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사양서를 안 줬다는 이유만으로 배출시설 설치계약을 해제할 수는 없습니다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2005다53705 (2005.11.25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도장부스를 설치받은 발주자가 배출시설 설치신고에 필요한 사양서를 받지 못했다는 이유로 계약을 해제한 사건입니다. 대법원은 사양서 등 서류의 교부의무는 계약의 목적 달성에 필요불가결한 주된 채무라고 보기 어렵고, 그 서류가 없어도 신고가 가능하다고 보아 계약해제는 효력이 없다고 판단하였습니다.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설치업자가 사양서를 안 주면 계약을 해제할 수 있나요?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부수적 채무의 불이행에 지나지 않으면 계약을 해제할 수 없습니다. 계약의 목적 달성에 필요불가결한 주된 채무여야 해제가 가능합니다.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주된 채무와 부수적 채무는 어떻게 구별하나요?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급부의 독립된 가치와 관계없이, 계약 체결 당시 표명되었거나 객관적으로 나타난 당사자의 합리적 의사에 의하여 결정하되 계약의 내용·목적·불이행의 결과 등을 고려합니다.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사양서가 없으면 대기배출시설 설치신고를 못 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신고에 필요한 첨부서류는 배출시설 및 방지시설 설치명세서, 방지시설 일반도, 연간 유지관리 계획서 등이므로, 고도의 정밀성을 요하는 특별한 사정이 없는 한 스스로 또는 전문가의 도움으로 작성할 수 있습니다.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2005다53705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2005.11.25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원고(반소피고) ○○○ 주식회사(설치업자) · 피고(반소원고) 발주자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민사 (매매대금·계약금반환등)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광주지법 2004나6630, 7558 (2005. 8. 12.)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원심 일부 파기환송 · 나머지 상고기각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원고는 2004. 1. 6. 피고와 사이에 대금 1,250만 원(부가가치세 별도)에 이 사건 도장부스를 피고의 공장에 설치하여 주기로 하는 계약을 체결하였고, 피고는 같은 날 계약금 200만 원을 지급하였다.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원고는 2004. 1. 말경 피고의 공장에 도장부스를 설치하였는데, 그 일부는 중고품이었고 거래명세표에도 ‘중품’이라는 표시가 되어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이 사건 도장부스를 가동하려면 대기환경보전법에서 정한 배출시설 설치신고를 하여야 하는데, 피고는 신고를 하지 않은 상태에서 도장부스를 가동하다가 2004. 3. 25. 적발되어 사용중지명령과 벌금 100만 원의 약식명령을 받았다.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피고는 2004. 4. 22.과 2004. 5. 4. 두 차례 내용증명우편으로 사양서 등 신고에 필요한 서류의 교부를 최고하고, 2주 내에 교부하지 않으면 계약을 해제하겠다고 통지하였다.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이 사건 계약서에는 신고 서류의 교부에 관한 내용이 전혀 없고, 오히려 특약사항에 ‘환경인허가비 별도’라고 명시되어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원심은 사양서 등 서류 교부의무를 주된 의무로 보아 계약이 적법하게 해제되었다고 판단하고, 도장부스의 철거와 계약금 반환을 구하는 반소청구를 모두 인용하였다.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이 사건의 쟁점은, 대기환경보전법상의 배출시설 설치신고에 필요한 사양서 등 서류의 교부의무가 배출시설 설치계약에서 설치업자의 주된 채무인지 부수적 채무인지 여부와, 그 불이행을 사유로 한 계약해제가 효력이 있는지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도장부스를 가동하기 위해서는 배출시설 설치신고를 하여야 하는 이상 원고의 의무에는 신고에 필요한 서류를 교부하는 것도 포함되고, 이러한 의무가 주된 의무임을 전제로 이 사건 계약이 적법하게 해제되었다고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대법원의 판단 원고에게 사양서 등의 서류를 교부할 의무가 있다고 하더라도, 그러한 의무가 주된 의무라는 원심의 판단은 다음과 같은 이유에서 수긍하기 어렵다.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③ 민법 제544조에 의하여 채무불이행을 이유로 계약을 해제하려면, 당해 채무가 계약의 목적 달성에 있어 필요불가결하고 이를 이행하지 아니하면 계약의 목적이 달성되지 아니하여 채권자가 그 계약을 체결하지 아니하였을 것이라고 여겨질 정도의 주된 채무이어야 하고, 그렇지 아니한 부수적 채무를 불이행한 데에 지나지 아니한 경우에는 계약을 해제할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④ 계약상의 의무 가운데 주된 채무와 부수적 채무를 구별함에 있어서는 급부의 독립된 가치와는 관계없이 계약을 체결할 때 표명되었거나 그 당시 상황으로 보아 분명하게 객관적으로 나타난 당사자의 합리적 의사에 의하여 결정하되, 계약의 내용·목적·불이행의 결과 등의 여러 사정을 고려하여야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이 사건 계약서에는 설치신고에 필요한 서류의 교부에 관한 내용이 전혀 없고 오히려 ‘환경인허가비 별도’라고 명시되어 있으며, 설치된 도장부스의 일부가 중고품이고, 피고가 잔금 지급을 요구받기 전까지 서류 교부를 요구하였다고 볼 자료도 없으므로, 이 사건 계약에서 사양서 등의 서류를 제공할 의무를 주된 의무로 삼지 아니한 것으로 보인다.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또한 대기환경보전법령상 배출시설 설치신고에 필요한 첨부서류는 배출시설 및 방지시설의 설치내역서, 방지시설의 일반도, 방지시설의 연간 유지관리계획서 등이므로, 도장부스가 고도의 정밀성을 요하고 복잡한 제품이라는 등의 특별한 사정이 없는 한 피고가 스스로 또는 다른 전문가의 도움을 받아 작성하여 첨부할 수 있는 서류들로 보인다.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⑦ 실제로 다른 업체들도 도장부스의 구체적인 세부사양서가 없어도 실물을 조사하여 배출시설 설치신고를 할 수 있다고 확인하고 있고, 계약서에 도장부스의 규격이 표시되어 있으며 도장부스 자체에도 제원이 어느 정도 기재되어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⑧ 그렇다면 사양서 등의 서류 교부의무는 계약의 목적 달성에 필요불가결한 정도에는 이르지 아니하는데도, 원심은 그 특별한 사정을 조사하지 아니한 채 계약해제 주장을 받아들였으니 배출시설 설치신고의 첨부서류 내지 계약해제에 관한 법리를 오해한 위법이 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b/>
          <w:color w:val="000000"/>
          <w:u w:val="single"/>
        </w:rPr>
        <w:t>① 민법 제544조에 의하여 채무불이행을 이유로 계약을 해제하려면, 당해 채무가 계약의 목적 달성에 있어 필요불가결하고 이를 이행하지 아니하면 계약의 목적이 달성되지 아니하여 채권자가 그 계약을 체결하지 아니하였을 것이라고 여겨질 정도의 주된 채무이어야 하고 그렇지 아니한 부수적 채무를 불이행한 데에 지나지 아니한 경우에는 계약을 해제할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  <w:u w:val="single"/>
        </w:rPr>
        <w:t>② 대기환경보전법상의 배출시설설치신고에 필요한 사양서 등 서류의 교부의무는 배출시설설치계약에 있어서 그 설치업자의 주된 채무라 볼 수 없으므로, 이 의무의 불이행을 사유로 한 계약해제는 효력이 없다.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제23조 제1항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(구 제10조 제1항)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배출시설을 설치하려는 자는 대통령령으로 정하는 바에 따라 시·도지사의 허가를 받거나 시·도지사에게 신고하여야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제11조 제3항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 설치허가를 받거나 설치신고를 하려는 자는 원료 사용량 및 제품 생산량과 오염물질 배출량 예측 명세서, 배출시설 및 방지시설의 설치명세서, 방지시설의 일반도, 방지시설의 연간 유지관리 계획서 등을 첨부하여 제출하여야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제38조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허가를 받지 아니하거나 신고를 하지 아니하고 배출시설을 설치하거나 사용하는 자에게는 그 배출시설의 사용중지를 명하여야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민법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제544조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당사자 일방이 그 채무를 이행하지 아니하는 때에는 상대방은 상당한 기간을 정하여 그 이행을 최고하고 그 기간 내에 이행하지 아니한 때에는 계약을 해제할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민법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제105조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법률행위의 당사자가 법령 중의 선량한 풍속 기타 사회질서에 관계없는 규정과 다른 의사를 표시한 때에는 그 의사에 의한다.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https://www.law.go.kr/판례/(2005다53705)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#대기환경보전법 #대기배출시설 #설치신고 #도장부스 #계약해제 #부수적채무 #민사판례 #대법원판례 #2005년판례 #2005다53705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