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근거규정 시행 전의 수질검사로 부과금을 매길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2004두10142 (2005.07.14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총질소에 대한 초과배출부과금 근거규정이 2003. 1. 1. 시행되자, 행정청이 그 이전인 2002. 11. 18. 실시한 수질검사 결과를 기초로 부과금을 부과한 사건입니다. 대법원은 근거규정 시행일 이후에 이루어진 수질검사 결과를 기초로 하여야 하고, 시행 전 검사 결과가 계속될 것임을 전제로 산정할 수는 없다고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새 부과금 항목이 신설되면 언제 검사한 결과로 부과하나요?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특별한 사정이 없는 한 근거규정의 시행일 이후에 이루어진 수질검사 결과를 기초로 하여야 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 전 검사 결과가 그 뒤에도 계속될 것으로 보이면 안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안 됩니다. 그 검사 결과가 시행일 이후에도 계속될 것임을 전제로 초과배출부과금을 산정할 수는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초과배출부과금은 무엇을 기준으로 산정하나요?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배출허용기준을 초과한 오염물질배출량과, 오염물질이 배출되기 시작한 날(알 수 없으면 채취일)부터 개선명령 등 이행완료예정일까지의 배출기간을 기준으로 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2004두10142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2005.07.14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○○○사업협동조합 · 피고 부산광역시장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(초과배출부과금부과처분취소)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2004누879 (2004. 8. 20.)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피고는 원고가 설치·운영하고 있던 폐수처리장의 적정 가동 여부를 확인하기 위하여 2002. 11. 18. 최종 배출수를 채취하여 보건환경연구원에 오염도 검사를 의뢰하였다.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검사 결과 총질소가 배출허용기준 60㎎/ℓ를 초과한 346.599㎎/ℓ로 나타났다.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피고는 2002. 12. 4. 위 기준치 초과를 이유로 원고에게 2003. 2. 28.까지 위반사항을 개선하도록 명하면서 개선완료 후 지체 없이 보고서를 제출할 것을 통지하였고, 원고는 개선 후 2003. 2. 27. 개선명령이행보고서를 제출하였다.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2003. 1. 1.부터 총질소에 대하여도 초과배출부과금을 부과할 수 있도록 하는 시행령 규정이 시행되었다.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2003. 5. 9. 2002. 11. 18. 측정한 초과농도를 기준으로, 총질소 부과금 규정이 시행되는 2003. 1. 1.부터 이행보고서 제출일까지 중 휴무일 13일을 제외한 45일을 부과기간으로 하여 128,595,140원의 배출부과금을 부과하였다.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원심은 시행령 규정 시행 이전에 이루어진 수질검사를 기초로 시행 이후의 초과배출부과금을 부과할 수 있다고 보아 이 사건 처분이 적법하다고 판단하였다.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수질환경보전법에서 정한 초과배출부과금을 그 근거규정이 시행되기 이전의 수질검사 결과를 기초로 부과할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시행령 규정에 따른 초과배출부과금을 부과하기 위하여 반드시 그 시행 이후에 새로 폐수를 채취하여야 하는 것은 아니고, 시행일 이전에 이루어진 수질검사를 기초로 시행 이후의 부과금을 부과할 수 있으므로 이 사건 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그러나 원심의 판단은 다음과 같은 이유로 수긍할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③ 관계 법령의 규정을 종합하면, 초과배출부과금은 배출허용기준을 초과한 오염물질배출량과 배출기간을 기준으로 하여 산정하도록 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여기서 배출기간은 오염물질이 배출되기 시작한 날(배출되기 시작한 날을 알 수 없는 경우에는 배출허용기준 초과 여부의 검사를 위한 오염물질채취일)부터 개선명령 등의 이행완료예정일까지이다.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그러므로 위와 같은 초과배출부과금을 부과하기 위하여는 특별한 사정이 없는 한 초과배출부과금 부과의 근거가 된 시행령 규정의 시행일 이후에 이루어진 수질검사 결과를 기초로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 근거규정이 시행되기 이전의 수질검사 결과를 기초로 하여, 그 검사 결과가 시행령 규정의 시행일 이후에도 계속될 것임을 전제로 초과배출부과금을 산정할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그럼에도 원심은 총질소에 대한 부과 근거규정이 시행되기 전인 2002. 11. 18.자 수질검사를 기초로 2003. 1. 1.부터 시행된 초과배출부과금을 산정·부과할 수 있음을 전제로 이 사건 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거기에는 초과배출부과금에 관한 법리를 오해하여 판결에 영향을 미친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수질환경보전법 소정의 초과배출부과금은 배출허용기준을 초과한 오염물질배출량과 오염물질이 배출되기 시작한 날(배출되기 시작한 날을 알 수 없는 경우에는 배출허용기준 초과 여부의 검사를 위한 오염물질채취일을 말한다)부터 개선명령 등의 이행완료예정일까지의 배출기간을 기준으로 하여 산정하도록 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그러므로 위와 같은 초과배출부과금을 부과하기 위하여는 특별한 사정이 없는 한 초과배출부과금 부과의 근거가 된 시행령 규정의 시행일 이후에 이루어진 수질검사 결과를 기초로 하여야 할 것이지, 그 근거규정이 시행되기 이전의 수질검사 결과를 기초로 하여 그 검사 결과가 시행령 규정의 시행일 이후에도 계속될 것임을 전제로 초과배출부과금을 산정할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폐수배출시설에서 배출되는 수질오염물질의 배출허용기준은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제39조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배출시설에서 배출되는 수질오염물질의 정도가 배출허용기준을 초과한다고 인정할 때에는 기간을 정하여 사업자에게 필요한 조치를 취할 것을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배출허용기준을 초과하여 수질오염물질을 배출하는 사업자에게는 초과배출부과금을 부과·징수하며, 그 산정방법과 산정기준 등은 대통령령으로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산정방법과 산정기준을 정하고 있으며, 부과 대상 수질오염물질의 종류를 열거하고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제46조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 산정의 기초가 되는 배출기간의 기산일과 종기를 정하고 있다.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https://www.law.go.kr/판례/(2004두10142)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#초과배출부과금 #총질소 #수질검사 #근거규정시행일 #배출기간 #행정판례 #대법원판례 #2005년판례 #2004두10142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