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근거규정 시행 전의 수질검사로 부과금을 매길 수 없습니다. (2004두10142)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2004두10142 (2005.07.14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총질소에 대한 초과배출부과금 근거규정이 2003. 1. 1. 시행되자, 행정청이 그 이전인 2002. 11. 18. 실시한 수질검사 결과를 기초로 부과금을 부과한 사건입니다. 대법원은 근거규정 시행일 이후에 이루어진 수질검사 결과를 기초로 하여야 하고, 시행 전 검사 결과가 계속될 것임을 전제로 산정할 수는 없다고 보았습니다.</w:t>
      </w: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새 부과금 항목이 신설되면 언제 검사한 결과로 부과하나요?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특별한 사정이 없는 한 근거규정의 시행일 이후에 이루어진 수질검사 결과를 기초로 하여야 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시행 전 검사 결과가 그 뒤에도 계속될 것으로 보이면 안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안 됩니다. 그 검사 결과가 시행일 이후에도 계속될 것임을 전제로 초과배출부과금을 산정할 수는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초과배출부과금은 무엇을 기준으로 산정하나요?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배출허용기준을 초과한 오염물질배출량과, 오염물질이 배출되기 시작한 날(알 수 없으면 채취일)부터 개선명령 등 이행완료예정일까지의 배출기간을 기준으로 합니다.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2004두10142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2005.07.14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○○○사업협동조합 · 피고 부산광역시장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(초과배출부과금부과처분취소)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부산고법 2004누879 (2004. 8. 20.)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피고는 원고가 설치·운영하고 있던 폐수처리장의 적정 가동 여부를 확인하기 위하여 2002. 11. 18. 최종 배출수를 채취하여 보건환경연구원에 오염도 검사를 의뢰하였다.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검사 결과 총질소가 배출허용기준 60㎎/ℓ를 초과한 346.599㎎/ℓ로 나타났다.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피고는 2002. 12. 4. 위 기준치 초과를 이유로 원고에게 2003. 2. 28.까지 위반사항을 개선하도록 명하면서 개선완료 후 지체 없이 보고서를 제출할 것을 통지하였고, 원고는 개선 후 2003. 2. 27. 개선명령이행보고서를 제출하였다.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한편 2003. 1. 1.부터 총질소에 대하여도 초과배출부과금을 부과할 수 있도록 하는 시행령 규정이 시행되었다.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피고는 2003. 5. 9. 2002. 11. 18. 측정한 초과농도를 기준으로, 총질소 부과금 규정이 시행되는 2003. 1. 1.부터 이행보고서 제출일까지 중 휴무일 13일을 제외한 45일을 부과기간으로 하여 128,595,140원의 배출부과금을 부과하였다.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원심은 시행령 규정 시행 이전에 이루어진 수질검사를 기초로 시행 이후의 초과배출부과금을 부과할 수 있다고 보아 이 사건 처분이 적법하다고 판단하였다.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구 수질환경보전법에서 정한 초과배출부과금을 그 근거규정이 시행되기 이전의 수질검사 결과를 기초로 부과할 수 있는지 여부이다.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원심의 판단 원심은 시행령 규정에 따른 초과배출부과금을 부과하기 위하여 반드시 그 시행 이후에 새로 폐수를 채취하여야 하는 것은 아니고, 시행일 이전에 이루어진 수질검사를 기초로 시행 이후의 부과금을 부과할 수 있으므로 이 사건 처분이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대법원의 판단 그러나 원심의 판단은 다음과 같은 이유로 수긍할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③ 관계 법령의 규정을 종합하면, 초과배출부과금은 배출허용기준을 초과한 오염물질배출량과 배출기간을 기준으로 하여 산정하도록 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여기서 배출기간은 오염물질이 배출되기 시작한 날(배출되기 시작한 날을 알 수 없는 경우에는 배출허용기준 초과 여부의 검사를 위한 오염물질채취일)부터 개선명령 등의 이행완료예정일까지이다.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⑤ 그러므로 위와 같은 초과배출부과금을 부과하기 위하여는 특별한 사정이 없는 한 초과배출부과금 부과의 근거가 된 시행령 규정의 시행일 이후에 이루어진 수질검사 결과를 기초로 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그 근거규정이 시행되기 이전의 수질검사 결과를 기초로 하여, 그 검사 결과가 시행령 규정의 시행일 이후에도 계속될 것임을 전제로 초과배출부과금을 산정할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⑦ 그럼에도 원심은 총질소에 대한 부과 근거규정이 시행되기 전인 2002. 11. 18.자 수질검사를 기초로 2003. 1. 1.부터 시행된 초과배출부과금을 산정·부과할 수 있음을 전제로 이 사건 처분이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⑧ 거기에는 초과배출부과금에 관한 법리를 오해하여 판결에 영향을 미친 위법이 있다.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① 구 수질환경보전법 소정의 초과배출부과금은 배출허용기준을 초과한 오염물질배출량과 오염물질이 배출되기 시작한 날(배출되기 시작한 날을 알 수 없는 경우에는 배출허용기준 초과 여부의 검사를 위한 오염물질채취일을 말한다)부터 개선명령 등의 이행완료예정일까지의 배출기간을 기준으로 하여 산정하도록 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그러므로 위와 같은 초과배출부과금을 부과하기 위하여는 특별한 사정이 없는 한 초과배출부과금 부과의 근거가 된 시행령 규정의 시행일 이후에 이루어진 수질검사 결과를 기초로 하여야 할 것이지, 그 근거규정이 시행되기 이전의 수질검사 결과를 기초로 하여 그 검사 결과가 시행령 규정의 시행일 이후에도 계속될 것임을 전제로 초과배출부과금을 산정할 수는 없다.</w:t>
      </w: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제32조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폐수배출시설에서 배출되는 수질오염물질의 배출허용기준은 기후에너지환경부령으로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제39조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배출시설에서 배출되는 수질오염물질의 정도가 배출허용기준을 초과한다고 인정할 때에는 기간을 정하여 사업자에게 필요한 조치를 취할 것을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제41조 제1항 제2호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배출허용기준을 초과하여 수질오염물질을 배출하는 사업자에게는 초과배출부과금을 부과·징수하며, 그 산정방법과 산정기준 등은 대통령령으로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초과배출부과금의 산정방법과 산정기준을 정하고 있으며, 부과 대상 수질오염물질의 종류를 열거하고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제46조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초과배출부과금 산정의 기초가 되는 배출기간의 기산일과 종기를 정하고 있다.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https://www.law.go.kr/판례/(2004두10142)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#초과배출부과금 #총질소 #수질검사 #근거규정시행일 #배출기간 #행정판례 #대법원판례 #2005년판례 #2004두10142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