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시료 보존을 어겼다면 교란 가능성이 없음을 행정청이 증명해야 합니다. (2021두58912)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2021두58912 (2022.09.16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행정청이 채취한 시료에 질산을 넣지 않아 수질오염공정시험기준의 보존방법을 어긴 채 오염도검사를 의뢰한 사건입니다. 대법원은 공정시험기준이 내부 사무처리준칙이어서 위반만으로 곧바로 처분이 위법해지지는 않지만, 시료를 객관적 자료로 활용할 수 있다는 점은 행정청이 증명해야 한다고 보았습니다.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수질오염공정시험기준을 어기면 처분이 곧바로 위법해지나요?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이 고시는 행정기관 내부의 사무처리준칙에 불과해 대외적 구속력이 없으므로, 절차상 하자가 시료를 객관적 자료로 활용할 수 없을 정도로 중대한지에 따라 판단합니다.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그러면 사업자가 시료가 잘못됐다는 것을 증명해야 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시료의 채취와 보존, 검사방법의 적법성·적절성이 담보되어 실험결과를 믿을 수 있다는 사정은 행정청이 증명책임을 부담하는 것이 원칙입니다.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전문연구기관의 검사결과는 어느 정도로 존중되나요?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배출허용기준이 법령에 정량적으로 규정된 경우 전문연구기관의 검사결과에 따른 제재처분은 고도의 전문적·기술적 판단으로서, 실험결과의 신빙성을 의심할 만한 사정이 없는 한 존중됩니다.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2021두58912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2022.09.16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주식회사(인쇄회로기판 제조) · 피고 안산시장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(조업정지처분취소)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수원고법 2020누14881 (2021. 10. 22.)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인쇄회로기판 등을 제조하는 업체로서 2019. 9. 25. 폐수배출시설 변경허가를 받아 공장 안의 폐수배출시설 및 수질오염방지시설을 변경하고, 2019. 10. 7. 가동시작 신고를 한 다음 2019. 11. 4.까지 시운전을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피고는 2019. 11. 14. 이 사건 시설의 가동상태를 점검하고 배출되는 수질오염물질의 시료를 채취하여 경기도보건환경연구원에 오염도검사를 의뢰하였다.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경기도보건환경연구원장은 2019. 11. 20. 배출허용기준(아연 5mg/L 이하)을 초과하는 111.3mg/L의 아연이 검출되었다고 통보하였다.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2019. 11. 21. 개선명령과 조업정지 5일의 처분을 하였고, 원고의 요청에 따라 2019. 11. 28. 조업정지를 갈음하는 과징금 10,500,000원과 초과배출부과금 219,464,690원을 각 부과하였다.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그런데 피고는 2019. 11. 26. 같은 시설에서 시료를 다시 채취하여 검사한 결과 배출허용기준 미만인 0.317mg/L의 아연이 검출되었다.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공정시험기준은 채취한 시료를 현장에서 실험할 수 없을 때 금속류는 시료 1L당 질산 2mL를 첨가하여 보존하도록 정하고 있는데, 피고는 질산을 첨가하지 아니한 채 오염도검사를 의뢰하였다.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수질오염물질 측정에서 시료채취·보존의 방법이 수질오염공정시험기준을 위반한 경우 그에 기초한 행정처분이 위법한지 판단하는 방법과, 시료를 객관적인 자료로 활용할 수 있다는 사정에 관한 증명책임의 소재이다.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원심의 판단 원심은 피고 소속 공무원이 시료를 채취·보존하면서 공정시험기준에서 정한 절차와 방법을 위반하였다고 단정하기 어렵고, 설령 위반하였더라도 그 하자가 시료를 객관적인 자료로 활용할 수 없을 정도로 중대하다고 보기 어렵다고 보아, 첫 번째 오염도검사 결과를 신빙할 수 있다는 이유로 이 사건 각 처분이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그러나 원심의 판단은 다음과 같은 이유로 받아들이기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행정청이 관계 법령이 정하는 바에 따라 고도의 전문적이고 기술적인 사항에 관하여 전문적인 판단을 하였다면, 판단의 기초가 된 사실인정에 중대한 오류가 있거나 판단이 객관적으로 불합리하거나 부당하다는 등의 특별한 사정이 없는 한 존중되어야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환경오염물질의 배출허용기준이 법령에 정량적으로 규정되어 있는 경우, 행정청이 채취한 시료를 전문연구기관에 의뢰하여 배출허용기준을 초과한다는 검사결과를 회신받아 제재처분을 한 경우 역시 고도의 전문적·기술적 사항에 관한 판단으로서 실험결과의 신빙성을 의심할 만한 사정이 없는 한 존중되어야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한편 수질오염물질을 측정하는 경우 시료채취의 방법, 오염물질 측정의 방법 등을 정한 수질오염공정시험기준은 그 형식 및 내용에 비추어 행정기관 내부의 사무처리준칙에 불과하므로 일반 국민이나 법원을 구속하는 대외적 구속력은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⑥ 따라서 시료채취의 방법 등이 위 고시에서 정한 절차에 위반된다고 하여 그러한 사정만으로 곧바로 그에 기초하여 내려진 행정처분이 위법하다고 볼 수는 없고, 그 절차상 하자가 채취된 시료를 객관적인 자료로 활용할 수 없을 정도로 중대한지에 따라 판단되어야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다만 이때에도 시료의 채취와 보존, 검사방법의 적법성 또는 적절성이 담보되어 시료를 객관적인 자료로 활용할 수 있고 그에 따른 실험결과를 믿을 수 있다는 사정은 행정청이 그 증명책임을 부담하는 것이 원칙이다.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이 사건 고시는 현장에서 실험할 수 없을 때 시료 1L당 질산 2mL를 첨가하여 보존하도록 규정하면서 예외를 두고 있지 않은데, 피고는 현장에서 실험하지 아니하였음에도 질산을 첨가하지 아니한 채 검사를 의뢰하였으므로, 그럼에도 시료의 교란 또는 변질가능성이 없다는 사정은 피고가 증명하여야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⑨ 그런데 피고가 제출한 의견서에는 보존제 첨가 유무가 분석결과에 영향을 주지 않는다는 내용만 기재되어 있을 뿐 별다른 과학적 근거가 제시되어 있지 않은데도, 원심은 그 과학적 상관관계를 검증·확인하기 위한 별다른 심리도 하지 아니한 채 처분이 적법하다고 판단한 잘못이 있다.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행정청이 관계 법령이 정하는 바에 따라 고도의 전문적이고 기술적인 사항에 관하여 전문적인 판단을 하였다면, 판단의 기초가 된 사실인정에 중대한 오류가 있거나 판단이 객관적으로 불합리하거나 부당하다는 등의 특별한 사정이 없는 한 존중되어야 한다. 환경오염물질의 배출허용기준이 법령에 정량적으로 규정되어 있는 경우 행정청이 채취한 시료를 전문연구기관에 의뢰하여 배출허용기준을 초과한다는 검사결과를 회신받아 제재처분을 한 경우, 이 역시 고도의 전문적이고 기술적인 사항에 관한 판단으로서 그 전제가 되는 실험결과의 신빙성을 의심할 만한 사정이 없는 한 존중되어야 함은 물론이다.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수질오염물질을 측정하는 경우 시료채취의 방법, 오염물질 측정의 방법 등을 정한 구 수질오염공정시험기준은 형식 및 내용에 비추어 행정기관 내부의 사무처리준칙에 불과하므로 일반 국민이나 법원을 구속하는 대외적 구속력은 없다. 따라서 시료채취의 방법 등이 위 고시에서 정한 절차에 위반된다고 하여 그러한 사정만으로 곧바로 그에 기초하여 내려진 행정처분이 위법하다고 볼 수는 없고, 관계 법령의 규정 내용과 취지 등에 비추어 절차상 하자가 채취된 시료를 객관적인 자료로 활용할 수 없을 정도로 중대한지에 따라 판단되어야 한다. 다만 이때에도 시료의 채취와 보존, 검사방법의 적법성 또는 적절성이 담보되어 시료를 객관적인 자료로 활용할 수 있고 그에 따른 실험결과를 믿을 수 있다는 사정은 행정청이 증명책임을 부담하는 것이 원칙이다.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폐수배출시설에서 배출되는 수질오염물질의 배출허용기준은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제39조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배출시설에서 배출되는 수질오염물질의 정도가 배출허용기준을 초과한다고 인정할 때에는 기간을 정하여 사업자에게 그 오염물질의 정도가 배출허용기준 이하로 내려가도록 필요한 조치를 취할 것을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제42조 제1항 제1호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배출허용기준을 초과한 경우에는 배출시설의 설치허가·변경허가를 취소하거나 배출시설의 폐쇄 또는 6개월 이내의 조업정지를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조업정지가 주민의 생활, 대외적인 신용, 고용, 물가 등 국민경제 또는 그 밖의 공익에 현저한 지장을 줄 우려가 있다고 인정되는 경우에는 조업정지처분을 갈음하여 과징금을 부과할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 제1항 제2호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배출허용기준을 초과하여 수질오염물질을 배출하는 사업자에게는 초과배출부과금을 부과·징수한다.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제34조 [별표 13]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수질오염물질의 배출허용기준을 항목별로 정하고 있으며, 아연(Zn)의 배출허용량은 5mg/L이다.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https://www.law.go.kr/판례/(2021두58912)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#시료채취 #수질오염공정시험기준 #오염도검사 #증명책임 #조업정지 #과징금 #행정판례 #대법원판례 #2022년판례 #2021두58912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