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업종별 기준에 못 미치면 일반시설란으로 끌어올 수 없습니다. (97도2674)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97도2674 (1998.04.10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업종별 규모기준에 미달하는 염색시설을 [별표 3]의 일반시설란((터)목)에 해당한다고 보아 처벌할 수 있는지가 문제된 사건입니다. 대법원은 (터)목은 (가)목 내지 (처)목에 해당하지 않는 새로운 업종을 규율대상으로 하는 것이고, (가)목 내지 (처)목에 해당하는 업종 중 일정량 이상의 폐수를 배출하는 시설을 규율하려는 것이 아니라고 보았습니다.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업종별 규모기준에 미달하는 시설을 폐수량 기준으로 규제할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없습니다. 별표의 일반시설란은 열거된 업종에 해당하지 않는 새로운 업종을 규율하기 위한 것이지, 열거된 업종 중 폐수량이 많은 시설을 규율하려는 것이 아닙니다.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당시 염색시설의 허가 기준은 무엇이었나요?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시설합계 용적 2㎥ 이상인 경우가 폐수배출시설이었고, 이 사건 시설은 1.2㎥에 불과해 해당하지 않았습니다.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시행규칙 개정으로 새로 배출시설이 되면 바로 처벌되나요?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개정 시행규칙 부칙은 기존 가동 중인 시설을 적법한 것으로 보고 일정 기간 내에 방지시설 설치와 허가증 교부를 마치도록 유예하고 있으므로, 그 기간 내에는 처벌할 수 없습니다.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97도2674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1998.04.10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염색업체 운영자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(수질환경보전법위반)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서울지법 97노1157 (1997. 8. 29.)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구 수질환경보전법 시행규칙 [별표 3]은 각 제조 업종별로 일정 규모 이상의 시설합계를 갖춘 것을 허가 대상 폐수배출시설로 규정하고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그중 (카)목 섬유제조시설 중 염색시설에 대하여는 시설합계가 용적 2㎥ 이상인 경우를 폐수배출시설로 규정하고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피고인이 설치하여 조업한 시설은 용적이 1.2㎥에 불과하여 위 기준에 미달하였다.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위 시행규칙은 1996. 1. 8. 개정되어 단위시설별 규정 방식에서 공정단위별로 그 배출량을 기준으로 규정하는 방식으로 바뀌었고, 개정 시행규칙 부칙 제2조 제2항은 시행 전에 이미 설치되어 가동 중인 시설을 적법한 것으로 보면서 2년 이내에 방지시설 설치를 완료하고 배출시설 설치허가증을 교부받도록 규정하였다.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검사는 피고인이 설치한 시설이 배출하는 폐수량이 [별표 3] (터)목의 일반시설란에서 정한 기준을 초과하므로 그에 해당한다고 주장하며 상고하였다.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구 수질환경보전법 시행규칙 [별표 3]의 (터)목 일반시설란이 어떤 시설을 규율대상으로 하는지, 즉 (가)목 내지 (처)목에 해당하는 업종 중 일정량 이상의 폐수를 배출하는 시설도 규율하는지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[별표 3] (카)목 염색시설의 기준이 용적 2㎥ 이상인데 피고인의 시설은 1.2㎥에 불과하여 폐수배출시설에 해당하지 않고, 개정 시행규칙의 시행으로 비로소 폐수배출시설에 해당하게 되었으나 시행일로부터 2년이 경과되지 아니하여 처벌할 수 없다고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원심의 판단은 정당하고, 검사의 상고이유는 받아들일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구 수질환경보전법 및 같은 법 시행규칙의 관계 규정을 종합하면, 구 시행규칙 시행 당시 허가를 받아야 하는 폐수배출시설은 [별표 3]의 각 호에서 규정한 각 제조 업종별로 일정 규모 이상의 시설합계를 갖춘 것을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상고이유는 피고인이 설치한 시설이 배출하는 폐수량이 [별표 3] (터)목의 일반시설란에서 정한 기준을 초과하므로 그에 해당한다는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⑤ 그러나 구 시행규칙이 1996. 1. 8. 개정되어 종전 규정이 단위시설별로 배출시설을 규정하던 방식에서 공정단위별로 그 배출량을 기준으로 규정하는 방식으로 바뀌었다.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또한 개정 시행규칙 부칙 제2조 제2항이 개정 시행규칙 시행 전에 이미 설치되어 가동 중인 시설을 적법한 것으로 보고 2년 이내에 방지시설의 설치를 완료하고 배출시설 설치허가증을 교부받아야 한다고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이러한 점에 비추어 보면, 구 시행규칙 [별표 3]의 (터)목은 (가)목 내지 (처)목에 해당하지 아니하는 새로운 업종을 규율대상으로 하는 것이고, (가)목 내지 (처)목에 해당하는 업종 중 일정량 이상의 폐수를 배출하는 시설을 규율하려는 것이 아니라고 해석함이 상당하다.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구 수질환경보전법시행규칙 [별표 3]의 (터)목은 (가)목 내지 (처)목에 해당하지 아니하는 새로운 업종을 규율대상으로 하는 것이고 (가)목 내지 (처)목에 해당하는 업종 중 일정량 이상의 폐수를 배출하는 시설을 규율하는 것이 아니다.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제10호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‘폐수배출시설’이란 수질오염물질을 배출하는 시설물, 기계, 기구, 그 밖의 물체로서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기후에너지환경부장관의 허가를 받거나 기후에너지환경부장관에게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제6조 [별표 4]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폐수배출시설의 종류를 업종·공정 단위로 열거하고 있으며, 열거되지 않은 업종을 위한 일반란을 따로 두고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제35조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배출시설의 설치 또는 변경에 대한 허가·변경허가를 받은 자 또는 신고·변경신고를 한 자가 그 배출시설을 설치하거나 변경할 때에는 그 배출시설로부터 배출되는 수질오염물질이 배출허용기준 이하로 배출되게 하기 위하여 수질오염방지시설을 설치하여야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거짓으로 허가를 받아 배출시설을 설치하거나 그 배출시설을 이용하여 조업한 자를 처벌한다.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https://www.law.go.kr/판례/(97도2674)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#폐수배출시설 #별표4 #업종별기준 #염색시설 #경과규정 #형사판례 #대법원판례 #1998년판례 #97도2674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