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허가증을 다시 안 받았다고 기존 허가가 실효되지는 않습니다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2003도4953 (2004.10.15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시행규칙 개정으로 폐수배출시설 허가가 단위시설별에서 공정단위별로 바뀌면서, 1년 내 허가증을 다시 교부받도록 한 경과규정을 지키지 않은 사업자의 기존 허가가 실효되는지가 문제된 사건입니다. 대법원은 허가증 재교부는 행정편의를 위한 것일 뿐 행정처분이 아니므로 기존 허가는 실효되지 않는다고 보았습니다.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경과규정이 정한 기간 내에 허가증을 다시 안 받으면 무허가가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법률의 특별한 위임도 없이 시행규칙의 허가단위 변경만으로 기존의 자유나 권리를 제한·박탈할 수는 없으므로, 기존 허가는 실효되지 않습니다.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그러면 기존 허가의 범위는 어디까지인가요?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시행규칙 시행 이전에 허가를 받은 자는 그 허가에 포함된 공정 범위 내에서 허가를 받은 것으로 봅니다.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세척·정련시설로 허가받고 염색까지 하면 어떻게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허가 없이 설치한 염색시설은 공정단위별 허가제로 바뀌었다고 하여 허가받은 것으로 되지 않습니다. 개정 취지가 기존 무허가 시설을 양성화하려는 것이 아니기 때문입니다.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2003도4953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2004.10.15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피고인 섬유염색업체 운영자 · 상고인 피고인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형사 (수질환경보전법위반)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서울지법 2003노214 (2003. 7. 31.)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상고기각 (원심 확정)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수질환경보전법 시행규칙은 1996. 1. 8. 개정으로 폐수배출시설의 분류를 개별단위시설에서 공정단위별시설로 전환하여, 단위시설별 허가제를 공정단위별 허가제로 변경하였다.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위 시행규칙 부칙 제2조 제1항은 경과조치로서 ‘이 규칙 시행 전에 이미 허가를 받아 배출시설을 설치·운영하고 있는 자는 이 규칙에 의하여 허가를 받은 자로 본다. 이 경우 이 규칙 시행일부터 1년 이내에 배출시설설치허가 신청서를 제출하여 허가증을 다시 교부받아야 한다’고 규정하였다.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피고인의 이 사건 시설인 고압염색기 200kg 4대, 300kg 1대에 대하여는 1990. 2. 24. 세척시설·정련시설로 폐수배출시설 설치허가가 이루어져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피고인은 위 시행규칙 시행일로부터 1년 이내에 허가증을 다시 교부받지 아니하였고, 시행규칙 시행일 이전에 이 사건 시설을 허가 없이 염색시설로 설치하여 섬유염색 조업을 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원심은 기존의 허가가 기간 경과로 1997. 1. 9. 효력을 상실하였다고 보아 공소사실을 유죄로 인정하였다.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이 사건의 쟁점은, 시행규칙 개정에 따른 경과규정이 정한 기간 내에 허가증을 다시 교부받지 아니한 경우 기존의 폐수배출시설 설치허가가 실효되는지 여부와, 기존 허가의 효력이 미치는 공정의 범위이다.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피고인이 시행규칙 시행일로부터 1년 이내에 새로이 허가를 받지 아니한 이상 기존의 허가는 그 기간이 경과함으로써 1997. 1. 9. 효력을 상실하였다고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대법원의 판단 기존 허가가 실효되었다고 본 원심의 판단에는 법리오해가 있으나, 유죄로 본 결론은 정당하다.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위 시행규칙의 개정목적이나 부칙 조항의 문리적 해석, 법률의 특별한 위임도 없이 시행규칙의 허가단위 변경만으로 기존의 국민의 자유나 권리를 제한하거나 박탈할 수는 없다는 점 등에 비추어 보아야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그러므로 위 시행규칙 시행 이전에 배출시설설치의 허가를 받은 자는 그 허가에 포함된 공정 범위 내에서 배출시설설치의 허가를 받은 것으로 보아야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또한 위 허가증의 재교부는 행정편의를 위한 것일 뿐으로 그것이 행정처분이라고 할 수도 없으며, 허가증의 재교부를 받지 아니하였다고 하여 기존의 허가가 실효된다고 할 수는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다만 이 사건 기존 허가는 세척시설·정련시설에 대한 것이었고 염색시설에 대한 설치허가는 없었으며, 피고인이 시행규칙 시행일 이전에 이 사건 시설을 허가 없이 염색시설로 설치한 사실이 인정된다.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그렇다면 시행규칙 시행일 이후에도 기존의 허가가 염색공정을 포함한다고 할 수는 없고, 염색작업이 세척·정련작업과 일부 동일한 시설물·기계·기구에 의하여 이루어진다고 하여도 마찬가지이다.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시행규칙 개정의 목적이 기존의 무허가 시설을 양성화하려는 것이 아닌 데다가 기존의 무허가 시설이 시행규칙의 변경으로 허가시설로 변경될 합리적 이유도 없으므로, 유죄로 인정한 원심의 결론은 정당하다.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수질환경보전법시행규칙은 1996. 1. 8. 개정에 의해 폐수배출시설의 분류를 개별단위시설에서 공정단위별시설로 전환함으로써 단위시설별 허가제를 공정단위별 허가제로 변경하고, 위 시행규칙의 부칙 제2조 제1항은 배출시설에 관한 경과조치로서 기존 허가를 받은 자는 개정 규칙에 의한 허가를 받은 자로 의제한 후 1년 이내에 허가증을 다시 교부받도록 규정하였다.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위 시행규칙의 개정목적이나 위 부칙 조항의 문리적 해석, 법률의 특별한 위임도 없이 시행규칙의 허가단위 변경만으로 기존의 국민의 자유나 권리를 제한하거나 박탈할 수는 없다는 점 등에 비추어, 위 시행규칙 시행 이전에 배출시설설치의 허가를 받은 자는 그 허가에 포함된 공정 범위 내에서 배출시설설치의 허가를 받은 것으로 보아야 하고, 위 허가증의 재교부는 행정편의를 위한 것일 뿐으로 그것이 행정처분이라고 할 수도 없으며 허가증의 재교부를 받지 아니하였다고 하여 기존의 허가가 실효된다고 할 수는 없다.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제10호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‘폐수배출시설’이란 수질오염물질을 배출하는 시설물, 기계, 기구, 그 밖의 물체로서 기후에너지환경부령으로 정하는 것을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제33조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배출시설을 설치하려는 자는 대통령령으로 정하는 바에 따라 기후에너지환경부장관의 허가를 받거나 기후에너지환경부장관에게 신고하여야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제33조 제2항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허가를 받은 자가 허가받은 사항 중 대통령령으로 정하는 중요한 사항을 변경하려는 경우에는 변경허가를 받아야 하고, 그 밖에 기후에너지환경부령으로 정하는 사항을 변경하려는 경우에는 변경신고를 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제6조 [별표 4]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폐수배출시설의 종류를 공정단위로 정하고 있으며, 섬유 표백·염색 및 가공시설 등을 규정하고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제44조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허가를 받지 아니하거나 신고를 하지 아니하고 배출시설을 설치하거나 사용하는 자에 대하여 해당 배출시설의 사용중지를 명하여야 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https://www.law.go.kr/판례/(2003도4953)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#폐수배출시설 #설치허가 #공정단위 #허가증재교부 #경과규정 #형사판례 #대법원판례 #2004년판례 #2003도4953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