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측정대행업체 결과도 신빙성이 있으면 부과금 조정 자료가 됩니다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94누5380 (1995.11.10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사업자가 측정대행업체의 검사결과를 들어 배출부과금 조정을 구한 사건입니다. 대법원은 부과금 조정 자료가 반드시 시행규칙이 정한 검사기관의 검사결과에 한정되는 것은 아니고 측정대행자의 결과에 의해서도 가능하다고 보면서도, 그 시료채취·분석방법에 신빙성이 인정되어야 한다고 판단하였습니다.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배출부과금 조정 자료는 공인 검사기관 결과만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오염물질의 시료채취 및 분석방법 등에 신빙성이 인정되는 한 측정대행자의 오염도 검사결과에 의하여도 가능합니다.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그러면 측정대행업체 성적서를 제출하면 인정되나요?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자동으로 인정되지는 않습니다. 이 사건에서는 공장 정상가동 중 적절한 절차로 시료가 채취되어 검사한 것임을 알아볼 수 없다는 이유로 배척되었습니다.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집중호우 때 채취한 시료라면 다툴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천재지변에 준하는 상황으로 폐수배출시설이 비정상 가동되고 있었다고 인정되어야 하는데, 이 사건에서는 그렇게 볼 수 없다고 판단되었습니다.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94누5380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1995.11.10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주식회사 ○○○ · 피고 용인군수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(수질오염물질배출부과금부과처분취소)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서울고법 93구8568 (1994. 3. 23.)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환경단속공무원이 1992. 8. 7. 21:15경 원고 회사가 배출한 폐수시료를 채취하여 농도를 측정한 결과, 배출허용기준을 각 초과하여 생물화학적산소요구량 706.4㎎/L, 화학적산소요구량 707.6㎎/L, 부유물질량 700.0㎎/L이 각 검출되었다.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피고는 같은 달 26일 원고에게 배출허용기준 이내로 처리되도록 개선명령을 하였고, 원고는 같은 해 9. 8. 개선이행보고를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피고는 같은 달 16일 원고 공장에서 시료를 채취하여 검사한 결과 배출허용기준 이내로 개선되었음을 확인하였다.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피고는 당초 채취일인 8. 7.부터 개선이행보고일인 9. 8.까지의 33일 중 실제 가동하지 아니한 기간을 공제한 26일을 배출기간으로 하여 배출부과금을 부과하였다가, 이후 일일유량을 실제 배출량으로 정정하여 146,412,910원으로 감액하였다.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원고는 적발 당일 100㎜에 가까운 집중호우로 빗물이 유입되어 폐수처리시설이 정상가동되지 못하였으므로 시료채취와 검사가 잘못되었다고 주장하고, 아울러 측정대행업체의 1992. 8. 26.자 검사결과를 들어 배출기간이 단축되어야 한다고 주장하였다.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배출부과금 조정을 위한 배출기간 변경 여부를 판단하는 자료로서의 오염도 검사결과가 시행규칙이 정한 검사기관의 것에 한정되는지 여부와, 측정대행자의 검사결과를 배척한 판단이 정당한지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적발 당시 천재지변에 준하는 상황으로서 폐수배출시설이 비정상 가동하고 있었다고 볼 수 없고 시료의 채취과정이나 검사에 위법이 있다고 할 수 없다고 보았으며, 측정대행자의 검사결과는 공장 정상가동 중 적절한 절차로 채취·검사된 것임을 알아볼 수 없다고 하여 이를 배척하였다.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원심의 판단은 정당하고, 거기에 채증법칙 위반 등의 위법이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구 수질환경보전법과 그 시행규칙은 측정대행자제도를 두고, 측정대행자가 갖추어야 할 기술능력, 시설 및 장비, 그 지정절차, 정수관리 등에 관하여 구체적으로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나아가 측정대행자에게 측정결과의 기록 및 보존의무를 지우고, 그 준수사항 및 결격사유, 지정의 취소에 관하여 규정하는 등 행정청이 측정대행자의 지정에서부터 이를 엄격하게 규제·감독하고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이러한 점에 비추어 볼 때, 부과금 조정을 위한 오염물질 또는 배출물질의 배출기간이 달라지게 된 경우를 판단하는 자료로써 반드시 시행규칙 소정의 검사기관의 오염도 검사결과만에 한정되는 것은 아니다.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따라서 오염물질의 시료채취 및 그 분석방법 등에 있어 신빙성이 인정되는 한 측정대행자의 오염도 검사결과에 의하여도 가능하다.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그러나 이 사건에서 측정대행자의 검사결과는 공장 정상가동 중에 적절한 절차로 시료가 채취되어 검사한 것임을 알아볼 수 없어 신빙성을 인정할 자료가 없으므로, 이를 배척한 원심의 판단은 정당하다.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이에 상고를 기각한다.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수질환경보전법과 그 시행규칙은 측정대행자제도를 두고, 측정대행자가 갖추어야 할 기술능력, 시설 및 장비, 그 지정절차, 정수관리 등에 관하여 구체적으로 규정하면서, 측정대행자에게 측정결과의 기록 및 그 보존의무를 지우고, 그 준수사항 및 결격사유, 그 지정의 취소에 관하여 규정하는 등 행정청이 측정대행자의 지정에서부터 이를 엄격하게 규제·감독하고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이러한 점에 비추어 볼 때, 부과금조정을 위한 오염물질 또는 배출물질의 배출기간이 달라지게 된 경우를 판단하는 자료로써 반드시 시행규칙 소정의 검사기관의 오염도 검사결과만에 한정되는 것은 아니고, 오염물질의 시료채취 및 그 분석방법 등에 있어 신빙성이 인정되는 한 측정대행자의 오염도 검사결과에 의하여도 가능하다.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제39조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배출시설에서 배출되는 수질오염물질의 정도가 배출허용기준을 초과한다고 인정할 때에는 기간을 정하여 사업자에게 필요한 조치를 취할 것을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제41조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기후에너지환경부장관은 수질오염물질을 배출하는 사업자 등에게 배출부과금을 부과·징수한다.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제46조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사업자는 배출시설과 방지시설의 운영에 관한 상황을 사실대로 기록·보존하고, 배출되는 수질오염물질을 스스로 측정하거나 측정대행업자에게 측정하게 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환경분야 시험·검사 등에 관한 법률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제16조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측정대행업을 하려는 자는 기술능력·시설 및 장비를 갖추어 등록하여야 하며, 측정결과의 기록·보존 등 준수사항을 지켜야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초과배출부과금의 산정방법과 산정기준을 정하고 있으며, 배출기간과 배출량을 기초로 산정한다.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https://www.law.go.kr/판례/(94누5380)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#배출부과금 #측정대행 #오염도검사 #시료채취 #배출기간 #행정판례 #대법원판례 #1995년판례 #94누5380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