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8EFCC" w14:textId="77777777" w:rsidR="00DE24A0" w:rsidRDefault="00DE24A0" w:rsidP="00DE24A0">
      <w:pPr>
        <w:rPr>
          <w:rFonts w:ascii="Times New Roman" w:hAnsi="Times New Roman" w:cs="Times New Roman"/>
          <w:sz w:val="28"/>
          <w:szCs w:val="28"/>
        </w:rPr>
      </w:pPr>
      <w:r w:rsidRPr="00DE24A0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DE24A0">
        <w:rPr>
          <w:rFonts w:ascii="Times New Roman" w:hAnsi="Times New Roman" w:cs="Times New Roman"/>
          <w:sz w:val="28"/>
          <w:szCs w:val="28"/>
        </w:rPr>
        <w:t>= часть первая (боевая система/босс), первая итерация</w:t>
      </w:r>
    </w:p>
    <w:p w14:paraId="05D820DB" w14:textId="49DC5630" w:rsidR="00DE24A0" w:rsidRDefault="00DE24A0" w:rsidP="00DE24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ТЗ: </w:t>
      </w:r>
    </w:p>
    <w:p w14:paraId="24E34B00" w14:textId="7281005D" w:rsidR="007131C3" w:rsidRDefault="007131C3" w:rsidP="007131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поле боя размеров 10 на 10 клеток (100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тайлов</w:t>
      </w:r>
      <w:proofErr w:type="spellEnd"/>
      <w:r>
        <w:rPr>
          <w:rFonts w:ascii="Times New Roman" w:hAnsi="Times New Roman" w:cs="Times New Roman"/>
          <w:sz w:val="28"/>
          <w:szCs w:val="28"/>
        </w:rPr>
        <w:t>), модификации к ним не нужны</w:t>
      </w:r>
      <w:r w:rsidR="00BC093B">
        <w:rPr>
          <w:rFonts w:ascii="Times New Roman" w:hAnsi="Times New Roman" w:cs="Times New Roman"/>
          <w:sz w:val="28"/>
          <w:szCs w:val="28"/>
        </w:rPr>
        <w:t>.</w:t>
      </w:r>
    </w:p>
    <w:p w14:paraId="6A039193" w14:textId="4B189A39" w:rsidR="007131C3" w:rsidRDefault="009B0541" w:rsidP="009B054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Создать базис для персонажей (пока без ударов</w:t>
      </w:r>
      <w:r w:rsidR="00BC093B">
        <w:rPr>
          <w:rFonts w:ascii="Times New Roman" w:hAnsi="Times New Roman" w:cs="Times New Roman"/>
          <w:sz w:val="28"/>
          <w:szCs w:val="28"/>
        </w:rPr>
        <w:t>, атрибутов</w:t>
      </w:r>
      <w:r>
        <w:rPr>
          <w:rFonts w:ascii="Times New Roman" w:hAnsi="Times New Roman" w:cs="Times New Roman"/>
          <w:sz w:val="28"/>
          <w:szCs w:val="28"/>
        </w:rPr>
        <w:t xml:space="preserve"> и прочего)</w:t>
      </w:r>
      <w:r w:rsidR="00BC09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093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динственное, что они должны уметь – перемещаться на 4 клетки</w:t>
      </w:r>
      <w:r w:rsidR="00D743ED">
        <w:rPr>
          <w:rFonts w:ascii="Times New Roman" w:hAnsi="Times New Roman" w:cs="Times New Roman"/>
          <w:sz w:val="28"/>
          <w:szCs w:val="28"/>
        </w:rPr>
        <w:t xml:space="preserve"> и умирать. Если персонаж суммарно получил 10 урона, или 5 жетонов яда – он умирает и убирается с поля боя.</w:t>
      </w:r>
    </w:p>
    <w:p w14:paraId="48FF8C37" w14:textId="77777777" w:rsidR="00D743ED" w:rsidRDefault="009B0541" w:rsidP="009B054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Создать </w:t>
      </w:r>
      <w:r w:rsidR="00BC093B">
        <w:rPr>
          <w:rFonts w:ascii="Times New Roman" w:hAnsi="Times New Roman" w:cs="Times New Roman"/>
          <w:sz w:val="28"/>
          <w:szCs w:val="28"/>
        </w:rPr>
        <w:t>базис для</w:t>
      </w:r>
      <w:r>
        <w:rPr>
          <w:rFonts w:ascii="Times New Roman" w:hAnsi="Times New Roman" w:cs="Times New Roman"/>
          <w:sz w:val="28"/>
          <w:szCs w:val="28"/>
        </w:rPr>
        <w:t xml:space="preserve"> змеи (без здоровья, зон ударов, характеров) – она должна уметь перемещаться на шесть клеток и атаковать</w:t>
      </w:r>
      <w:r w:rsidR="00BC093B">
        <w:rPr>
          <w:rFonts w:ascii="Times New Roman" w:hAnsi="Times New Roman" w:cs="Times New Roman"/>
          <w:sz w:val="28"/>
          <w:szCs w:val="28"/>
        </w:rPr>
        <w:t>. Есть пул и</w:t>
      </w:r>
      <w:r w:rsidR="00D743ED">
        <w:rPr>
          <w:rFonts w:ascii="Times New Roman" w:hAnsi="Times New Roman" w:cs="Times New Roman"/>
          <w:sz w:val="28"/>
          <w:szCs w:val="28"/>
        </w:rPr>
        <w:t>з</w:t>
      </w:r>
      <w:r w:rsidR="00BC093B">
        <w:rPr>
          <w:rFonts w:ascii="Times New Roman" w:hAnsi="Times New Roman" w:cs="Times New Roman"/>
          <w:sz w:val="28"/>
          <w:szCs w:val="28"/>
        </w:rPr>
        <w:t xml:space="preserve"> равноценно значимых 6 карточек – каждая со своей функцией (подобраны как основные, т.к. именно ключевые слова на них будут повторяться часто у других монстров). После того, как действие на карте выполнено – карта перемещается в низ колоды (теоретически – в данной версии атаки змеи вечны)</w:t>
      </w:r>
      <w:r w:rsidR="00D743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F271ED" w14:textId="024C2F94" w:rsidR="00D743ED" w:rsidRDefault="00D743ED" w:rsidP="009B054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Примечания по Змее:</w:t>
      </w:r>
    </w:p>
    <w:p w14:paraId="243BB7BA" w14:textId="3FC9FAAF" w:rsidR="009B0541" w:rsidRDefault="00D743ED" w:rsidP="009B054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Змея накапливает жетон яда в ход.</w:t>
      </w:r>
    </w:p>
    <w:p w14:paraId="42A2F513" w14:textId="10C46932" w:rsidR="00D743ED" w:rsidRPr="00D743ED" w:rsidRDefault="00D743ED" w:rsidP="009B054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цели нет (далеко или же змея не хочет исполнять атаку с пометкой </w:t>
      </w:r>
      <w:r w:rsidRPr="00D743E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вариация</w:t>
      </w:r>
      <w:r w:rsidRPr="00D743E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) совершается базовое действие – обычная атака в своём радиусе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перемешения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единицу урона.</w:t>
      </w:r>
    </w:p>
    <w:p w14:paraId="68D4D092" w14:textId="4428298E" w:rsidR="00D743ED" w:rsidRDefault="00D743ED" w:rsidP="009B054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данного теста: перемещение персонажей, ротация атаки, смерть персонажей, умение определять цели для атаки. </w:t>
      </w:r>
    </w:p>
    <w:p w14:paraId="64A1A96A" w14:textId="28ED3B59" w:rsidR="00BC093B" w:rsidRDefault="00BC093B" w:rsidP="009B054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25EBB7F" w14:textId="2D8BC1B9" w:rsidR="00FB4B7B" w:rsidRDefault="00083130" w:rsidP="00FB4B7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7711BF" wp14:editId="52D022BB">
            <wp:extent cx="2495550" cy="403821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29" cy="405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B7B">
        <w:rPr>
          <w:rFonts w:ascii="Times New Roman" w:hAnsi="Times New Roman" w:cs="Times New Roman"/>
          <w:sz w:val="28"/>
          <w:szCs w:val="28"/>
        </w:rPr>
        <w:t xml:space="preserve"> </w:t>
      </w:r>
      <w:r w:rsidR="00E939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0C44C4" wp14:editId="5EDDA55E">
            <wp:extent cx="2429510" cy="402082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57" cy="403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0366" w14:textId="773AEDE2" w:rsidR="00E939BA" w:rsidRDefault="00E939BA" w:rsidP="00FB4B7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50C262" wp14:editId="6330D927">
            <wp:extent cx="2524125" cy="4924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82" cy="492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2B112D" wp14:editId="31670093">
            <wp:extent cx="2439035" cy="4970012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96" cy="497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FE0D" w14:textId="480C12C5" w:rsidR="00E939BA" w:rsidRPr="00FB4B7B" w:rsidRDefault="00E939BA" w:rsidP="00FB4B7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365FAD" wp14:editId="66AFC95C">
            <wp:extent cx="2486025" cy="3936365"/>
            <wp:effectExtent l="0" t="0" r="952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588" cy="393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38F1BA" wp14:editId="47E9674E">
            <wp:extent cx="2457450" cy="3926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366" cy="411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9BA" w:rsidRPr="00FB4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968B4"/>
    <w:multiLevelType w:val="multilevel"/>
    <w:tmpl w:val="6E1EF8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7A7052F"/>
    <w:multiLevelType w:val="hybridMultilevel"/>
    <w:tmpl w:val="46DE2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1C"/>
    <w:rsid w:val="00042A1C"/>
    <w:rsid w:val="00083130"/>
    <w:rsid w:val="002A7DED"/>
    <w:rsid w:val="007131C3"/>
    <w:rsid w:val="009B0541"/>
    <w:rsid w:val="00BC093B"/>
    <w:rsid w:val="00D07FE8"/>
    <w:rsid w:val="00D743ED"/>
    <w:rsid w:val="00DE24A0"/>
    <w:rsid w:val="00E939BA"/>
    <w:rsid w:val="00FB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44CF9"/>
  <w15:chartTrackingRefBased/>
  <w15:docId w15:val="{7AE1AF9B-1FFD-4D28-81C0-72AB4EE2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5</cp:revision>
  <dcterms:created xsi:type="dcterms:W3CDTF">2021-06-29T07:44:00Z</dcterms:created>
  <dcterms:modified xsi:type="dcterms:W3CDTF">2021-06-29T10:18:00Z</dcterms:modified>
</cp:coreProperties>
</file>