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dblb8kmi5mrz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Практическая работа №1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b226p1ua4a9r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Тема: Анализ предметной области «Шиномонтаж»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n94zx6lcackt" w:id="2"/>
      <w:bookmarkEnd w:id="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Цель работы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Изучить принципы анализа предметной области, научиться выделять сущности, определять их атрибуты и устанавливать связи между ними для последующего проектирования базы данных.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2uwuki9mh5al" w:id="3"/>
      <w:bookmarkEnd w:id="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Описание предметной области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Предметная область «Шиномонтаж» представляет собой деятельность организации, предоставляющей услуги по обслуживанию автомобильных колёс и шин.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Основными процессами являются регистрация клиентов, учёт автомобилей, оформление заказов, выполнение услуг сотрудниками и расчёт стоимости работ.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Для автоматизации этих процессов необходимо разработать базу данных, которая позволит хранить и обрабатывать информацию о клиентах, автомобилях, заказах, услугах и сотрудниках.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rhpe2nhtpxvm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Выделение сущностей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 ходе анализа предметной области были выделены пять основных сущностей: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Клиент</w:t>
      </w:r>
      <w:r w:rsidDel="00000000" w:rsidR="00000000" w:rsidRPr="00000000">
        <w:rPr>
          <w:color w:val="222222"/>
          <w:rtl w:val="0"/>
        </w:rPr>
        <w:t xml:space="preserve"> — человек, обращающийся в шиномонтаж за оказанием услуг.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Автомобиль</w:t>
      </w:r>
      <w:r w:rsidDel="00000000" w:rsidR="00000000" w:rsidRPr="00000000">
        <w:rPr>
          <w:color w:val="222222"/>
          <w:rtl w:val="0"/>
        </w:rPr>
        <w:t xml:space="preserve"> — транспортное средство, принадлежащее клиенту и проходящее обслуживание.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Заказ</w:t>
      </w:r>
      <w:r w:rsidDel="00000000" w:rsidR="00000000" w:rsidRPr="00000000">
        <w:rPr>
          <w:color w:val="222222"/>
          <w:rtl w:val="0"/>
        </w:rPr>
        <w:t xml:space="preserve"> — запись об обращении клиента, содержащая информацию о необходимых работах.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Услуга</w:t>
      </w:r>
      <w:r w:rsidDel="00000000" w:rsidR="00000000" w:rsidRPr="00000000">
        <w:rPr>
          <w:color w:val="222222"/>
          <w:rtl w:val="0"/>
        </w:rPr>
        <w:t xml:space="preserve"> — вид работы, предоставляемой шиномонтажом.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Сотрудник</w:t>
      </w:r>
      <w:r w:rsidDel="00000000" w:rsidR="00000000" w:rsidRPr="00000000">
        <w:rPr>
          <w:color w:val="222222"/>
          <w:rtl w:val="0"/>
        </w:rPr>
        <w:t xml:space="preserve"> — работник организации, выполняющий заказы.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mpcaijro5ra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Определение атрибутов сущностей</w:t>
      </w:r>
    </w:p>
    <w:p w:rsidR="00000000" w:rsidDel="00000000" w:rsidP="00000000" w:rsidRDefault="00000000" w:rsidRPr="00000000" w14:paraId="0000001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Клиент: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idКлиента — уникальный идентификатор;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ФИО — фамилия, имя и отчество;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телефон — контактный номер.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Автомобиль: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idАвтомобиля — уникальный идентификатор;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марка — марка автомобиля;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модель — модель автомобиля;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госномер — государственный регистрационный номер.</w:t>
      </w:r>
    </w:p>
    <w:p w:rsidR="00000000" w:rsidDel="00000000" w:rsidP="00000000" w:rsidRDefault="00000000" w:rsidRPr="00000000" w14:paraId="0000001A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Заказ: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idЗаказа — уникальный идентификатор;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дата — дата оформления заказа;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стоимость — стоимость заказа;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статус — текущее состояние заказа.</w:t>
      </w:r>
    </w:p>
    <w:p w:rsidR="00000000" w:rsidDel="00000000" w:rsidP="00000000" w:rsidRDefault="00000000" w:rsidRPr="00000000" w14:paraId="0000001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Услуга: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idУслуги — уникальный идентификатор;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название — название услуги;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цена — стоимость услуги.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Сотрудник: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idСотрудника — уникальный идентификатор;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ФИО — фамилия, имя и отчество;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должность — должность сотрудника.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vux7s8h22b46" w:id="6"/>
      <w:bookmarkEnd w:id="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5. Определение связей между сущностями</w:t>
      </w:r>
    </w:p>
    <w:p w:rsidR="00000000" w:rsidDel="00000000" w:rsidP="00000000" w:rsidRDefault="00000000" w:rsidRPr="00000000" w14:paraId="0000002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 процессе анализа были определены следующие связи: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Клиент — Автомобиль (1:N).</w:t>
      </w:r>
      <w:r w:rsidDel="00000000" w:rsidR="00000000" w:rsidRPr="00000000">
        <w:rPr>
          <w:color w:val="222222"/>
          <w:rtl w:val="0"/>
        </w:rPr>
        <w:t xml:space="preserve"> Один клиент может владеть несколькими автомобилями, при этом каждый автомобиль принадлежит одному клиенту.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Клиент — Заказ (1:N).</w:t>
      </w:r>
      <w:r w:rsidDel="00000000" w:rsidR="00000000" w:rsidRPr="00000000">
        <w:rPr>
          <w:color w:val="222222"/>
          <w:rtl w:val="0"/>
        </w:rPr>
        <w:t xml:space="preserve"> Один клиент может оформить несколько заказов, но каждый заказ оформляется одним клиентом.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Автомобиль — Заказ (1:N).</w:t>
      </w:r>
      <w:r w:rsidDel="00000000" w:rsidR="00000000" w:rsidRPr="00000000">
        <w:rPr>
          <w:color w:val="222222"/>
          <w:rtl w:val="0"/>
        </w:rPr>
        <w:t xml:space="preserve"> Один автомобиль может проходить обслуживание несколько раз, поэтому для него могут создаваться разные заказы.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Сотрудник — Заказ (1:N).</w:t>
      </w:r>
      <w:r w:rsidDel="00000000" w:rsidR="00000000" w:rsidRPr="00000000">
        <w:rPr>
          <w:color w:val="222222"/>
          <w:rtl w:val="0"/>
        </w:rPr>
        <w:t xml:space="preserve"> Один сотрудник может выполнять несколько заказов, при этом каждый заказ закрепляется за одним сотрудником.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Заказ — Услуга (M:N).</w:t>
      </w:r>
      <w:r w:rsidDel="00000000" w:rsidR="00000000" w:rsidRPr="00000000">
        <w:rPr>
          <w:color w:val="222222"/>
          <w:rtl w:val="0"/>
        </w:rPr>
        <w:t xml:space="preserve"> Один заказ может включать несколько услуг, а одна услуга может присутствовать в разных заказах.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5plz75dkz6gf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6. Особенности связей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Особое внимание уделяется связи M:N между сущностями «Заказ» и «Услуга».</w:t>
      </w:r>
    </w:p>
    <w:p w:rsidR="00000000" w:rsidDel="00000000" w:rsidP="00000000" w:rsidRDefault="00000000" w:rsidRPr="00000000" w14:paraId="0000003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 реляционной базе данных такая связь реализуется через промежуточную таблицу «Позиция заказа».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Она содержит внешние ключи idЗаказа и idУслуги, а также дополнительные сведения о количестве и стоимости услуги.</w:t>
      </w:r>
    </w:p>
    <w:p w:rsidR="00000000" w:rsidDel="00000000" w:rsidP="00000000" w:rsidRDefault="00000000" w:rsidRPr="00000000" w14:paraId="0000003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Таким образом, связь M:N разбивается на две связи 1:N.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qou63kwxoj5m" w:id="8"/>
      <w:bookmarkEnd w:id="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7. Обоснование выбора сущностей</w:t>
      </w:r>
    </w:p>
    <w:p w:rsidR="00000000" w:rsidDel="00000000" w:rsidP="00000000" w:rsidRDefault="00000000" w:rsidRPr="00000000" w14:paraId="0000003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Выбранные сущности охватывают основные процессы работы шиномонтажа.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Сущность «Клиент» необходима для хранения информации о посетителях. «Автомобиль» позволяет учитывать транспортные средства клиентов. «Заказ» объединяет информацию об обращениях и выполненных работах.</w:t>
      </w:r>
    </w:p>
    <w:p w:rsidR="00000000" w:rsidDel="00000000" w:rsidP="00000000" w:rsidRDefault="00000000" w:rsidRPr="00000000" w14:paraId="0000003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Сущность «Услуга» предназначена для хранения перечня предоставляемых работ и их стоимости. «Сотрудник» позволяет учитывать работников, ответственных за выполнение заказов.</w:t>
      </w:r>
    </w:p>
    <w:p w:rsidR="00000000" w:rsidDel="00000000" w:rsidP="00000000" w:rsidRDefault="00000000" w:rsidRPr="00000000" w14:paraId="0000003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Совместное использование этих сущностей позволяет организовать учёт клиентов, автомобилей, заказов и предоставляемых услуг.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waffalq0mrd7" w:id="9"/>
      <w:bookmarkEnd w:id="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8. Заключение</w:t>
      </w:r>
    </w:p>
    <w:p w:rsidR="00000000" w:rsidDel="00000000" w:rsidP="00000000" w:rsidRDefault="00000000" w:rsidRPr="00000000" w14:paraId="0000003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 ходе практической работы был проведён анализ предметной области «Шиномонтаж».</w:t>
      </w:r>
    </w:p>
    <w:p w:rsidR="00000000" w:rsidDel="00000000" w:rsidP="00000000" w:rsidRDefault="00000000" w:rsidRPr="00000000" w14:paraId="0000003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Были выделены пять основных сущностей, определены их атрибуты и установлены связи между ними. Рассмотрены связи типов 1:N и M:N.</w:t>
      </w:r>
    </w:p>
    <w:p w:rsidR="00000000" w:rsidDel="00000000" w:rsidP="00000000" w:rsidRDefault="00000000" w:rsidRPr="00000000" w14:paraId="0000003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Для реализации связи многие ко многим между заказами и услугами предусмотрена промежуточная таблица «Позиция заказа».</w:t>
      </w:r>
    </w:p>
    <w:p w:rsidR="00000000" w:rsidDel="00000000" w:rsidP="00000000" w:rsidRDefault="00000000" w:rsidRPr="00000000" w14:paraId="0000003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 результате была разработана структура предметной области, которая может служить основой для дальнейшего проектирования и создания базы данных шиномонтажа.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