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简 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Color Sensor是一块静态识别物体颜色，不同颜色输出不同频率，采用TCS3200D，所有IO口均引出。 TCS3200D是TAOS(Texas Advanced Optoelectronic Solutions)公司推出的可编程彩色光到频率的转换器。它把可配置的硅光电二极管与电流频率转换器集成在一个单一的CMOS电路上，同时在单一芯片上还集成了红绿蓝(RGB)三种滤光器，是业界第一个有数字兼容接口的RGB彩色传感器。TCS3200D的输出信号是数字量，可以驱动标准的TTL或CMOS逻辑输入，因此可直接与微处理器或其它逻辑电路相连接。由于输出的是数字量，并且能够实现每个彩色信道10位以上的转换精度，因而不再需要A/D转换电路，使电路变得更简单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产品参数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1．输出频率的占空比选择S0~S1。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2．颜色滤镜选择：S2~S3。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3．频率输出端口OUT。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4．频率输出使能引脚OE（低电平有效），模块已经置低，使用时可以悬空。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5．支持LED灯补光控制。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6．工作电压2.7-5.5V。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应 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288" w:lineRule="atLeast"/>
        <w:ind w:left="336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溶液颜色检测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288" w:lineRule="atLeast"/>
        <w:ind w:left="336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色彩识别仪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引脚说明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TCS3200D的引脚：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"http://wiki.dfrobot.com.cn/images/6/6d/Color_Sensor_1.jpg"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297180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5058" w:type="dxa"/>
        <w:jc w:val="center"/>
        <w:tblCellSpacing w:w="0" w:type="dxa"/>
        <w:tblInd w:w="171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17"/>
        <w:gridCol w:w="1037"/>
        <w:gridCol w:w="26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引脚名称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输入/输出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GND(4)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电源接地。所有电压参考GND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OE(3)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启用f0（低电平有效）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OUT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输出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输出频率f0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S0,S1（1，2）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输出频率缩放选择输入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S2,S3（7，8）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光电二极管类型选择输入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VDD（5）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提供电压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TCS3200D的功能框图：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"http://wiki.dfrobot.com.cn/images/b/bf/Color_Sensor_2.jpg"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140017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资料说明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1)TCS3200D识别颜色的原理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TCS3200D光到频率转换器适合于色度计测量应用领域，在开始介绍TCS3200D 的颜色识别前，先来了解一些光与颜色的知识。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a.三原色的感应原理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通常所看到的物体的颜色，实际上是物体表面吸收了照射到它上面的白光(日光)中的一部分有色成分，而反射出的另一部分有色光在人眼中的反应。白色是由各种频率的可见光混合在一起构成的，也就是说白光中包含着各种颜色的色光(如红R、黄Y、绿G、青V、蓝B、紫P)。根据德国物理学家赫姆霍兹(Helinholtz)的三原色理论可知，各种颜色是由不同比例的三原色(红、绿、蓝)混合而成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b.TCS3200D识别颜色的原理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三原色感应原理可知，如果知道构成各种颜色的三原色的值，就能够知道所测试物体的颜色。对于TCS3200D 来说，当选定一个颜色滤波器时，它只允许某种特定的原色通过，阻止其它原色的通过。例如：当选择红色滤波器时，入射光中只有红色可以通过，蓝色和绿色都被阻止，这样就可以得到红色光的光强；同理，选择其它的滤波器，就可以得到蓝色光和绿色光的光强。通过这三个值，就可以分析投射到TCS3200D 传感器上的光的颜色。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c.白平衡和颜色识别原理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白平衡就是告诉系统什么是白色。从理论上讲，白色是由等量的红色、绿色和蓝色混合而成的；但实际上，白色中的三原色并不完全相等，并且对于TCS3200D 的光传感器来说，它对这三种基本色的敏感性是不相同的，导致TCS3200D 的RGB 输出并不相等，因此在测试前必须进行白平衡调整，使得TCS3200D 对所检测的“白色”中的三原色是相等的。进行白平衡调整是为后续的颜色识别作准备。在本装置中，白平衡调整的具体步骤和方法如下：将空的试管放置在传感器的上方，试管的上方放置一个白色的光源，使入射光能够穿过试管照射到TCS3200D 上；根据前面所介绍的方法，依次选通红色、绿色和蓝色滤波器，分别测得红色、绿色和蓝色的值，然后就可计算出需要的三个调整参数。 当用TCS3200D 识别颜色时，就用这三个参数对所测颜色的R 、G 和B 进行调整。这里有两种方法来计算调整参数：①依次选通三种颜色的滤波器，然后对 TCS3200D的输出脉冲依次进行计数。当计数到255 时停止计数，分别计算每个通道所用的时间。这些时间对应于实际测试时TCS3200D 每种滤波器所采用的时间基准，在这段时间内所测得的脉冲数就是所对应的R 、G 和B 的值。②设置定时器为一固定时间(例如10ms )，然后选通三种颜色的滤波器，计算这段时间内 TCS3200D 的输出脉冲数，计算出一个比例因子，通过这个比例因子可以把这些脉冲数变为255。在实际测试时，使用同样的时间进行计数，把测得的脉冲数再乘以求得的比例因子，然后就可以得到所对应的 R 、G 和B 的值。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使用教程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连线图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tbl>
      <w:tblPr>
        <w:tblW w:w="2169" w:type="dxa"/>
        <w:jc w:val="center"/>
        <w:tblCellSpacing w:w="0" w:type="dxa"/>
        <w:tblInd w:w="31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037"/>
        <w:gridCol w:w="11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2169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接线说明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VCC——5V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GND——GND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S0——D3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S1——D4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S2——D5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S3——D6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10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OUT——D2</w:t>
            </w:r>
          </w:p>
        </w:tc>
        <w:tc>
          <w:tcPr>
            <w:tcW w:w="1132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S0,S1,S2,S3使用说明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CS3200D有四种滤波类型：红，蓝，绿和清除全部光信息，以最大限度地降低入射光幅射的不均匀性，从而增加精确度和简化光学。当入射光投射到TCS3200D上时，通过光电二极管控制引脚S2、S3的不同组合，可以选择不同的滤波器，如下图所示：</w:t>
      </w:r>
    </w:p>
    <w:tbl>
      <w:tblPr>
        <w:tblW w:w="1876" w:type="dxa"/>
        <w:jc w:val="center"/>
        <w:tblCellSpacing w:w="0" w:type="dxa"/>
        <w:tblInd w:w="330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72"/>
        <w:gridCol w:w="372"/>
        <w:gridCol w:w="11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S2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S3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滤波器类型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红色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蓝色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113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绿色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CS3200D输出不同频率的方波（占空比50%），不同的颜色和光强对应不同的频率的方波，输出频率与光强度成线性关系。该转换器典型输出频率范围为２Ｈｚ～５００ｋＨｚ，用户可通过两个可编程引脚来选择１００％、２０％或２％的输出比例因子。如下图所示：</w:t>
      </w:r>
    </w:p>
    <w:tbl>
      <w:tblPr>
        <w:tblW w:w="2066" w:type="dxa"/>
        <w:jc w:val="center"/>
        <w:tblCellSpacing w:w="0" w:type="dxa"/>
        <w:tblInd w:w="321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372"/>
        <w:gridCol w:w="372"/>
        <w:gridCol w:w="13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S0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S1</w:t>
            </w:r>
          </w:p>
        </w:tc>
        <w:tc>
          <w:tcPr>
            <w:tcW w:w="13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输出频率定标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13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关断电源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13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13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37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13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样例代码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样例一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"http://arduino.cc/en/Main/Software" </w:instrTex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Arduino IDE软件</w: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s0=3,s1=4,s2=5,s3=6;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out=2;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flag=0;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byte counter=0;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byte countR=0,countG=0,countB=0;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setup()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Serial.begin(115200);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pinMode(s0,OUTPUT);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pinMode(s1,OUTPUT);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pinMode(s2,OUTPUT);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pinMode(s3,OUTPUT);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TCS()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flag=0; 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digitalWrite(s1,HIGH);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digitalWrite(s0,HIGH);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digitalWrite(s3,LOW);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attachInterrupt(0, ISR_INTO, 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timer0_init();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ISR_INTO()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counter++;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void timer0_init(void)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TCCR2A=0x00;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TCCR2B=0x07;   //the clock frequency source 1024 points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TCNT2= 100;    //10 ms overflow again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TIMSK2 = 0x01; //allow interrupt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int i=0;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ISR(TIMER2_OVF_vect)//the timer 2, 10ms interrupt overflow again. Internal overflow interrupt executive function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TCNT2=100;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flag++;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if(flag==1)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countR=counter;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Serial.print("red=");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Serial.println(countR,DEC);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digitalWrite(s2,HIGH);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digitalWrite(s3,HIGH);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else if(flag==2)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countG=counter;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Serial.print("green=");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Serial.println(countG,DEC);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digitalWrite(s3,HIGH);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else if(flag==3)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countB=counter;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Serial.print("blue=");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Serial.println(countB,DEC);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Serial.println("\n");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digitalWrite(s3,LOW);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else if(flag==4)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flag=0;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counter=0;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loop()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TCS();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while(1);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样例二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s0=3,s1=4,s2=5,s3=6;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flag=0;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counter=0;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int countR=0,countG=0,countB=0;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setup()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Serial.begin(115200);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pinMode(s0,OUTPUT);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pinMode(s1,OUTPUT);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pinMode(s2,OUTPUT);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pinMode(s3,OUTPUT);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TCS()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digitalWrite(s1,HIGH);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digitalWrite(s0,LOW);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flag=0;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attachInterrupt(0, ISR_INTO, CHANGE);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timer2_init();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ISR_INTO()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counter++;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void timer2_init(void)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TCCR2A=0x00;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TCCR2B=0x07; //the clock frequency source 1024 points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TCNT2= 100;    //10 ms overflow again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TIMSK2 = 0x01; //allow interrupt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int i=0;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ISR(TIMER2_OVF_vect)//the timer 2, 10ms interrupt overflow again. Internal overflow interrupt executive function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TCNT2=100;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flag++;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if(flag==1)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counter=0;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else if(flag==2)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digitalWrite(s3,LOW);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countR=counter/1.051;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Serial.print("red=");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Serial.println(countR,DEC);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digitalWrite(s2,HIGH);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digitalWrite(s3,HIGH);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else if(flag==3)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countG=counter/1.0157;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Serial.print("green=");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Serial.println(countG,DEC);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digitalWrite(s3,HIGH);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else if(flag==4)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countB=counter/1.114;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Serial.print("blue=");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Serial.println(countB,DEC);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digitalWrite(s2,LOW);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digitalWrite(s3,LOW);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else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flag=0;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TIMSK2 = 0x00;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counter=0;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delay(2);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>void loop()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delay(10);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TCS();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if((countR&gt;10)||(countG&gt;10)||(countB&gt;10))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if((countR&gt;countG)&amp;&amp;(countR&gt;countB))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Serial.print("red");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Serial.print("\n");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delay(1000);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else if((countG&gt;=countR)&amp;&amp;(countG&gt;countB))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Serial.print("green");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Serial.print("\n");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delay(1000);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}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else if((countB&gt;countG)&amp;&amp;(countB&gt;countR))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Serial.print("blue");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 Serial.print("\n");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     delay(1000);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else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{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   delay(1000);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19"/>
          <w:szCs w:val="19"/>
          <w:bdr w:val="dashed" w:color="2F6FAB" w:sz="6" w:space="0"/>
          <w:shd w:val="clear" w:fill="F9F9F9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instrText xml:space="preserve"> HYPERLINK "http://www.eefocus.com/zhang700309/blog/13-08/296390_6c438.html"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t>使用说明</w:t>
      </w:r>
      <w:r>
        <w:rPr>
          <w:rFonts w:hint="eastAsia" w:ascii="宋体" w:hAnsi="宋体" w:eastAsia="宋体" w:cs="宋体"/>
          <w:b w:val="0"/>
          <w:i w:val="0"/>
          <w:caps w:val="0"/>
          <w:color w:val="66336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FAQ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应用中需要注意的问题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dashed" w:color="2F6FAB" w:sz="6" w:space="0"/>
          <w:shd w:val="clear" w:fill="F9F9F9"/>
        </w:rPr>
        <w:t>a． 颜色识别时要避免外界光线的干扰，否则会影响颜色识别的结果，最好把Color Sensor、光源等放置在一个密闭、无反射的箱子中进行测试。</w:t>
      </w:r>
    </w:p>
    <w:p>
      <w:pPr>
        <w:pStyle w:val="5"/>
        <w:keepNext w:val="0"/>
        <w:keepLines w:val="0"/>
        <w:widowControl/>
        <w:suppressLineNumbers w:val="0"/>
        <w:pBdr>
          <w:top w:val="dashed" w:color="2F6FAB" w:sz="6" w:space="10"/>
          <w:left w:val="dashed" w:color="2F6FAB" w:sz="6" w:space="10"/>
          <w:bottom w:val="dashed" w:color="2F6FAB" w:sz="6" w:space="10"/>
          <w:right w:val="dashed" w:color="2F6FAB" w:sz="6" w:space="10"/>
        </w:pBdr>
        <w:shd w:val="clear" w:fill="F9F9F9"/>
        <w:spacing w:line="273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dashed" w:color="2F6FAB" w:sz="6" w:space="0"/>
          <w:shd w:val="clear" w:fill="F9F9F9"/>
        </w:rPr>
        <w:t>b．当第一次使用Color Sensor时，或Color Sensor模块重启、更换光源等情况时，都需要进行白平衡调整。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92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更多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63" w:afterAutospacing="0" w:line="28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附加资料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各种颜色 RGB值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■RGB(255,192,203) ■★●◆pink（粉红）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■RGB(220,20,60) ■★●◆crimson（腥红）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■RGB(255,240,245) ■★●◆lavenderblush（苍白的紫罗兰红）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■RGB(219,112,147) ■★●◆palevioletred（脸红的淡紫红）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■RGB(255,105,180) ■★●◆hotpink（热情的粉红）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■RGB(199,21,133) ■★●◆mediumvioletred（适中的紫罗兰红）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■RGB(218,112,214) ■★●◆orchid（兰花紫）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■RGB(216,191,216) ■★●◆thistle（苍紫）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■RGB(221,160,221) ■★●◆plum（轻紫）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■RGB(238,130,238) ■★●◆violet（紫罗兰）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■RGB(255,0,255) ■★●◆magenta（洋紫)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■RGB(255,0,255) ■★●◆fuchsia（紫红）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■RGB(139,0,139) ■★●◆darkmagenta（深洋紫）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■RGB(128,0,128) ■★●◆purple（紫）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■RGB(186,85,211) ■★●◆mediumorchid（适中的兰花紫）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■RGB(148,0,211) ■★●◆darkviolet（深紫罗兰）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■RGB(75,0,130) ■★●◆indigo（靓青）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■RGB(138,43,226) ■★●◆blueviolet（蓝紫罗兰）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■RGB(147,112,219) ■★●◆mediumpurple（适中的紫）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■RGB(123,104,238) ■★●◆mediumslateblue（适中的的板岩蓝）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■RGB(106,90,205) ■★●◆slateblue（板岩蓝）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■RGB(72,61,139) ■★●◆darkslateblue（深板岩蓝）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■RGB(230,230,250) ■★●◆lavender（熏衣草花的淡紫）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■RGB(248,248,255) ■★●◆ghostwhite（幽灵白）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■RGB(0,0,255) ■★●◆blue（蓝）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■RGB(0,0,205) ■★●◆mediumblue（适中的蓝）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■RGB(25,25,112) ■★●◆midnightblue（午夜蓝）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■RGB(0,0,139) ■★●◆darkblue（深蓝）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■RGB(0,0,128) ■★●◆navy（海军蓝）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■RGB(65,105,225) ■★●◆royalblue（皇家蓝）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■RGB(100,149,237) ■★●◆cornflowerblue（矢车菊蓝）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■RGB(176,196,222) ■★●◆lightsteelblue（淡钢蓝）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■RGB(119,136,153) ■★●◆lightslategray（浅石板灰）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■RGB(112,128,144) ■★●◆slategray（石板灰）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■RGB(30,144,255) ■★●◆dodgerblue（道奇蓝）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■RGB(240,248,255) ■★●◆aliceblue（爱丽丝蓝）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■RGB(70,130,180) ■★●◆steelblue（钢蓝）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■RGB(135,206,250) ■★●◆lightskyblue（淡天蓝）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■RGB(135,206,235) ■★●◆skyblue（天蓝）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■RGB(0,191,255) ■★●◆deepskyblue（深天蓝）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■RGB(173,216,230) ■★●◆lightblue（淡蓝）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■RGB(176,224,230) ■★●◆powderblue（火药蓝）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■RGB(95,158,160) ■★●◆cadetblue（军校蓝）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■RGB(240,255,255) ■★●◆azure（蔚蓝）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■RGB(224,255,255) ■★●◆lightcyan（淡青）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■RGB(175,238,238) ■★●◆paleturquoise（苍白的宝石绿）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■RGB(0,255,255) ■★●◆cyan（青）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■RGB(0,255,255) ■★●◆aqua（水绿）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■RGB(0,206,209) ■★●◆darkturquoise（深宝石绿）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■RGB(47,79,79) ■★●◆darkslategray（深石板灰）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■RGB(0,139,139) ■★●◆darkcyan（深青色）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■RGB(0,128,128) ■★●◆teal（水鸭色）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■RGB(72,209,204) ■★●◆mediumturquoise（适中的宝石绿）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■RGB(32,178,170) ■★●◆lightseagreen（浅海洋绿）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■RGB(64,224,208) ■★●◆turquoise（宝石绿）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■RGB(127,255,212) ■★●◆aquamarine（碧绿）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■RGB(102,205,170) ■★●◆mediumaquamarine（适中的碧绿）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■RGB(0,250,154) ■★●◆mediumspringgreen（适中的春天绿）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■RGB(245,255,250) ■★●◆mintcream（薄荷奶油）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■RGB(0,255,127) ■★●◆springgreen（春天绿）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■RGB(60,179,113) ■★●◆mediumseagreen（适中的海洋绿）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■RGB(46,139,87) ■★●◆seagreen（海洋绿）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■RGB(240,255,240) ■★●◆honeydew（浅粉红）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■RGB(144,238,144) ■★●◆lightgreen（浅绿）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■RGB(152,251,152) ■★●◆palegreen（苍白绿）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■RGB(143,188,143) ■★●◆darkseagreen（深海洋绿）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■RGB(50,205,50) ■★●◆limegreen（柠檬绿）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■RGB(0,255,0) ■★●◆lime（柠檬）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■RGB(34,139,34) ■★●◆forestgreen（森林绿）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■RGB(127,255,0) ■★●◆chartreuse（查特酒绿）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■RGB(124,252,0) ■★●◆lawngreen（草坪绿）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■RGB(173,255,47) ■★●◆greenyellow（绿黄）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■RGB(85,107,47) ■★●◆darkolivegreen（深橄榄绿）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■RGB(154,205,50) ■★●◆yellowgreen（黄绿）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■RGB(107,142,35) ■★●◆olivedrab（橄榄褐）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■RGB(245,245,220) ■★●◆beige（米色）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■RGB(250,250,210) ■★●◆lightgoldenrodyellow（浅秋黄）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■RGB(255,255,240) ■★●◆ivory（象牙白）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■RGB(255,255,224) ■★●◆lightyellow（浅黄）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■RGB(255,255,0) ■★●◆yellow（黄）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■RGB(128,128,0) ■★●◆olive（橄榄）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■RGB(189,183,107) ■★●◆darkkhaki（深卡其布）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■RGB(255,250,205) ■★●◆lemonchiffon（柠檬沙）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■RGB(238,232,170) ■★●◆palegoldenrod（灰秋）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■RGB(240,230,140) ■★●◆khaki（卡其布）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■RGB(255,215,0) ■★●◆gold（金）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■RGB(255,248,220) ■★●◆cornsilk（玉米）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■RGB(218,165,32) ■★●◆goldenrod（秋）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■RGB(184,134,11) ■★●◆darkgoldenrod（深秋）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■RGB(255,250,240) ■★●◆floralwhite（白花）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■RGB(253,245,230) ■★●◆oldlace（浅米色）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■RGB(245,222,179) ■★●◆wheat（小麦）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■RGB(255,228,181) ■★●◆moccasin（鹿皮）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■RGB(255,165,0) ■★●◆orange（橙）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■RGB(255,239,213) ■★●◆papayawhip（木瓜）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■RGB(255,235,205) ■★●◆blanchedalmond（漂白后的杏仁）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■RGB(255,222,173) ■★●◆navajowhite（耐而节白）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■RGB(250,235,215) ■★●◆antiquewhite（古白）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■RGB(210,180,140) ■★●◆tan（晒）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■RGB(222,184,135) ■★●◆burlywood（树干）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■RGB(255,228,196) ■★●◆bisque（乳脂）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■RGB(255,140,0) ■★●◆darkorange（深橙色）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■RGB(250,240,230) ■★●◆linen（亚麻）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■RGB(205,133,63) ■★●◆peru（秘鲁）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■RGB(244,164,96) ■★●◆sandybrown（沙棕）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■RGB(210,105,30) ■★●◆chocolate（巧克力）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■RGB(192,14,235) ■★●◆chocolatesaddlebrown（马鞍棕）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■RGB(255,245,238) ■★●◆seashell（海贝）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■RGB(160,82,45) ■★●◆sienna（土黄赭）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■RGB(255,160,122) ■★●◆lightsalmon（浅肉）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■RGB(255,127,80) ■★●◆coral（珊瑚）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■RGB(255,69,0) ■★●◆orangered（橙红）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■RGB(255,99,71) ■★●◆tomato（番茄色）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■RGB(255,228,225) ■★●◆mistyrose（雾中玫瑰）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■RGB(250,128,114) ■★●◆salmon（肉）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■RGB(255,250,250) ■★●◆snow（雪）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■RGB(240,128,128) ■★●◆lightcoral（浅珊瑚）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■RGB(188,143,143) ■★●◆rosybrown（玫瑰棕）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■RGB(205,92,92) ■★●◆indianred（浅粉红）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■RGB(255,0,0) ■★●◆red（红）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■RGB(165,42,42) ■★●◆brown（棕）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■RGB(178,34,34) ■★●◆firebrick（火砖）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■RGB(139,0,0) ■★●◆darkred（深红）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■RGB(128,0,0) ■★●◆maroon（粟色）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■RGB(255,255,255) ■★●◆white（白）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■RGB(245,245,245) ■★●◆whitesmoke（烟白）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■RGB(220,220,220) ■★●◆gainsboro（赶死部落）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■RGB(211,211,211) ■★●◆lightgrey（浅灰）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■RGB(192,192,192) ■★●◆silver（银白）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■RGB(169,169,169) ■★●◆darkgray（深灰）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■RGB(105,105,105) ■★●◆dimgray（暗灰）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84" w:beforeAutospacing="0" w:after="105" w:afterAutospacing="0" w:line="288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■RGB(0,0,0) ■★●◆black（黑） 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0FE3"/>
    <w:multiLevelType w:val="multilevel"/>
    <w:tmpl w:val="57A00FE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71B35"/>
    <w:rsid w:val="10F872A8"/>
    <w:rsid w:val="34216C58"/>
    <w:rsid w:val="348E1F54"/>
    <w:rsid w:val="3D8C08E8"/>
    <w:rsid w:val="625F0714"/>
    <w:rsid w:val="6F8F19B5"/>
    <w:rsid w:val="729F58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wiki.dfrobot.com.cn/index.php?title=%E6%96%87%E4%BB%B6:Color_Sensor_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iki.dfrobot.com.cn/index.php?title=%E6%96%87%E4%BB%B6:Color_Sensor_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2016-08-02T03:14:08Z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