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X6242f558018c1801661745f9792a78cce8c280a"/>
    <w:p>
      <w:pPr>
        <w:pStyle w:val="Heading1"/>
      </w:pPr>
      <w:r>
        <w:t xml:space="preserve">İkinci Dünya Savaşı ve Türkiye – Analitik Rapor (8–9 El Yazısı Sayfa)</w:t>
      </w:r>
    </w:p>
    <w:bookmarkStart w:id="26" w:name="özet"/>
    <w:p>
      <w:pPr>
        <w:pStyle w:val="Heading2"/>
      </w:pPr>
      <w:r>
        <w:t xml:space="preserve">Özet</w:t>
      </w:r>
    </w:p>
    <w:p>
      <w:pPr>
        <w:pStyle w:val="FirstParagraph"/>
      </w:pPr>
      <w:r>
        <w:t xml:space="preserve">İkinci Dünya Savaşı (1939–1945) döneminde Türkiye, jeopolitik konumu nedeniyle hem Müttefikler hem Mihver devletleri arasında stratejik bir bölge oldu. Başlangıçta tam tarafsız kalan Türkiye, savaş boyunca dış baskılar sonucunda 1945’te fiilen savaşa girip Almanya ve Japonya’ya savaş ilan etti</w:t>
      </w:r>
      <w:hyperlink r:id="rId21">
        <w:r>
          <w:rPr>
            <w:rStyle w:val="Hyperlink"/>
          </w:rPr>
          <w:t xml:space="preserve">[1]</w:t>
        </w:r>
      </w:hyperlink>
      <w:r>
        <w:t xml:space="preserve">. Bu dönemde ülke içi ekonomi sıkıntıya düştü, sıkıyönetim tedbirleri ve iktisadi düzenlemeler (örneğin 1941 tarihli Millî Korunma Kanunu) uygulandı</w:t>
      </w:r>
      <w:hyperlink r:id="rId22">
        <w:r>
          <w:rPr>
            <w:rStyle w:val="Hyperlink"/>
          </w:rPr>
          <w:t xml:space="preserve">[2]</w:t>
        </w:r>
      </w:hyperlink>
      <w:r>
        <w:t xml:space="preserve">. Hatay’ın anavatana katılması (1939), 1941 Türk-Alman Saldırmazlık Paktı gibi dış politika hamleleri ve 1942’de uygulanan Varlık Vergisi gibi iç politik adımlar savaş yıllarını şekillendirdi</w:t>
      </w:r>
      <w:hyperlink r:id="rId23">
        <w:r>
          <w:rPr>
            <w:rStyle w:val="Hyperlink"/>
          </w:rPr>
          <w:t xml:space="preserve">[3]</w:t>
        </w:r>
      </w:hyperlink>
      <w:hyperlink r:id="rId24">
        <w:r>
          <w:rPr>
            <w:rStyle w:val="Hyperlink"/>
          </w:rPr>
          <w:t xml:space="preserve">[4]</w:t>
        </w:r>
      </w:hyperlink>
      <w:hyperlink r:id="rId25">
        <w:r>
          <w:rPr>
            <w:rStyle w:val="Hyperlink"/>
          </w:rPr>
          <w:t xml:space="preserve">[5]</w:t>
        </w:r>
      </w:hyperlink>
      <w:r>
        <w:t xml:space="preserve">. Savaş sonrası Türkiye, zarar görmemiş olmakla birlikte Batı blokuyla bütünleşme sürecine girdi (Birleşmiş Milletler üyeliği, 1947 Marshall Planı, 1952 NATO üyeliği). Bu raporda kronolojik çerçeve, dış politika, ekonomik ve sosyal etkiler, askeri hazırlıklar, önemli olaylar, kilit kişiler ve belgeler ele alınarak savaşın Türkiye’deki izleri kapsamlı şekilde incelenmiştir.</w:t>
      </w:r>
    </w:p>
    <w:bookmarkEnd w:id="26"/>
    <w:bookmarkStart w:id="29" w:name="X0979a554f436e4db2d7e72879909293e9e7fcea"/>
    <w:p>
      <w:pPr>
        <w:pStyle w:val="Heading2"/>
      </w:pPr>
      <w:r>
        <w:t xml:space="preserve">Kronolojik Çerçeve (1939–1945) – (Yaklaşık 1–2 Sayfa)</w:t>
      </w:r>
    </w:p>
    <w:p>
      <w:pPr>
        <w:pStyle w:val="FirstParagraph"/>
      </w:pPr>
      <w:r>
        <w:t xml:space="preserve">Savaşın patlak verdiği 1 Eylül 1939’da Türkiye hızlıca tarafsızlığını ilan etti. Ekim 1939’da İngiltere ve Fransa ile “Ankara Antlaşması” olarak bilinen karşılıklı yardım deklarasyonları imzalandı</w:t>
      </w:r>
      <w:hyperlink r:id="rId27">
        <w:r>
          <w:rPr>
            <w:rStyle w:val="Hyperlink"/>
          </w:rPr>
          <w:t xml:space="preserve">[6]</w:t>
        </w:r>
      </w:hyperlink>
      <w:r>
        <w:t xml:space="preserve">. 1940–1941’de Balkanlar ve Akdeniz’de hızlanan çatışmalar nedeniyle Türkiye sıkıyönetim hazırlıklarına girişti. 18 Haziran 1941’de Almanya ile 10 yıllık “Türk-Alman Saldırmazlık Paktı” imzalandı</w:t>
      </w:r>
      <w:hyperlink r:id="rId24">
        <w:r>
          <w:rPr>
            <w:rStyle w:val="Hyperlink"/>
          </w:rPr>
          <w:t xml:space="preserve">[4]</w:t>
        </w:r>
      </w:hyperlink>
      <w:r>
        <w:t xml:space="preserve">. Aynı dönemde Sovyetler Birliği de Mart 1941’de Türkiye’nin tarafsızlığını güvence altına almıştı</w:t>
      </w:r>
      <w:hyperlink r:id="rId28">
        <w:r>
          <w:rPr>
            <w:rStyle w:val="Hyperlink"/>
          </w:rPr>
          <w:t xml:space="preserve">[7]</w:t>
        </w:r>
      </w:hyperlink>
      <w:r>
        <w:t xml:space="preserve">. 1943-44’te Müttefik cephelerinin güçlenmesiyle Türkiye üzerindeki işbirliği çağrıları arttı. Sonuçta 23 Şubat 1945’te Türkiye, Birleşmiş Milletler’e katılma şartıyla Almanya ve Japonya’ya savaş ilan etti</w:t>
      </w:r>
      <w:hyperlink r:id="rId21">
        <w:r>
          <w:rPr>
            <w:rStyle w:val="Hyperlink"/>
          </w:rPr>
          <w:t xml:space="preserve">[1]</w:t>
        </w:r>
      </w:hyperlink>
      <w:r>
        <w:t xml:space="preserve">.</w:t>
      </w:r>
    </w:p>
    <w:p>
      <w:pPr>
        <w:pStyle w:val="Compact"/>
        <w:numPr>
          <w:ilvl w:val="0"/>
          <w:numId w:val="1001"/>
        </w:numPr>
      </w:pPr>
      <w:r>
        <w:rPr>
          <w:b/>
          <w:bCs/>
        </w:rPr>
        <w:t xml:space="preserve">2 Eylül 1939:</w:t>
      </w:r>
      <w:r>
        <w:t xml:space="preserve"> </w:t>
      </w:r>
      <w:r>
        <w:t xml:space="preserve">Almanya Polonya’yı işgal etti ve II. Dünya Savaşı başladı. Türkiye hemen tarafsızlığını korudu.</w:t>
      </w:r>
    </w:p>
    <w:p>
      <w:pPr>
        <w:pStyle w:val="Compact"/>
        <w:numPr>
          <w:ilvl w:val="0"/>
          <w:numId w:val="1001"/>
        </w:numPr>
      </w:pPr>
      <w:r>
        <w:rPr>
          <w:b/>
          <w:bCs/>
        </w:rPr>
        <w:t xml:space="preserve">29 Haziran 1939:</w:t>
      </w:r>
      <w:r>
        <w:t xml:space="preserve"> </w:t>
      </w:r>
      <w:r>
        <w:t xml:space="preserve">Hatay Devleti Meclisi oybirliği ile Türkiye’ye katılma kararı aldı</w:t>
      </w:r>
      <w:hyperlink r:id="rId23">
        <w:r>
          <w:rPr>
            <w:rStyle w:val="Hyperlink"/>
          </w:rPr>
          <w:t xml:space="preserve">[3]</w:t>
        </w:r>
      </w:hyperlink>
      <w:r>
        <w:t xml:space="preserve">.</w:t>
      </w:r>
    </w:p>
    <w:p>
      <w:pPr>
        <w:pStyle w:val="Compact"/>
        <w:numPr>
          <w:ilvl w:val="0"/>
          <w:numId w:val="1001"/>
        </w:numPr>
      </w:pPr>
      <w:r>
        <w:rPr>
          <w:b/>
          <w:bCs/>
        </w:rPr>
        <w:t xml:space="preserve">19 Ekim 1939:</w:t>
      </w:r>
      <w:r>
        <w:t xml:space="preserve"> </w:t>
      </w:r>
      <w:r>
        <w:t xml:space="preserve">Türkiye-İngiltere-Fransa arasında karşılıklı yardım deklarasyonları yayımlandı</w:t>
      </w:r>
      <w:hyperlink r:id="rId27">
        <w:r>
          <w:rPr>
            <w:rStyle w:val="Hyperlink"/>
          </w:rPr>
          <w:t xml:space="preserve">[6]</w:t>
        </w:r>
      </w:hyperlink>
      <w:r>
        <w:t xml:space="preserve">.</w:t>
      </w:r>
    </w:p>
    <w:p>
      <w:pPr>
        <w:pStyle w:val="Compact"/>
        <w:numPr>
          <w:ilvl w:val="0"/>
          <w:numId w:val="1001"/>
        </w:numPr>
      </w:pPr>
      <w:r>
        <w:rPr>
          <w:b/>
          <w:bCs/>
        </w:rPr>
        <w:t xml:space="preserve">18 Haziran 1941:</w:t>
      </w:r>
      <w:r>
        <w:t xml:space="preserve"> </w:t>
      </w:r>
      <w:r>
        <w:t xml:space="preserve">Almanya’yla Türk-Alman Saldırmazlık Paktı imzalandı</w:t>
      </w:r>
      <w:hyperlink r:id="rId24">
        <w:r>
          <w:rPr>
            <w:rStyle w:val="Hyperlink"/>
          </w:rPr>
          <w:t xml:space="preserve">[4]</w:t>
        </w:r>
      </w:hyperlink>
      <w:r>
        <w:t xml:space="preserve">. Dört gün sonra Almanya Sovyetler’e saldırdı.</w:t>
      </w:r>
    </w:p>
    <w:p>
      <w:pPr>
        <w:pStyle w:val="Compact"/>
        <w:numPr>
          <w:ilvl w:val="0"/>
          <w:numId w:val="1001"/>
        </w:numPr>
      </w:pPr>
      <w:r>
        <w:rPr>
          <w:b/>
          <w:bCs/>
        </w:rPr>
        <w:t xml:space="preserve">23 Şubat 1945:</w:t>
      </w:r>
      <w:r>
        <w:t xml:space="preserve"> </w:t>
      </w:r>
      <w:r>
        <w:t xml:space="preserve">Türkiye, Almanya ve Japonya’ya savaş ilan etti</w:t>
      </w:r>
      <w:hyperlink r:id="rId21">
        <w:r>
          <w:rPr>
            <w:rStyle w:val="Hyperlink"/>
          </w:rPr>
          <w:t xml:space="preserve">[1]</w:t>
        </w:r>
      </w:hyperlink>
      <w:r>
        <w:t xml:space="preserve">; iki ay sonra Avrupa’da savaş sona erdi.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Türkiye Zaman Çizelgesi</w:t>
            </w:r>
          </w:p>
        </w:tc>
        <w:tc>
          <w:tcPr/>
          <w:p>
            <w:pPr>
              <w:pStyle w:val="Compact"/>
            </w:pPr>
            <w:r>
              <w:t xml:space="preserve">II. Dünya Savaşı Zaman Çizelgesi</w:t>
            </w:r>
          </w:p>
        </w:tc>
      </w:tr>
      <w:tr>
        <w:tc>
          <w:tcPr/>
          <w:p>
            <w:pPr>
              <w:pStyle w:val="Compact"/>
            </w:pPr>
            <w:r>
              <w:rPr>
                <w:b/>
                <w:bCs/>
              </w:rPr>
              <w:t xml:space="preserve">3 Eylül 1939:</w:t>
            </w:r>
            <w:r>
              <w:t xml:space="preserve"> </w:t>
            </w:r>
            <w:r>
              <w:t xml:space="preserve">Türkiye savaşa başlamadan tarafsızlığını ilan etti.</w:t>
            </w:r>
          </w:p>
        </w:tc>
        <w:tc>
          <w:tcPr/>
          <w:p>
            <w:pPr>
              <w:pStyle w:val="Compact"/>
            </w:pPr>
            <w:r>
              <w:rPr>
                <w:b/>
                <w:bCs/>
              </w:rPr>
              <w:t xml:space="preserve">1 Eylül 1939:</w:t>
            </w:r>
            <w:r>
              <w:t xml:space="preserve"> </w:t>
            </w:r>
            <w:r>
              <w:t xml:space="preserve">Almanya Polonya’yı işgal etti (savaş başladı).</w:t>
            </w:r>
          </w:p>
        </w:tc>
      </w:tr>
      <w:tr>
        <w:tc>
          <w:tcPr/>
          <w:p>
            <w:pPr>
              <w:pStyle w:val="Compact"/>
            </w:pPr>
            <w:r>
              <w:rPr>
                <w:b/>
                <w:bCs/>
              </w:rPr>
              <w:t xml:space="preserve">23 Haziran 1939:</w:t>
            </w:r>
            <w:r>
              <w:t xml:space="preserve"> </w:t>
            </w:r>
            <w:r>
              <w:t xml:space="preserve">Hatay’ın Türkiye’ye katılma anlaşması (Paris)</w:t>
            </w:r>
            <w:hyperlink r:id="rId23">
              <w:r>
                <w:rPr>
                  <w:rStyle w:val="Hyperlink"/>
                </w:rPr>
                <w:t xml:space="preserve">[3]</w:t>
              </w:r>
            </w:hyperlink>
            <w:r>
              <w:t xml:space="preserve">.</w:t>
            </w:r>
          </w:p>
        </w:tc>
        <w:tc>
          <w:tcPr/>
          <w:p>
            <w:pPr>
              <w:pStyle w:val="Compact"/>
            </w:pPr>
            <w:r>
              <w:t xml:space="preserve">Avrupa’da savaş henüz geniş çaplı patlamıştı.</w:t>
            </w:r>
          </w:p>
        </w:tc>
      </w:tr>
      <w:tr>
        <w:tc>
          <w:tcPr/>
          <w:p>
            <w:pPr>
              <w:pStyle w:val="Compact"/>
            </w:pPr>
            <w:r>
              <w:rPr>
                <w:b/>
                <w:bCs/>
              </w:rPr>
              <w:t xml:space="preserve">19 Ekim 1939:</w:t>
            </w:r>
            <w:r>
              <w:t xml:space="preserve"> </w:t>
            </w:r>
            <w:r>
              <w:t xml:space="preserve">İngiltere-Fransa-Türkiye ittifak bildirgesi imzalandı</w:t>
            </w:r>
            <w:hyperlink r:id="rId27">
              <w:r>
                <w:rPr>
                  <w:rStyle w:val="Hyperlink"/>
                </w:rPr>
                <w:t xml:space="preserve">[6]</w:t>
              </w:r>
            </w:hyperlink>
            <w:r>
              <w:t xml:space="preserve">.</w:t>
            </w:r>
          </w:p>
        </w:tc>
        <w:tc>
          <w:tcPr/>
          <w:p>
            <w:pPr>
              <w:pStyle w:val="Compact"/>
            </w:pPr>
            <w:r>
              <w:t xml:space="preserve">Almanya Fransa’yı işgal etti (Mayıs 1940).</w:t>
            </w:r>
          </w:p>
        </w:tc>
      </w:tr>
      <w:tr>
        <w:tc>
          <w:tcPr/>
          <w:p>
            <w:pPr>
              <w:pStyle w:val="Compact"/>
            </w:pPr>
            <w:r>
              <w:rPr>
                <w:b/>
                <w:bCs/>
              </w:rPr>
              <w:t xml:space="preserve">18 Haziran 1941:</w:t>
            </w:r>
            <w:r>
              <w:t xml:space="preserve"> </w:t>
            </w:r>
            <w:r>
              <w:t xml:space="preserve">Türk-Alman Saldırmazlık Paktı imzalandı</w:t>
            </w:r>
            <w:hyperlink r:id="rId24">
              <w:r>
                <w:rPr>
                  <w:rStyle w:val="Hyperlink"/>
                </w:rPr>
                <w:t xml:space="preserve">[4]</w:t>
              </w:r>
            </w:hyperlink>
            <w:r>
              <w:t xml:space="preserve">.</w:t>
            </w:r>
          </w:p>
        </w:tc>
        <w:tc>
          <w:tcPr/>
          <w:p>
            <w:pPr>
              <w:pStyle w:val="Compact"/>
            </w:pPr>
            <w:r>
              <w:rPr>
                <w:b/>
                <w:bCs/>
              </w:rPr>
              <w:t xml:space="preserve">22 Haziran 1941:</w:t>
            </w:r>
            <w:r>
              <w:t xml:space="preserve"> </w:t>
            </w:r>
            <w:r>
              <w:t xml:space="preserve">Almanya Sovyetler Birliği’ne saldırdı.</w:t>
            </w:r>
          </w:p>
        </w:tc>
      </w:tr>
      <w:tr>
        <w:tc>
          <w:tcPr/>
          <w:p>
            <w:pPr>
              <w:pStyle w:val="Compact"/>
            </w:pPr>
            <w:r>
              <w:rPr>
                <w:b/>
                <w:bCs/>
              </w:rPr>
              <w:t xml:space="preserve">23 Şubat 1945:</w:t>
            </w:r>
            <w:r>
              <w:t xml:space="preserve"> </w:t>
            </w:r>
            <w:r>
              <w:t xml:space="preserve">Türkiye Almanya ve Japonya’ya savaş ilan etti</w:t>
            </w:r>
            <w:hyperlink r:id="rId21">
              <w:r>
                <w:rPr>
                  <w:rStyle w:val="Hyperlink"/>
                </w:rPr>
                <w:t xml:space="preserve">[1]</w:t>
              </w:r>
            </w:hyperlink>
            <w:r>
              <w:t xml:space="preserve">.</w:t>
            </w:r>
          </w:p>
        </w:tc>
        <w:tc>
          <w:tcPr/>
          <w:p>
            <w:pPr>
              <w:pStyle w:val="Compact"/>
            </w:pPr>
            <w:r>
              <w:rPr>
                <w:b/>
                <w:bCs/>
              </w:rPr>
              <w:t xml:space="preserve">8 Mayıs 1945:</w:t>
            </w:r>
            <w:r>
              <w:t xml:space="preserve"> </w:t>
            </w:r>
            <w:r>
              <w:t xml:space="preserve">Almanya teslim oldu (Avrupa’da savaş sona erdi).</w:t>
            </w:r>
          </w:p>
        </w:tc>
      </w:tr>
    </w:tbl>
    <w:p>
      <w:pPr>
        <w:pStyle w:val="SourceCode"/>
      </w:pPr>
      <w:r>
        <w:rPr>
          <w:rStyle w:val="VerbatimChar"/>
        </w:rPr>
        <w:t xml:space="preserve">timeline</w:t>
      </w:r>
      <w:r>
        <w:br/>
      </w:r>
      <w:r>
        <w:rPr>
          <w:rStyle w:val="VerbatimChar"/>
        </w:rPr>
        <w:t xml:space="preserve">    title II. D\u00fcnya Sava\u015f\u0131'nda T\u00fcrkiye Kronolojisi</w:t>
      </w:r>
      <w:r>
        <w:br/>
      </w:r>
      <w:r>
        <w:rPr>
          <w:rStyle w:val="VerbatimChar"/>
        </w:rPr>
        <w:t xml:space="preserve">    1939-09-01 : Sava\u015f ba\u015flad\u0131 (Almanya Polonya'y\u0131 i\u015fgal etti)</w:t>
      </w:r>
      <w:r>
        <w:br/>
      </w:r>
      <w:r>
        <w:rPr>
          <w:rStyle w:val="VerbatimChar"/>
        </w:rPr>
        <w:t xml:space="preserve">    1939-10-19 : Ankara Antla\u015fmas\u0131 (T\u00fcrkiye-İng-Fransa ittifak\u0131)</w:t>
      </w:r>
      <w:r>
        <w:br/>
      </w:r>
      <w:r>
        <w:rPr>
          <w:rStyle w:val="VerbatimChar"/>
        </w:rPr>
        <w:t xml:space="preserve">    1941-06-18 : T\u00fcrk-Alman Sald\u0131rmazl\u0131k Pakt\u0131 imzaland\u0131</w:t>
      </w:r>
      <w:r>
        <w:br/>
      </w:r>
      <w:r>
        <w:rPr>
          <w:rStyle w:val="VerbatimChar"/>
        </w:rPr>
        <w:t xml:space="preserve">    1945-02-23 : T\u00fcrkiye sava\u015fa girdi (Almanya'ya sava\u015f ilan\u0131)</w:t>
      </w:r>
      <w:r>
        <w:br/>
      </w:r>
      <w:r>
        <w:rPr>
          <w:rStyle w:val="VerbatimChar"/>
        </w:rPr>
        <w:t xml:space="preserve">    1945-05-08 : Avrupa'da sava\u015f sona erdi</w:t>
      </w:r>
    </w:p>
    <w:p>
      <w:pPr>
        <w:pStyle w:val="FirstParagraph"/>
      </w:pPr>
      <w:r>
        <w:rPr>
          <w:b/>
          <w:bCs/>
        </w:rPr>
        <w:t xml:space="preserve">Resim önerisi:</w:t>
      </w:r>
      <w:r>
        <w:t xml:space="preserve"> </w:t>
      </w:r>
      <w:r>
        <w:rPr>
          <w:i/>
          <w:iCs/>
        </w:rPr>
        <w:t xml:space="preserve">İkinci Dünya Savaşı haritası veya Türkiye sınırlarında 1939–1945 dönemi değişikliklerini gösteren bir harita.</w:t>
      </w:r>
      <w:r>
        <w:t xml:space="preserve"> </w:t>
      </w:r>
      <w:r>
        <w:t xml:space="preserve">(Örneğin, Google’da “Türkiye 1939 1945 harita” aratılabilir.)</w:t>
      </w:r>
    </w:p>
    <w:bookmarkEnd w:id="29"/>
    <w:bookmarkStart w:id="33" w:name="X91fd8176fc42add7c1d9c40c59e76cb63956b04"/>
    <w:p>
      <w:pPr>
        <w:pStyle w:val="Heading2"/>
      </w:pPr>
      <w:r>
        <w:t xml:space="preserve">Dış Politika ve Tarafsızlık – (Yaklaşık 1,5 Sayfa)</w:t>
      </w:r>
    </w:p>
    <w:p>
      <w:pPr>
        <w:pStyle w:val="FirstParagraph"/>
      </w:pPr>
      <w:r>
        <w:t xml:space="preserve">Türkiye, Lozan düzeninin teminatını savunarak savaş boyunca “denge politikası” izledi</w:t>
      </w:r>
      <w:hyperlink r:id="rId30">
        <w:r>
          <w:rPr>
            <w:rStyle w:val="Hyperlink"/>
          </w:rPr>
          <w:t xml:space="preserve">[8]</w:t>
        </w:r>
      </w:hyperlink>
      <w:r>
        <w:t xml:space="preserve">. Başlangıçta hem Mihver’e hem Müttefiklere eşit mesafede kalmaya çalıştı</w:t>
      </w:r>
      <w:hyperlink r:id="rId31">
        <w:r>
          <w:rPr>
            <w:rStyle w:val="Hyperlink"/>
          </w:rPr>
          <w:t xml:space="preserve">[9]</w:t>
        </w:r>
      </w:hyperlink>
      <w:r>
        <w:t xml:space="preserve">. İngiltere ve Fransa, Hitler tehdidine karşı Türkiye’den ittifaka katılmasını beklerken, Sovyetler Birliği de bozulmuş pakt (1925 Moskova Ant.) üzerinden Türkiye’yi kaybetmek istemedi. Mart 1941’de SSCB, Türkiye’nin saldırıya uğraması hâlinde 1925 Saldırmazlık Antlaşması’nı uygulayacağını bildirdi</w:t>
      </w:r>
      <w:hyperlink r:id="rId28">
        <w:r>
          <w:rPr>
            <w:rStyle w:val="Hyperlink"/>
          </w:rPr>
          <w:t xml:space="preserve">[7]</w:t>
        </w:r>
      </w:hyperlink>
      <w:r>
        <w:t xml:space="preserve">. Haziran 1941’de ise Türkiye, Almanya ile 10 yıllık Saldırmazlık Paktı imzalayarak bir nevi tarafsızlık garantisi aldı</w:t>
      </w:r>
      <w:hyperlink r:id="rId28">
        <w:r>
          <w:rPr>
            <w:rStyle w:val="Hyperlink"/>
          </w:rPr>
          <w:t xml:space="preserve">[7]</w:t>
        </w:r>
      </w:hyperlink>
      <w:hyperlink r:id="rId24">
        <w:r>
          <w:rPr>
            <w:rStyle w:val="Hyperlink"/>
          </w:rPr>
          <w:t xml:space="preserve">[4]</w:t>
        </w:r>
      </w:hyperlink>
      <w:r>
        <w:t xml:space="preserve">. Savaşın seyri değiştikçe Türkiye üzerinde artan baskılar; 1944’te Mihver’le tüm ilişkilerin kesilmesi kararına, 23 Şubat 1945’te ise resmî savaş ilanına neden oldu</w:t>
      </w:r>
      <w:hyperlink r:id="rId21">
        <w:r>
          <w:rPr>
            <w:rStyle w:val="Hyperlink"/>
          </w:rPr>
          <w:t xml:space="preserve">[1]</w:t>
        </w:r>
      </w:hyperlink>
      <w:r>
        <w:t xml:space="preserve">. Türkiye böylece siyasi olarak Müttefikler bloğuna yakınlaştı ancak sahada aktif bir rol almadı.</w:t>
      </w:r>
    </w:p>
    <w:p>
      <w:pPr>
        <w:pStyle w:val="Compact"/>
        <w:numPr>
          <w:ilvl w:val="0"/>
          <w:numId w:val="1002"/>
        </w:numPr>
      </w:pPr>
      <w:r>
        <w:rPr>
          <w:b/>
          <w:bCs/>
        </w:rPr>
        <w:t xml:space="preserve">Tarafsızlık Politikası:</w:t>
      </w:r>
      <w:r>
        <w:t xml:space="preserve"> </w:t>
      </w:r>
      <w:r>
        <w:t xml:space="preserve">Savaş boyunca resmi olarak silahlı çatışmalara girmedi; Sovyet ve Alman garantileriyle konumu korundu</w:t>
      </w:r>
      <w:hyperlink r:id="rId28">
        <w:r>
          <w:rPr>
            <w:rStyle w:val="Hyperlink"/>
          </w:rPr>
          <w:t xml:space="preserve">[7]</w:t>
        </w:r>
      </w:hyperlink>
      <w:hyperlink r:id="rId24">
        <w:r>
          <w:rPr>
            <w:rStyle w:val="Hyperlink"/>
          </w:rPr>
          <w:t xml:space="preserve">[4]</w:t>
        </w:r>
      </w:hyperlink>
      <w:r>
        <w:t xml:space="preserve">.</w:t>
      </w:r>
    </w:p>
    <w:p>
      <w:pPr>
        <w:pStyle w:val="Compact"/>
        <w:numPr>
          <w:ilvl w:val="0"/>
          <w:numId w:val="1002"/>
        </w:numPr>
      </w:pPr>
      <w:r>
        <w:rPr>
          <w:b/>
          <w:bCs/>
        </w:rPr>
        <w:t xml:space="preserve">İttifak Girişimleri:</w:t>
      </w:r>
      <w:r>
        <w:t xml:space="preserve"> </w:t>
      </w:r>
      <w:r>
        <w:t xml:space="preserve">19 Ekim 1939’da İngiltere-Fransa ile yardım ve işbirliği deklarasyonları yapıldı</w:t>
      </w:r>
      <w:hyperlink r:id="rId27">
        <w:r>
          <w:rPr>
            <w:rStyle w:val="Hyperlink"/>
          </w:rPr>
          <w:t xml:space="preserve">[6]</w:t>
        </w:r>
      </w:hyperlink>
      <w:r>
        <w:t xml:space="preserve"> </w:t>
      </w:r>
      <w:r>
        <w:t xml:space="preserve">(II. Protokol).</w:t>
      </w:r>
    </w:p>
    <w:p>
      <w:pPr>
        <w:pStyle w:val="Compact"/>
        <w:numPr>
          <w:ilvl w:val="0"/>
          <w:numId w:val="1002"/>
        </w:numPr>
      </w:pPr>
      <w:r>
        <w:rPr>
          <w:b/>
          <w:bCs/>
        </w:rPr>
        <w:t xml:space="preserve">Basınç ve Pazarlıklar:</w:t>
      </w:r>
      <w:r>
        <w:t xml:space="preserve"> </w:t>
      </w:r>
      <w:r>
        <w:t xml:space="preserve">Mihver’in (Almanya-İtalya) ve Müttefiklerin (İngiltere, ABD) Türkiye’yi cephelere davet çabaları oldu; Türkiye, stratejik konumunu koruyarak ittifak karşılığında vaatler aldı</w:t>
      </w:r>
      <w:hyperlink r:id="rId32">
        <w:r>
          <w:rPr>
            <w:rStyle w:val="Hyperlink"/>
          </w:rPr>
          <w:t xml:space="preserve">[10]</w:t>
        </w:r>
      </w:hyperlink>
      <w:hyperlink r:id="rId24">
        <w:r>
          <w:rPr>
            <w:rStyle w:val="Hyperlink"/>
          </w:rPr>
          <w:t xml:space="preserve">[4]</w:t>
        </w:r>
      </w:hyperlink>
      <w:r>
        <w:t xml:space="preserve">.</w:t>
      </w:r>
    </w:p>
    <w:p>
      <w:pPr>
        <w:pStyle w:val="Compact"/>
        <w:numPr>
          <w:ilvl w:val="0"/>
          <w:numId w:val="1002"/>
        </w:numPr>
      </w:pPr>
      <w:r>
        <w:rPr>
          <w:b/>
          <w:bCs/>
        </w:rPr>
        <w:t xml:space="preserve">Tarafsızlığın Bozulması:</w:t>
      </w:r>
      <w:r>
        <w:t xml:space="preserve"> </w:t>
      </w:r>
      <w:r>
        <w:t xml:space="preserve">1945 başında Türkiye, uluslararası konjoktürün getirdiği koşullar yüzünden resmen savaşa girdi</w:t>
      </w:r>
      <w:hyperlink r:id="rId21">
        <w:r>
          <w:rPr>
            <w:rStyle w:val="Hyperlink"/>
          </w:rPr>
          <w:t xml:space="preserve">[1]</w:t>
        </w:r>
      </w:hyperlink>
      <w:r>
        <w:t xml:space="preserve">.</w:t>
      </w:r>
    </w:p>
    <w:p>
      <w:pPr>
        <w:pStyle w:val="FirstParagraph"/>
      </w:pPr>
      <w:r>
        <w:rPr>
          <w:b/>
          <w:bCs/>
        </w:rPr>
        <w:t xml:space="preserve">Görsel önerisi:</w:t>
      </w:r>
      <w:r>
        <w:t xml:space="preserve"> </w:t>
      </w:r>
      <w:r>
        <w:rPr>
          <w:i/>
          <w:iCs/>
        </w:rPr>
        <w:t xml:space="preserve">Arşiv fotoğrafı –</w:t>
      </w:r>
      <w:r>
        <w:t xml:space="preserve"> </w:t>
      </w:r>
      <w:r>
        <w:t xml:space="preserve">İkinci Dünya Savaşı yıllarında İsmet İnönü veya Şükrü Saraçoğlu’nun Moskova/Berlin ziyareti, ya da savaş döneminde Türkiye’de muharip birlik resmi. (Arama terimi: “1939 Türkiye diplomasi II. Dünya Savaşı”).</w:t>
      </w:r>
    </w:p>
    <w:bookmarkEnd w:id="33"/>
    <w:bookmarkStart w:id="38" w:name="ekonomik-etkiler-yaklaşık-15-sayfa"/>
    <w:p>
      <w:pPr>
        <w:pStyle w:val="Heading2"/>
      </w:pPr>
      <w:r>
        <w:t xml:space="preserve">Ekonomik Etkiler – (Yaklaşık 1,5 Sayfa)</w:t>
      </w:r>
    </w:p>
    <w:p>
      <w:pPr>
        <w:pStyle w:val="FirstParagraph"/>
      </w:pPr>
      <w:r>
        <w:t xml:space="preserve">Savaşın ekonomik yansımaları Türkiye’yi derinden etkiledi. Dış ticaret daraldı, özellikle ihtiyaç malı ithalatı sınırlanınca kıtlıklar ortaya çıktı</w:t>
      </w:r>
      <w:hyperlink r:id="rId34">
        <w:r>
          <w:rPr>
            <w:rStyle w:val="Hyperlink"/>
          </w:rPr>
          <w:t xml:space="preserve">[11]</w:t>
        </w:r>
      </w:hyperlink>
      <w:r>
        <w:t xml:space="preserve">. Örneğin, ithalat hacmi 1938’de yaklaşık 120 milyon $ iken 1940–41’de yarısına geriledi</w:t>
      </w:r>
      <w:hyperlink r:id="rId35">
        <w:r>
          <w:rPr>
            <w:rStyle w:val="Hyperlink"/>
          </w:rPr>
          <w:t xml:space="preserve">[12]</w:t>
        </w:r>
      </w:hyperlink>
      <w:r>
        <w:t xml:space="preserve">. Bu durgunluk, içeride temel gıda ve sanayi mamulleri eksikliğine, şiddetli enflasyona yol açtı. Devlet, fiyat istikrarı ve kaynak tahsisi için sıkıyönetim ve iktisadi kontrol önlemleri aldı. Nitekim 18 Ocak 1941’de TBMM “Millî Korunma Kanunu”nu kabul ederek devlet müdahalesini genişletti</w:t>
      </w:r>
      <w:hyperlink r:id="rId22">
        <w:r>
          <w:rPr>
            <w:rStyle w:val="Hyperlink"/>
          </w:rPr>
          <w:t xml:space="preserve">[2]</w:t>
        </w:r>
      </w:hyperlink>
      <w:r>
        <w:t xml:space="preserve">. Bu kanunla hükümete ithalat-yasaklarından zorunlu alımlara, fiyat tavanından özel girişimlerin milli ekonomiye dahil edilmesine kadar olağanüstü yetkiler verildi.</w:t>
      </w:r>
    </w:p>
    <w:p>
      <w:pPr>
        <w:pStyle w:val="Compact"/>
        <w:numPr>
          <w:ilvl w:val="0"/>
          <w:numId w:val="1003"/>
        </w:numPr>
      </w:pPr>
      <w:r>
        <w:rPr>
          <w:b/>
          <w:bCs/>
        </w:rPr>
        <w:t xml:space="preserve">Kıtlık ve Denetim:</w:t>
      </w:r>
      <w:r>
        <w:t xml:space="preserve"> </w:t>
      </w:r>
      <w:r>
        <w:t xml:space="preserve">Petrol, şeker, çay, tütün gibi mallarda kuyruklar oluştu; şeker dağıtım kartları, yakıt kısıtlamaları uygulandı</w:t>
      </w:r>
      <w:hyperlink r:id="rId36">
        <w:r>
          <w:rPr>
            <w:rStyle w:val="Hyperlink"/>
          </w:rPr>
          <w:t xml:space="preserve">[13]</w:t>
        </w:r>
      </w:hyperlink>
      <w:r>
        <w:t xml:space="preserve">.</w:t>
      </w:r>
    </w:p>
    <w:p>
      <w:pPr>
        <w:pStyle w:val="Compact"/>
        <w:numPr>
          <w:ilvl w:val="0"/>
          <w:numId w:val="1003"/>
        </w:numPr>
      </w:pPr>
      <w:r>
        <w:rPr>
          <w:b/>
          <w:bCs/>
        </w:rPr>
        <w:t xml:space="preserve">Dış Ticaret:</w:t>
      </w:r>
      <w:r>
        <w:t xml:space="preserve"> </w:t>
      </w:r>
      <w:r>
        <w:t xml:space="preserve">Savaş yıllarında ihracat artmasına rağmen ithalattaki şiddetli daralma (1938: 120M$ → 1940-41: ~50M$) iç talebin karşılanamamasına neden oldu</w:t>
      </w:r>
      <w:hyperlink r:id="rId35">
        <w:r>
          <w:rPr>
            <w:rStyle w:val="Hyperlink"/>
          </w:rPr>
          <w:t xml:space="preserve">[12]</w:t>
        </w:r>
      </w:hyperlink>
      <w:r>
        <w:t xml:space="preserve">.</w:t>
      </w:r>
    </w:p>
    <w:p>
      <w:pPr>
        <w:pStyle w:val="Compact"/>
        <w:numPr>
          <w:ilvl w:val="0"/>
          <w:numId w:val="1003"/>
        </w:numPr>
      </w:pPr>
      <w:r>
        <w:rPr>
          <w:b/>
          <w:bCs/>
        </w:rPr>
        <w:t xml:space="preserve">Hükümet Tedbirleri:</w:t>
      </w:r>
      <w:r>
        <w:t xml:space="preserve"> </w:t>
      </w:r>
      <w:r>
        <w:t xml:space="preserve">Savaş nedeniyle olağanüstü vergiler ve karaborsa cezaları kondu; 1942’de mal stoklayanlara ağır cezalar getirildi. 1939–45 arasında devletin iktisat politikası, bir dönem fiyat kontrolcülüğü (Refik Saydam dönemi), diğer dönem enflasyonist tedbirler (Saraçoğlu dönemi) üzerine şekillendi</w:t>
      </w:r>
      <w:hyperlink r:id="rId37">
        <w:r>
          <w:rPr>
            <w:rStyle w:val="Hyperlink"/>
          </w:rPr>
          <w:t xml:space="preserve">[14]</w:t>
        </w:r>
      </w:hyperlink>
      <w:r>
        <w:t xml:space="preserve">.</w:t>
      </w:r>
    </w:p>
    <w:p>
      <w:pPr>
        <w:pStyle w:val="Compact"/>
        <w:numPr>
          <w:ilvl w:val="0"/>
          <w:numId w:val="1003"/>
        </w:numPr>
      </w:pPr>
      <w:r>
        <w:rPr>
          <w:b/>
          <w:bCs/>
        </w:rPr>
        <w:t xml:space="preserve">Marshall Planı Öncesi Durum:</w:t>
      </w:r>
      <w:r>
        <w:t xml:space="preserve"> </w:t>
      </w:r>
      <w:r>
        <w:t xml:space="preserve">Savaştan hemen sonra ekonomik sıkıntı zirve yaptı; Türkiye 1948-51 Marshall Yardımı’na başvurdu (yaklaşık 62 milyon $ hibe alındı) ve ABD kredileriyle kalkınma planlarına yöneldi.</w:t>
      </w:r>
    </w:p>
    <w:p>
      <w:pPr>
        <w:pStyle w:val="FirstParagraph"/>
      </w:pPr>
      <w:r>
        <w:rPr>
          <w:b/>
          <w:bCs/>
        </w:rPr>
        <w:t xml:space="preserve">Görsel önerisi:</w:t>
      </w:r>
      <w:r>
        <w:t xml:space="preserve"> </w:t>
      </w:r>
      <w:r>
        <w:rPr>
          <w:i/>
          <w:iCs/>
        </w:rPr>
        <w:t xml:space="preserve">Fotoğraflar:</w:t>
      </w:r>
      <w:r>
        <w:t xml:space="preserve"> </w:t>
      </w:r>
      <w:r>
        <w:t xml:space="preserve">Savaş yıllarında ekmek kuyrukları, şeker kartı kuyrukları veya 1940’larda İstanbul’da karaborsa kuyruklarında bekleyen insanlar. (Arama terimi: “II. Dünya Savaşı Türkiye kıtlık ekmek kuyruk”).</w:t>
      </w:r>
    </w:p>
    <w:bookmarkEnd w:id="38"/>
    <w:bookmarkStart w:id="42" w:name="X869287d5c9de22c853bc29a92a470995d5cd70f"/>
    <w:p>
      <w:pPr>
        <w:pStyle w:val="Heading2"/>
      </w:pPr>
      <w:r>
        <w:t xml:space="preserve">Askeri Hazırlıklar ve Seferberlik – (Yaklaşık 1 Sayfa)</w:t>
      </w:r>
    </w:p>
    <w:p>
      <w:pPr>
        <w:pStyle w:val="FirstParagraph"/>
      </w:pPr>
      <w:r>
        <w:t xml:space="preserve">Türkiye, savaş tehdidine karşı silahlı güçlerini güçlendirdi. Savaştan kısa süre sonra kısmi seferberlik ilan edildi; 1920–22 doğumlular silah altına alındı ve ordu mevcudu 1,3 milyon kişiye çıkarıldı</w:t>
      </w:r>
      <w:hyperlink r:id="rId39">
        <w:r>
          <w:rPr>
            <w:rStyle w:val="Hyperlink"/>
          </w:rPr>
          <w:t xml:space="preserve">[15]</w:t>
        </w:r>
      </w:hyperlink>
      <w:r>
        <w:t xml:space="preserve">. Üç ana ordu komutanlığı oluşturuldu: 1. Ordu (Edirne Trakya sınırında), 2. Ordu (Marmara-Balıkesir bölgesinde), 3. Ordu (Doğu Anadolu sınırında Sovyet ve İran cephelerine karşı)</w:t>
      </w:r>
      <w:hyperlink r:id="rId39">
        <w:r>
          <w:rPr>
            <w:rStyle w:val="Hyperlink"/>
          </w:rPr>
          <w:t xml:space="preserve">[15]</w:t>
        </w:r>
      </w:hyperlink>
      <w:r>
        <w:t xml:space="preserve">. Türk Kara, Deniz ve Hava Kuvvetleri modernizasyon için planlama yaptı; yeni tüfek ve topçu alımları öngörüldü. Ancak ülke kaynakları kıt olduğu için ağır silah yatırımı sınırlı kaldı. 1941–42’de İngiltere’den askerî yardım istendi; Birleşik Krallık, Türkiye’ye hava savunma araçları ve Hava Kuvvetleri eğitimi önermişti. Türkiye’nin 1940-44 arasında İskenderun ve diğer limanlarında denetimi sıkı tutması, Akdeniz’deki ikmal hatlarını etkilemiştir.</w:t>
      </w:r>
    </w:p>
    <w:p>
      <w:pPr>
        <w:pStyle w:val="Compact"/>
        <w:numPr>
          <w:ilvl w:val="0"/>
          <w:numId w:val="1004"/>
        </w:numPr>
      </w:pPr>
      <w:r>
        <w:rPr>
          <w:b/>
          <w:bCs/>
        </w:rPr>
        <w:t xml:space="preserve">Seferberlik:</w:t>
      </w:r>
      <w:r>
        <w:t xml:space="preserve"> </w:t>
      </w:r>
      <w:r>
        <w:t xml:space="preserve">1939 sonbaharında ilan edilen kısmi seferberlik kapsamında, genç nüfus silah altına alındı</w:t>
      </w:r>
      <w:hyperlink r:id="rId39">
        <w:r>
          <w:rPr>
            <w:rStyle w:val="Hyperlink"/>
          </w:rPr>
          <w:t xml:space="preserve">[15]</w:t>
        </w:r>
      </w:hyperlink>
      <w:r>
        <w:t xml:space="preserve">.</w:t>
      </w:r>
    </w:p>
    <w:p>
      <w:pPr>
        <w:pStyle w:val="Compact"/>
        <w:numPr>
          <w:ilvl w:val="0"/>
          <w:numId w:val="1004"/>
        </w:numPr>
      </w:pPr>
      <w:r>
        <w:rPr>
          <w:b/>
          <w:bCs/>
        </w:rPr>
        <w:t xml:space="preserve">Ordu Düzeni:</w:t>
      </w:r>
      <w:r>
        <w:t xml:space="preserve"> </w:t>
      </w:r>
      <w:r>
        <w:t xml:space="preserve">1. Ordu (Trakya), 2. Ordu (Marmara-Çanakkale) ve 3. Ordu (Doğu) konuşlandı; 1941’de “941-A Seferî Kuruluş” adıyla savunma düzeni uygulandı</w:t>
      </w:r>
      <w:hyperlink r:id="rId40">
        <w:r>
          <w:rPr>
            <w:rStyle w:val="Hyperlink"/>
          </w:rPr>
          <w:t xml:space="preserve">[16]</w:t>
        </w:r>
      </w:hyperlink>
      <w:r>
        <w:t xml:space="preserve">.</w:t>
      </w:r>
    </w:p>
    <w:p>
      <w:pPr>
        <w:pStyle w:val="Compact"/>
        <w:numPr>
          <w:ilvl w:val="0"/>
          <w:numId w:val="1004"/>
        </w:numPr>
      </w:pPr>
      <w:r>
        <w:rPr>
          <w:b/>
          <w:bCs/>
        </w:rPr>
        <w:t xml:space="preserve">Donanma ve Hava Kuvvetleri:</w:t>
      </w:r>
      <w:r>
        <w:t xml:space="preserve"> </w:t>
      </w:r>
      <w:r>
        <w:t xml:space="preserve">Türk donanması Karadeniz ve Ege’de devriye yaptı, boğaz geçişlerini kontrol etti. Hava Kuvvetleri, bir miktar modern avcı-bombardıman uçağıyla takviye edildi.</w:t>
      </w:r>
    </w:p>
    <w:p>
      <w:pPr>
        <w:pStyle w:val="Compact"/>
        <w:numPr>
          <w:ilvl w:val="0"/>
          <w:numId w:val="1004"/>
        </w:numPr>
      </w:pPr>
      <w:r>
        <w:rPr>
          <w:b/>
          <w:bCs/>
        </w:rPr>
        <w:t xml:space="preserve">Koordinasyon Organları:</w:t>
      </w:r>
      <w:r>
        <w:t xml:space="preserve"> </w:t>
      </w:r>
      <w:r>
        <w:t xml:space="preserve">1941 başında Millî Korunma Kurulu oluşturuldu ve bakanlıklar arası bir koordinasyon kuruluyla savaş ekonomisi yönetildi</w:t>
      </w:r>
      <w:hyperlink r:id="rId41">
        <w:r>
          <w:rPr>
            <w:rStyle w:val="Hyperlink"/>
          </w:rPr>
          <w:t xml:space="preserve">[17]</w:t>
        </w:r>
      </w:hyperlink>
      <w:r>
        <w:t xml:space="preserve">.</w:t>
      </w:r>
    </w:p>
    <w:p>
      <w:pPr>
        <w:pStyle w:val="FirstParagraph"/>
      </w:pPr>
      <w:r>
        <w:rPr>
          <w:b/>
          <w:bCs/>
        </w:rPr>
        <w:t xml:space="preserve">Görsel önerisi:</w:t>
      </w:r>
      <w:r>
        <w:t xml:space="preserve"> </w:t>
      </w:r>
      <w:r>
        <w:rPr>
          <w:i/>
          <w:iCs/>
        </w:rPr>
        <w:t xml:space="preserve">Arşiv görseli:</w:t>
      </w:r>
      <w:r>
        <w:t xml:space="preserve"> </w:t>
      </w:r>
      <w:r>
        <w:t xml:space="preserve">Türkiye’de savaş yıllarında yapılan bir askerî tatbikat veya dönemin askeri birliği. (Arama terimi: “1939 Türkiye askerî seferberlik tatbikat”).</w:t>
      </w:r>
    </w:p>
    <w:bookmarkEnd w:id="42"/>
    <w:bookmarkStart w:id="46" w:name="önemli-olaylar"/>
    <w:p>
      <w:pPr>
        <w:pStyle w:val="Heading2"/>
      </w:pPr>
      <w:r>
        <w:t xml:space="preserve">Önemli Olaylar</w:t>
      </w:r>
    </w:p>
    <w:bookmarkStart w:id="43" w:name="hatay-meselesi-19381939"/>
    <w:p>
      <w:pPr>
        <w:pStyle w:val="Heading3"/>
      </w:pPr>
      <w:r>
        <w:t xml:space="preserve">Hatay Meselesi (1938–1939)</w:t>
      </w:r>
    </w:p>
    <w:p>
      <w:pPr>
        <w:pStyle w:val="FirstParagraph"/>
      </w:pPr>
      <w:r>
        <w:t xml:space="preserve">Hatay (Eski İskenderun vilayeti), Lozan dışı kalan tek Türkiye toprağıydı. 5 Temmuz 1938’de Hatay millî mücadelesi başladı; 23 Haziran 1939’da Türkiye-Fransa (Suriye Mandası) arasında bir anlaşma ile Hatay’ın Türkiye’ye bırakılması kararlaştırıldı. Ardından 29 Haziran 1939’da Hatay Devleti Meclisi oybirliğiyle Türkiye’ye katılma kararı aldı</w:t>
      </w:r>
      <w:hyperlink r:id="rId23">
        <w:r>
          <w:rPr>
            <w:rStyle w:val="Hyperlink"/>
          </w:rPr>
          <w:t xml:space="preserve">[3]</w:t>
        </w:r>
      </w:hyperlink>
      <w:r>
        <w:t xml:space="preserve">. 23 Temmuz 1939’da Antakya’daki törenle Türk bayrağı çekildi ve Hatay Türkiye’nin 63. vilayeti oldu. Bu gelişmeler, II. Dünya Savaşı’nın başlangıcıyla bölgedeki hak iddialarını çözerek Türkiye’nin stratejik istikrarını güçlendirdi.</w:t>
      </w:r>
    </w:p>
    <w:p>
      <w:pPr>
        <w:pStyle w:val="Compact"/>
        <w:numPr>
          <w:ilvl w:val="0"/>
          <w:numId w:val="1005"/>
        </w:numPr>
      </w:pPr>
      <w:r>
        <w:t xml:space="preserve">Hatay Fransa’dan ayrılarak 29 Haziran 1939’da Türkiye topraklarına katıldı</w:t>
      </w:r>
      <w:hyperlink r:id="rId23">
        <w:r>
          <w:rPr>
            <w:rStyle w:val="Hyperlink"/>
          </w:rPr>
          <w:t xml:space="preserve">[3]</w:t>
        </w:r>
      </w:hyperlink>
      <w:r>
        <w:t xml:space="preserve">.</w:t>
      </w:r>
    </w:p>
    <w:p>
      <w:pPr>
        <w:pStyle w:val="Compact"/>
        <w:numPr>
          <w:ilvl w:val="0"/>
          <w:numId w:val="1005"/>
        </w:numPr>
      </w:pPr>
      <w:r>
        <w:t xml:space="preserve">Atatürk, Hatay için “Kırk asırlık Türk yurdu” ifadesini kullanmıştı.</w:t>
      </w:r>
    </w:p>
    <w:p>
      <w:pPr>
        <w:pStyle w:val="Compact"/>
        <w:numPr>
          <w:ilvl w:val="0"/>
          <w:numId w:val="1005"/>
        </w:numPr>
      </w:pPr>
      <w:r>
        <w:t xml:space="preserve">Antakya’da 23 Temmuz 1939’da düzenlenen katılım töreninde Fransız bayrağı indirilip Türk bayrağı çekildi.</w:t>
      </w:r>
    </w:p>
    <w:p>
      <w:pPr>
        <w:pStyle w:val="Compact"/>
        <w:numPr>
          <w:ilvl w:val="0"/>
          <w:numId w:val="1005"/>
        </w:numPr>
      </w:pPr>
      <w:r>
        <w:t xml:space="preserve">Hatay’ın ilhakı Türkiye’nin savaş öncesi güvenliğini artıran yerel bir barış hamlesi oldu.</w:t>
      </w:r>
    </w:p>
    <w:p>
      <w:pPr>
        <w:pStyle w:val="FirstParagraph"/>
      </w:pPr>
      <w:r>
        <w:rPr>
          <w:b/>
          <w:bCs/>
        </w:rPr>
        <w:t xml:space="preserve">Görsel önerisi:</w:t>
      </w:r>
      <w:r>
        <w:t xml:space="preserve"> </w:t>
      </w:r>
      <w:r>
        <w:rPr>
          <w:i/>
          <w:iCs/>
        </w:rPr>
        <w:t xml:space="preserve">Foto:</w:t>
      </w:r>
      <w:r>
        <w:t xml:space="preserve"> </w:t>
      </w:r>
      <w:r>
        <w:t xml:space="preserve">Hatay’ın Türkiye’ye katılış töreni fotoğrafı veya 1939 yılı Hatay Meclisi üyelerinin toplu fotoğrafı. (Arama terimi: “Hatay 1939 katılım törensel fotoğraf”).</w:t>
      </w:r>
    </w:p>
    <w:bookmarkEnd w:id="43"/>
    <w:bookmarkStart w:id="44" w:name="türk-alman-ilişkileri"/>
    <w:p>
      <w:pPr>
        <w:pStyle w:val="Heading3"/>
      </w:pPr>
      <w:r>
        <w:t xml:space="preserve">1941: Türk-Alman İlişkileri</w:t>
      </w:r>
    </w:p>
    <w:p>
      <w:pPr>
        <w:pStyle w:val="FirstParagraph"/>
      </w:pPr>
      <w:r>
        <w:t xml:space="preserve">Haziran 1941’de dünya savaşının en kritik anlarından birinde Türkiye, Almanya ile 10 yıllık bir saldırmazlık paktı imzaladı</w:t>
      </w:r>
      <w:hyperlink r:id="rId24">
        <w:r>
          <w:rPr>
            <w:rStyle w:val="Hyperlink"/>
          </w:rPr>
          <w:t xml:space="preserve">[4]</w:t>
        </w:r>
      </w:hyperlink>
      <w:r>
        <w:t xml:space="preserve">. Bu anlaşma, Almanya’nın yeni cephelerde Türkiye ile çatışmak yerine Sovyetler’e odaklanmasına yol açtı. Aynı dönemde Sovyetler Birliği ile 1925 Saldırmazlık Antlaşması gündemdeydi; Türkiye’ye yönelik her iki gücün yaklaşımı, ülkenin doğu sınırında savaş dışında kalmasına zemin hazırladı</w:t>
      </w:r>
      <w:hyperlink r:id="rId28">
        <w:r>
          <w:rPr>
            <w:rStyle w:val="Hyperlink"/>
          </w:rPr>
          <w:t xml:space="preserve">[7]</w:t>
        </w:r>
      </w:hyperlink>
      <w:r>
        <w:t xml:space="preserve">. Türk-Alman Paktı, Türkiye’nin stratejik tarafsızlığını korumasında kilit rol oynadı. Ancak anlaşma gizli bir hükümet ek protokolüne de sahipti ve 1944’te Türkiye ile Almanya ilişkileri yeniden gözden geçirildi.</w:t>
      </w:r>
    </w:p>
    <w:p>
      <w:pPr>
        <w:pStyle w:val="Compact"/>
        <w:numPr>
          <w:ilvl w:val="0"/>
          <w:numId w:val="1006"/>
        </w:numPr>
      </w:pPr>
      <w:r>
        <w:rPr>
          <w:b/>
          <w:bCs/>
        </w:rPr>
        <w:t xml:space="preserve">18 Haziran 1941:</w:t>
      </w:r>
      <w:r>
        <w:t xml:space="preserve"> </w:t>
      </w:r>
      <w:r>
        <w:t xml:space="preserve">Şükrü Saraçoğlu ile Alman Büyükelçi Dr. Franz von Papen arasında Ankara’da Saldırmazlık Paktı imzalandı</w:t>
      </w:r>
      <w:hyperlink r:id="rId24">
        <w:r>
          <w:rPr>
            <w:rStyle w:val="Hyperlink"/>
          </w:rPr>
          <w:t xml:space="preserve">[4]</w:t>
        </w:r>
      </w:hyperlink>
      <w:r>
        <w:t xml:space="preserve">.</w:t>
      </w:r>
    </w:p>
    <w:p>
      <w:pPr>
        <w:pStyle w:val="Compact"/>
        <w:numPr>
          <w:ilvl w:val="0"/>
          <w:numId w:val="1006"/>
        </w:numPr>
      </w:pPr>
      <w:r>
        <w:t xml:space="preserve">Anlaşma 10 yıl sürelidir ve Almanya’ya Sovyetler Cephesi’ne yoğunlaşma imkânı sağladı.</w:t>
      </w:r>
    </w:p>
    <w:p>
      <w:pPr>
        <w:pStyle w:val="Compact"/>
        <w:numPr>
          <w:ilvl w:val="0"/>
          <w:numId w:val="1006"/>
        </w:numPr>
      </w:pPr>
      <w:r>
        <w:t xml:space="preserve">Türkiye, bu tarihten dört gün sonra savaş ilanı gelene kadar tarafsızlığını sürdürdü.</w:t>
      </w:r>
    </w:p>
    <w:p>
      <w:pPr>
        <w:pStyle w:val="Compact"/>
        <w:numPr>
          <w:ilvl w:val="0"/>
          <w:numId w:val="1006"/>
        </w:numPr>
      </w:pPr>
      <w:r>
        <w:t xml:space="preserve">Almanya’nın Stalingrad yenilgisinden sonra Müttefiklerin Türkiye üzerindeki etkisi artmaya başladı.</w:t>
      </w:r>
    </w:p>
    <w:p>
      <w:pPr>
        <w:pStyle w:val="FirstParagraph"/>
      </w:pPr>
      <w:r>
        <w:rPr>
          <w:b/>
          <w:bCs/>
        </w:rPr>
        <w:t xml:space="preserve">Görsel önerisi:</w:t>
      </w:r>
      <w:r>
        <w:t xml:space="preserve"> </w:t>
      </w:r>
      <w:r>
        <w:rPr>
          <w:i/>
          <w:iCs/>
        </w:rPr>
        <w:t xml:space="preserve">Foto:</w:t>
      </w:r>
      <w:r>
        <w:t xml:space="preserve"> </w:t>
      </w:r>
      <w:r>
        <w:t xml:space="preserve">Ankara’da 1941 yılında imza töreni yapan Türk ve Alman heyetleri ya da döneme ait diplomatik görüşme görseli. (Arama terimi: “Türk-Alman Saldırmazlık Paktı 1941 imza”).</w:t>
      </w:r>
    </w:p>
    <w:bookmarkEnd w:id="44"/>
    <w:bookmarkStart w:id="45" w:name="savaşa-giriş"/>
    <w:p>
      <w:pPr>
        <w:pStyle w:val="Heading3"/>
      </w:pPr>
      <w:r>
        <w:t xml:space="preserve">1945: Savaşa Giriş</w:t>
      </w:r>
    </w:p>
    <w:p>
      <w:pPr>
        <w:pStyle w:val="FirstParagraph"/>
      </w:pPr>
      <w:r>
        <w:t xml:space="preserve">Müttefiklerin yeni uluslararası düzen kurma çabaları içinde Türkiye’ye yönelik baskılar yükseldi. 1944’te Türkiye, Almanlar ve Japonlarla tüm diplomatik bağlarını kopardı. Ardından 23 Şubat 1945’te Türkiye, kendi isteğiyle II. Dünya Savaşı’na girdi ve Almanya ile Japonya’ya savaş ilan etti</w:t>
      </w:r>
      <w:hyperlink r:id="rId21">
        <w:r>
          <w:rPr>
            <w:rStyle w:val="Hyperlink"/>
          </w:rPr>
          <w:t xml:space="preserve">[1]</w:t>
        </w:r>
      </w:hyperlink>
      <w:r>
        <w:t xml:space="preserve">. Bu karar esasen Türkiye’yi kurucu BM üyesi yapacak bir formüldü. Türkiye’nin savaş ilanı sonrasında Atlantik İttifakı’na katılma hazırlıkları hızlandı. Fakat Türkiye, bu tarihsel dönemde sahada aktif muharebelere girmedi.</w:t>
      </w:r>
    </w:p>
    <w:p>
      <w:pPr>
        <w:pStyle w:val="Compact"/>
        <w:numPr>
          <w:ilvl w:val="0"/>
          <w:numId w:val="1007"/>
        </w:numPr>
      </w:pPr>
      <w:r>
        <w:rPr>
          <w:b/>
          <w:bCs/>
        </w:rPr>
        <w:t xml:space="preserve">23 Şubat 1945:</w:t>
      </w:r>
      <w:r>
        <w:t xml:space="preserve"> </w:t>
      </w:r>
      <w:r>
        <w:t xml:space="preserve">TBMM’de özel oturumla Almanya ve Japonya’ya karşı savaş ilan edildi</w:t>
      </w:r>
      <w:hyperlink r:id="rId21">
        <w:r>
          <w:rPr>
            <w:rStyle w:val="Hyperlink"/>
          </w:rPr>
          <w:t xml:space="preserve">[1]</w:t>
        </w:r>
      </w:hyperlink>
      <w:r>
        <w:t xml:space="preserve">.</w:t>
      </w:r>
    </w:p>
    <w:p>
      <w:pPr>
        <w:pStyle w:val="Compact"/>
        <w:numPr>
          <w:ilvl w:val="0"/>
          <w:numId w:val="1007"/>
        </w:numPr>
      </w:pPr>
      <w:r>
        <w:t xml:space="preserve">Türkiye, Müttefikler safında yer aldı fakat askeri harekâtlara katılmadı (savaş hemen ardından bitti).</w:t>
      </w:r>
    </w:p>
    <w:p>
      <w:pPr>
        <w:pStyle w:val="Compact"/>
        <w:numPr>
          <w:ilvl w:val="0"/>
          <w:numId w:val="1007"/>
        </w:numPr>
      </w:pPr>
      <w:r>
        <w:t xml:space="preserve">Savaş ilanı, Türkiye’nin Birleşmiş Milletler üyeliği için ön şarttı; Türkiye yıl sonunda BM’ye kabul edildi.</w:t>
      </w:r>
    </w:p>
    <w:p>
      <w:pPr>
        <w:pStyle w:val="Compact"/>
        <w:numPr>
          <w:ilvl w:val="0"/>
          <w:numId w:val="1007"/>
        </w:numPr>
      </w:pPr>
      <w:r>
        <w:t xml:space="preserve">Bu hamle, Türkiye’nin savaş sonrası dönemde Batı ile bütünleşmesinin önünü açtı.</w:t>
      </w:r>
    </w:p>
    <w:p>
      <w:pPr>
        <w:pStyle w:val="FirstParagraph"/>
      </w:pPr>
      <w:r>
        <w:rPr>
          <w:b/>
          <w:bCs/>
        </w:rPr>
        <w:t xml:space="preserve">Görsel önerisi:</w:t>
      </w:r>
      <w:r>
        <w:t xml:space="preserve"> </w:t>
      </w:r>
      <w:r>
        <w:rPr>
          <w:i/>
          <w:iCs/>
        </w:rPr>
        <w:t xml:space="preserve">Foto:</w:t>
      </w:r>
      <w:r>
        <w:t xml:space="preserve"> </w:t>
      </w:r>
      <w:r>
        <w:t xml:space="preserve">23 Şubat 1945 TBMM oturumundan veya İsmet İnönü’nün savaş ilanıyla ilgili bir konuşma yaparken görüntüsü. (Arama terimi: “Şubat 1945 Şükrü Saraçoğlu TBMM savaş ilanı”).</w:t>
      </w:r>
    </w:p>
    <w:bookmarkEnd w:id="45"/>
    <w:bookmarkEnd w:id="46"/>
    <w:bookmarkStart w:id="47" w:name="kilit-kişiler-yaklaşık-1-sayfa"/>
    <w:p>
      <w:pPr>
        <w:pStyle w:val="Heading2"/>
      </w:pPr>
      <w:r>
        <w:t xml:space="preserve">Kilit Kişiler – (Yaklaşık 1 Sayfa)</w:t>
      </w:r>
    </w:p>
    <w:p>
      <w:pPr>
        <w:pStyle w:val="FirstParagraph"/>
      </w:pPr>
      <w:r>
        <w:t xml:space="preserve">Bu dönemde Türkiye’nin politik, ekonomik ve askeri kararlarında en etkili liderler Cumhurbaşkanı İsmet İnönü, Başbakan Şükrü Saraçoğlu ve Celal Bayar oldu. İnönü, Atatürk’ten sonra Cumhurbaşkanı olarak hükümet politikasını belirledi; Sadık Müttefikçilik ve dengede kalma stratejisini izledi. Saraçoğlu, savaş yıllarında Başbakan olarak Millî Korunma Kanunu ve Varlık Vergisi gibi kıtlık ve mali tedbirleri uygulamaya koydu. Celal Bayar ise 1937–1939 arası Başbakanlık yapmış, savaş sırasında ekonomi politikalarında etkin oldu.</w:t>
      </w:r>
    </w:p>
    <w:p>
      <w:pPr>
        <w:pStyle w:val="Compact"/>
        <w:numPr>
          <w:ilvl w:val="0"/>
          <w:numId w:val="1008"/>
        </w:numPr>
      </w:pPr>
      <w:r>
        <w:rPr>
          <w:b/>
          <w:bCs/>
        </w:rPr>
        <w:t xml:space="preserve">İsmet İnönü (1884–1973):</w:t>
      </w:r>
      <w:r>
        <w:t xml:space="preserve"> </w:t>
      </w:r>
      <w:r>
        <w:t xml:space="preserve">Cumhurbaşkanı (1938–1950), II. Dünya Savaşı yıllarında denge siyaseti yürüttü. Savaş sonu döneme ulaşmasını sağlayarak çok partili demokratik geçişin önünü açtı.</w:t>
      </w:r>
    </w:p>
    <w:p>
      <w:pPr>
        <w:pStyle w:val="Compact"/>
        <w:numPr>
          <w:ilvl w:val="0"/>
          <w:numId w:val="1008"/>
        </w:numPr>
      </w:pPr>
      <w:r>
        <w:rPr>
          <w:b/>
          <w:bCs/>
        </w:rPr>
        <w:t xml:space="preserve">Şükrü Saraçoğlu (1876–1950):</w:t>
      </w:r>
      <w:r>
        <w:t xml:space="preserve"> </w:t>
      </w:r>
      <w:r>
        <w:t xml:space="preserve">Başbakan (1942–1946). Millî Korunma ve Varlık Vergisi gibi kritik kararları alan hükümeti yönetti. 23 Şubat 1945’te savaş ilanı eden kabinenin başında bulunuyordu.</w:t>
      </w:r>
    </w:p>
    <w:p>
      <w:pPr>
        <w:pStyle w:val="Compact"/>
        <w:numPr>
          <w:ilvl w:val="0"/>
          <w:numId w:val="1008"/>
        </w:numPr>
      </w:pPr>
      <w:r>
        <w:rPr>
          <w:b/>
          <w:bCs/>
        </w:rPr>
        <w:t xml:space="preserve">Celal Bayar (1883–1950):</w:t>
      </w:r>
      <w:r>
        <w:t xml:space="preserve"> </w:t>
      </w:r>
      <w:r>
        <w:t xml:space="preserve">Başbakan (1937–1939) ve sonraki yıllarda ekonomiden sorumlu bakanlıklar görevleri üstlendi. 1946’da Demokrat Parti’yi kurarak çok partili dönemi başlatmada rol oynadı.</w:t>
      </w:r>
    </w:p>
    <w:p>
      <w:pPr>
        <w:pStyle w:val="Compact"/>
        <w:numPr>
          <w:ilvl w:val="0"/>
          <w:numId w:val="1008"/>
        </w:numPr>
      </w:pPr>
      <w:r>
        <w:rPr>
          <w:b/>
          <w:bCs/>
        </w:rPr>
        <w:t xml:space="preserve">Turgut Özal, Fevzi Çakmak, Yakup Şevki Subaşı:</w:t>
      </w:r>
      <w:r>
        <w:t xml:space="preserve"> </w:t>
      </w:r>
      <w:r>
        <w:t xml:space="preserve">(Dönemin diğer generalleri, diplomatlardır; savaş stratejisi ve savunma düzenlemelerinde katkıları vardır.)</w:t>
      </w:r>
    </w:p>
    <w:p>
      <w:pPr>
        <w:pStyle w:val="FirstParagraph"/>
      </w:pPr>
      <w:r>
        <w:rPr>
          <w:b/>
          <w:bCs/>
        </w:rPr>
        <w:t xml:space="preserve">Görsel önerisi:</w:t>
      </w:r>
      <w:r>
        <w:t xml:space="preserve"> </w:t>
      </w:r>
      <w:r>
        <w:rPr>
          <w:i/>
          <w:iCs/>
        </w:rPr>
        <w:t xml:space="preserve">Fotoğraflar:</w:t>
      </w:r>
      <w:r>
        <w:t xml:space="preserve"> </w:t>
      </w:r>
      <w:r>
        <w:t xml:space="preserve">İsmet İnönü, Şükrü Saraçoğlu ve Celal Bayar’ın portreleri veya birlikte oldukları kareler. (Arama terimi: “İsmet İnönü 1940 fotoğraf”, “Şükrü Saraçoğlu II. Dünya Savaşı”).</w:t>
      </w:r>
    </w:p>
    <w:bookmarkEnd w:id="47"/>
    <w:bookmarkStart w:id="48" w:name="Xe48523363a2b0e6984e04c9efd20e27181d9c4d"/>
    <w:p>
      <w:pPr>
        <w:pStyle w:val="Heading2"/>
      </w:pPr>
      <w:r>
        <w:t xml:space="preserve">Önemli Belgeler ve Antlaşmalar – (Yaklaşık 0,5 Sayfa)</w:t>
      </w:r>
    </w:p>
    <w:p>
      <w:pPr>
        <w:pStyle w:val="FirstParagraph"/>
      </w:pPr>
      <w:r>
        <w:t xml:space="preserve">Savaş dönemini şekillendiren başlıca diplomatik belgeler şunlardır: 19 Ekim 1939 Ankara Antlaşması (Türkiye ile İngiltere-Fransa arasında karşılıklı yardım deklarasyonu)</w:t>
      </w:r>
      <w:hyperlink r:id="rId27">
        <w:r>
          <w:rPr>
            <w:rStyle w:val="Hyperlink"/>
          </w:rPr>
          <w:t xml:space="preserve">[6]</w:t>
        </w:r>
      </w:hyperlink>
      <w:r>
        <w:t xml:space="preserve">, 18 Haziran 1941 Türk-Alman Saldırmazlık ve Dostluk Paktı</w:t>
      </w:r>
      <w:hyperlink r:id="rId24">
        <w:r>
          <w:rPr>
            <w:rStyle w:val="Hyperlink"/>
          </w:rPr>
          <w:t xml:space="preserve">[4]</w:t>
        </w:r>
      </w:hyperlink>
      <w:r>
        <w:t xml:space="preserve">, 23 Haziran 1939 Hatay’ın Türkiye’ye katılmasını sağlayan Türkiye-Fransa antlaşması</w:t>
      </w:r>
      <w:hyperlink r:id="rId23">
        <w:r>
          <w:rPr>
            <w:rStyle w:val="Hyperlink"/>
          </w:rPr>
          <w:t xml:space="preserve">[3]</w:t>
        </w:r>
      </w:hyperlink>
      <w:r>
        <w:t xml:space="preserve"> </w:t>
      </w:r>
      <w:r>
        <w:t xml:space="preserve">ve 23 Şubat 1945 tarihli savaş ilanı kanunu. Ayrıca, 1923 Lozan’ın devamı niteliğindeki 1936 Montrö Boğazlar Sözleşmesi, Türkiye’ye Boğazları savaş zamanı kontrol etme hakkı tanıyarak stratejik bir belge oldu. Bu antlaşmalar, savaş ortamında Türkiye’nin güvenlik politikası ve tarafsızlık tercihini hukuki temele bağladı.</w:t>
      </w:r>
    </w:p>
    <w:p>
      <w:pPr>
        <w:pStyle w:val="Compact"/>
        <w:numPr>
          <w:ilvl w:val="0"/>
          <w:numId w:val="1009"/>
        </w:numPr>
      </w:pPr>
      <w:r>
        <w:rPr>
          <w:b/>
          <w:bCs/>
        </w:rPr>
        <w:t xml:space="preserve">Ankara Antlaşması (19 Ekim 1939):</w:t>
      </w:r>
      <w:r>
        <w:t xml:space="preserve"> </w:t>
      </w:r>
      <w:r>
        <w:t xml:space="preserve">Türkiye, İngiltere-Fransa ile Baltık ve Doğu Akdeniz’de saldırıya karşı yardım taahhüdünde bulundu</w:t>
      </w:r>
      <w:hyperlink r:id="rId27">
        <w:r>
          <w:rPr>
            <w:rStyle w:val="Hyperlink"/>
          </w:rPr>
          <w:t xml:space="preserve">[6]</w:t>
        </w:r>
      </w:hyperlink>
      <w:r>
        <w:t xml:space="preserve">.</w:t>
      </w:r>
    </w:p>
    <w:p>
      <w:pPr>
        <w:pStyle w:val="Compact"/>
        <w:numPr>
          <w:ilvl w:val="0"/>
          <w:numId w:val="1009"/>
        </w:numPr>
      </w:pPr>
      <w:r>
        <w:rPr>
          <w:b/>
          <w:bCs/>
        </w:rPr>
        <w:t xml:space="preserve">Türk-Alman Saldırmazlık Paktı (18 Haziran 1941):</w:t>
      </w:r>
      <w:r>
        <w:t xml:space="preserve"> </w:t>
      </w:r>
      <w:r>
        <w:t xml:space="preserve">Taraflar karşılıklı saldırmazlık taahhüt etti</w:t>
      </w:r>
      <w:hyperlink r:id="rId24">
        <w:r>
          <w:rPr>
            <w:rStyle w:val="Hyperlink"/>
          </w:rPr>
          <w:t xml:space="preserve">[4]</w:t>
        </w:r>
      </w:hyperlink>
      <w:r>
        <w:t xml:space="preserve">, gizli protokolde Almanya Türkiye’nin Sovyet politikalarına uyması öngörüldü.</w:t>
      </w:r>
    </w:p>
    <w:p>
      <w:pPr>
        <w:pStyle w:val="Compact"/>
        <w:numPr>
          <w:ilvl w:val="0"/>
          <w:numId w:val="1009"/>
        </w:numPr>
      </w:pPr>
      <w:r>
        <w:rPr>
          <w:b/>
          <w:bCs/>
        </w:rPr>
        <w:t xml:space="preserve">Hatay Antlaşması (23 Haziran 1939):</w:t>
      </w:r>
      <w:r>
        <w:t xml:space="preserve"> </w:t>
      </w:r>
      <w:r>
        <w:t xml:space="preserve">Türkiye ile Fransa arasında Paris’te “Toprak Sorunlarına Dair” anlaşma imzalandı; Hatay, güvence altında Türkiye’ye verildi</w:t>
      </w:r>
      <w:hyperlink r:id="rId23">
        <w:r>
          <w:rPr>
            <w:rStyle w:val="Hyperlink"/>
          </w:rPr>
          <w:t xml:space="preserve">[3]</w:t>
        </w:r>
      </w:hyperlink>
      <w:r>
        <w:t xml:space="preserve">.</w:t>
      </w:r>
    </w:p>
    <w:p>
      <w:pPr>
        <w:pStyle w:val="Compact"/>
        <w:numPr>
          <w:ilvl w:val="0"/>
          <w:numId w:val="1009"/>
        </w:numPr>
      </w:pPr>
      <w:r>
        <w:rPr>
          <w:b/>
          <w:bCs/>
        </w:rPr>
        <w:t xml:space="preserve">23 Şubat 1945 Kararı:</w:t>
      </w:r>
      <w:r>
        <w:t xml:space="preserve"> </w:t>
      </w:r>
      <w:r>
        <w:t xml:space="preserve">TBMM savaşı ilan eden kanunu kabul etti</w:t>
      </w:r>
      <w:hyperlink r:id="rId21">
        <w:r>
          <w:rPr>
            <w:rStyle w:val="Hyperlink"/>
          </w:rPr>
          <w:t xml:space="preserve">[1]</w:t>
        </w:r>
      </w:hyperlink>
      <w:r>
        <w:t xml:space="preserve">. Bu belge ile Türkiye İkinci Dünya Savaşı’ndan resmen taraf olarak çıktı.</w:t>
      </w:r>
    </w:p>
    <w:p>
      <w:pPr>
        <w:pStyle w:val="FirstParagraph"/>
      </w:pPr>
      <w:r>
        <w:rPr>
          <w:b/>
          <w:bCs/>
        </w:rPr>
        <w:t xml:space="preserve">Görsel önerisi:</w:t>
      </w:r>
      <w:r>
        <w:t xml:space="preserve"> </w:t>
      </w:r>
      <w:r>
        <w:rPr>
          <w:i/>
          <w:iCs/>
        </w:rPr>
        <w:t xml:space="preserve">Resim:</w:t>
      </w:r>
      <w:r>
        <w:t xml:space="preserve"> </w:t>
      </w:r>
      <w:r>
        <w:t xml:space="preserve">1939 Ankara Antlaşması veya 1941 Saldırmazlık Paktı metninin bir sayfası ya da imza töreninden bir an. (Arama terimi: “Ankara Antlaşması 1939 fotoğraf” veya “Türk-Alman Paktı 1941 imza”).</w:t>
      </w:r>
    </w:p>
    <w:bookmarkEnd w:id="48"/>
    <w:bookmarkStart w:id="49" w:name="X8d831dd16040db924182cd43a8f31ab23e870eb"/>
    <w:p>
      <w:pPr>
        <w:pStyle w:val="Heading2"/>
      </w:pPr>
      <w:r>
        <w:t xml:space="preserve">İç Siyaset ve Toplumsal Etkiler – (Yaklaşık 1 Sayfa)</w:t>
      </w:r>
    </w:p>
    <w:p>
      <w:pPr>
        <w:pStyle w:val="FirstParagraph"/>
      </w:pPr>
      <w:r>
        <w:t xml:space="preserve">Savaş, Türkiye’de tek parti rejiminin kıtlık ve güvenlik gerekçeleriyle pekiştirilmesine yol açtı. CHP iktidarı savaş tedbirlerini (kara borsa cezaları, Millî Koruma Kanunu) devreye soktu. 1942’de kara borsa ve stokçuluğa karşı ağır yaptırımları içeren Varlık Vergisi çıkarıldı; bu vergi büyük ölçüde gayrimüslim azınlıkları hedef aldı</w:t>
      </w:r>
      <w:hyperlink r:id="rId25">
        <w:r>
          <w:rPr>
            <w:rStyle w:val="Hyperlink"/>
          </w:rPr>
          <w:t xml:space="preserve">[5]</w:t>
        </w:r>
      </w:hyperlink>
      <w:r>
        <w:t xml:space="preserve">. Toplumda kıtlık ve enflasyon sıkıntısı yaşandı; bazı temel tüketim maddeleri kuyrukla dağıtıldı. Savaşın hemen öncesinde (1937-39) kurulan Demokrat Parti ise 1946’da çok partili hayat için altyapı oluşturdu. 1940’larda yapılacak ilk çok partili seçimler için zemin hazırlanmıştı. Savaş döneminde sansür ve propaganda da öne çıktı; basın kontrol edildi, eğitim milliyetçi ve savunmaya yönelik içeriklerle şekillendirildi. Kısaca, savaşın toplumsal etkisi “tasarruf ve dayanışma” mesajlarıyla kendini gösterse de, azınlıkların ekonomik sıkıntıları arttı ve çok partili demokrasi yolunda önemli adımlar atıldı.</w:t>
      </w:r>
    </w:p>
    <w:p>
      <w:pPr>
        <w:pStyle w:val="Compact"/>
        <w:numPr>
          <w:ilvl w:val="0"/>
          <w:numId w:val="1010"/>
        </w:numPr>
      </w:pPr>
      <w:r>
        <w:rPr>
          <w:b/>
          <w:bCs/>
        </w:rPr>
        <w:t xml:space="preserve">Millî Korunma Kanunu (1941):</w:t>
      </w:r>
      <w:r>
        <w:t xml:space="preserve"> </w:t>
      </w:r>
      <w:r>
        <w:t xml:space="preserve">18 Ocak 1941’de kabul edilerek savaş ekonomisi denetimi kanunîleşti</w:t>
      </w:r>
      <w:hyperlink r:id="rId22">
        <w:r>
          <w:rPr>
            <w:rStyle w:val="Hyperlink"/>
          </w:rPr>
          <w:t xml:space="preserve">[2]</w:t>
        </w:r>
      </w:hyperlink>
      <w:r>
        <w:t xml:space="preserve">.</w:t>
      </w:r>
    </w:p>
    <w:p>
      <w:pPr>
        <w:pStyle w:val="Compact"/>
        <w:numPr>
          <w:ilvl w:val="0"/>
          <w:numId w:val="1010"/>
        </w:numPr>
      </w:pPr>
      <w:r>
        <w:rPr>
          <w:b/>
          <w:bCs/>
        </w:rPr>
        <w:t xml:space="preserve">Varlık Vergisi (1942):</w:t>
      </w:r>
      <w:r>
        <w:t xml:space="preserve"> </w:t>
      </w:r>
      <w:r>
        <w:t xml:space="preserve">Gayrimüslim azınlıklardan beklenmedik oranlarda vergi toplandı; Saraçoğlu hükümeti, bu verginin adaletsiz olduğu ve ırkçı uygulamalara sebep olduğu gerekçesiyle eleştirildi</w:t>
      </w:r>
      <w:hyperlink r:id="rId25">
        <w:r>
          <w:rPr>
            <w:rStyle w:val="Hyperlink"/>
          </w:rPr>
          <w:t xml:space="preserve">[5]</w:t>
        </w:r>
      </w:hyperlink>
      <w:r>
        <w:t xml:space="preserve">.</w:t>
      </w:r>
    </w:p>
    <w:p>
      <w:pPr>
        <w:pStyle w:val="Compact"/>
        <w:numPr>
          <w:ilvl w:val="0"/>
          <w:numId w:val="1010"/>
        </w:numPr>
      </w:pPr>
      <w:r>
        <w:rPr>
          <w:b/>
          <w:bCs/>
        </w:rPr>
        <w:t xml:space="preserve">Savaş Ekonomisi Uygulamaları:</w:t>
      </w:r>
      <w:r>
        <w:t xml:space="preserve"> </w:t>
      </w:r>
      <w:r>
        <w:t xml:space="preserve">Gıda karne sistemi, özel kesime sınırlamalar, banka kredisi sıkı denetim gibi önlemler alındı.</w:t>
      </w:r>
    </w:p>
    <w:p>
      <w:pPr>
        <w:pStyle w:val="Compact"/>
        <w:numPr>
          <w:ilvl w:val="0"/>
          <w:numId w:val="1010"/>
        </w:numPr>
      </w:pPr>
      <w:r>
        <w:rPr>
          <w:b/>
          <w:bCs/>
        </w:rPr>
        <w:t xml:space="preserve">Demokrat Parti’nin Kuruluşu (1946):</w:t>
      </w:r>
      <w:r>
        <w:t xml:space="preserve"> </w:t>
      </w:r>
      <w:r>
        <w:t xml:space="preserve">Savaşın bitimine yakın dönemde Celal Bayar, Adnan Menderes vb. tarafından DP kuruldu; bu, Türkiye’de çok partili siyasi yaşamın başlangıcı oldu.</w:t>
      </w:r>
    </w:p>
    <w:p>
      <w:pPr>
        <w:pStyle w:val="FirstParagraph"/>
      </w:pPr>
      <w:r>
        <w:rPr>
          <w:b/>
          <w:bCs/>
        </w:rPr>
        <w:t xml:space="preserve">Görsel önerisi:</w:t>
      </w:r>
      <w:r>
        <w:t xml:space="preserve"> </w:t>
      </w:r>
      <w:r>
        <w:rPr>
          <w:i/>
          <w:iCs/>
        </w:rPr>
        <w:t xml:space="preserve">Foto:</w:t>
      </w:r>
      <w:r>
        <w:t xml:space="preserve"> </w:t>
      </w:r>
      <w:r>
        <w:t xml:space="preserve">Savaş döneminde ekmek kuyruklarında bekleyen kadın veya “kıtlık” temalı propaganda posteri. (Arama terimi: “1940 Türkiye ekmek kuyrukları propaganda”).</w:t>
      </w:r>
    </w:p>
    <w:bookmarkEnd w:id="49"/>
    <w:bookmarkStart w:id="50" w:name="azınlıklar-ve-göçler-yaklaşık-05-sayfa"/>
    <w:p>
      <w:pPr>
        <w:pStyle w:val="Heading2"/>
      </w:pPr>
      <w:r>
        <w:t xml:space="preserve">Azınlıklar ve Göçler – (Yaklaşık 0,5 Sayfa)</w:t>
      </w:r>
    </w:p>
    <w:p>
      <w:pPr>
        <w:pStyle w:val="FirstParagraph"/>
      </w:pPr>
      <w:r>
        <w:t xml:space="preserve">Türkiye, savaşın yıkıcı etkilerinden uzakta kalsa da azınlıklar üzerinde ekonomik ve siyasi baskılar hissedildi. 1942’de uygulanan Varlık Vergisi ile gayrimüslim vatandaşlara müslümanlara oranla kat kat yüksek vergi yükü bindirildi</w:t>
      </w:r>
      <w:hyperlink r:id="rId25">
        <w:r>
          <w:rPr>
            <w:rStyle w:val="Hyperlink"/>
          </w:rPr>
          <w:t xml:space="preserve">[5]</w:t>
        </w:r>
      </w:hyperlink>
      <w:r>
        <w:t xml:space="preserve">. Bu durum, birçok azınlık üyesinin mal varlığını eritti ve bazılarını yurt dışına göç etmeye zorladı. Aynı yıllarda doğu sınırlarına gelen Sovyet baskısı, mültecilerin Türkiye’ye akın etmesine neden olmadı. Balkanlarda savaş ve mütareke sonrası Türkler’e yönelik zulümler arttıkça (örneğin Bulgaristan’da Türk azınlığa uygulanan baskılar), Türkiye’ye kaçan bazı Türk aileler görüldü. Ancak kitlesel göç hareketleri genellikle savaş sonrası (Yunan İç Savaşı, 1945-49) döneme ait olsa da, bu süreçte de az sayıda Balkan Türkü sığınmacısı Türkiye’ye ulaştı.</w:t>
      </w:r>
    </w:p>
    <w:p>
      <w:pPr>
        <w:pStyle w:val="Compact"/>
        <w:numPr>
          <w:ilvl w:val="0"/>
          <w:numId w:val="1011"/>
        </w:numPr>
      </w:pPr>
      <w:r>
        <w:rPr>
          <w:b/>
          <w:bCs/>
        </w:rPr>
        <w:t xml:space="preserve">Varlık Vergisi ile Ayrımcılık:</w:t>
      </w:r>
      <w:r>
        <w:t xml:space="preserve"> </w:t>
      </w:r>
      <w:r>
        <w:t xml:space="preserve">1942’de gayrimüslim vatandaşlar üzerindeki ağır vergi yükü, toplumsal gerilim yarattı</w:t>
      </w:r>
      <w:hyperlink r:id="rId25">
        <w:r>
          <w:rPr>
            <w:rStyle w:val="Hyperlink"/>
          </w:rPr>
          <w:t xml:space="preserve">[5]</w:t>
        </w:r>
      </w:hyperlink>
      <w:r>
        <w:t xml:space="preserve">. Vergi baskısı altındaki çok sayıda azınlık mensubu ekonomik açıdan çöktü.</w:t>
      </w:r>
    </w:p>
    <w:p>
      <w:pPr>
        <w:pStyle w:val="Compact"/>
        <w:numPr>
          <w:ilvl w:val="0"/>
          <w:numId w:val="1011"/>
        </w:numPr>
      </w:pPr>
      <w:r>
        <w:rPr>
          <w:b/>
          <w:bCs/>
        </w:rPr>
        <w:t xml:space="preserve">Yahudi Göçü:</w:t>
      </w:r>
      <w:r>
        <w:t xml:space="preserve"> </w:t>
      </w:r>
      <w:r>
        <w:t xml:space="preserve">1940’larda Almanya’dan kaçan az sayıda Yahudi entellektüel ve iş insanı Türkiye’ye iltica etti.</w:t>
      </w:r>
    </w:p>
    <w:p>
      <w:pPr>
        <w:pStyle w:val="Compact"/>
        <w:numPr>
          <w:ilvl w:val="0"/>
          <w:numId w:val="1011"/>
        </w:numPr>
      </w:pPr>
      <w:r>
        <w:rPr>
          <w:b/>
          <w:bCs/>
        </w:rPr>
        <w:t xml:space="preserve">Balkanlardan Göç:</w:t>
      </w:r>
      <w:r>
        <w:t xml:space="preserve"> </w:t>
      </w:r>
      <w:r>
        <w:t xml:space="preserve">1930’larda başlayan bir kısım göç dalgası savaş sürecinde de devam etti; özellikle Bulgaristan ve Yugoslavya’dan gelen Türk azınlık gruplarının bir kısmı Türkiye’ye yerleşti.</w:t>
      </w:r>
    </w:p>
    <w:p>
      <w:pPr>
        <w:pStyle w:val="Compact"/>
        <w:numPr>
          <w:ilvl w:val="0"/>
          <w:numId w:val="1011"/>
        </w:numPr>
      </w:pPr>
      <w:r>
        <w:rPr>
          <w:b/>
          <w:bCs/>
        </w:rPr>
        <w:t xml:space="preserve">Toplumsal Etkiler:</w:t>
      </w:r>
      <w:r>
        <w:t xml:space="preserve"> </w:t>
      </w:r>
      <w:r>
        <w:t xml:space="preserve">Ekonomik sıkıntı, özellikle şehirli işçi ve köylülük arasında kutuplaşma yarattı. Azınlıklar, hem finansal kriz hem de ulusalcı politikalar nedeniyle daha izole hale geldi.</w:t>
      </w:r>
    </w:p>
    <w:p>
      <w:pPr>
        <w:pStyle w:val="FirstParagraph"/>
      </w:pPr>
      <w:r>
        <w:rPr>
          <w:b/>
          <w:bCs/>
        </w:rPr>
        <w:t xml:space="preserve">Görsel önerisi:</w:t>
      </w:r>
      <w:r>
        <w:t xml:space="preserve"> </w:t>
      </w:r>
      <w:r>
        <w:rPr>
          <w:i/>
          <w:iCs/>
        </w:rPr>
        <w:t xml:space="preserve">Foto:</w:t>
      </w:r>
      <w:r>
        <w:t xml:space="preserve"> </w:t>
      </w:r>
      <w:r>
        <w:t xml:space="preserve">Savaş yıllarında Türkiye’ye sığınan mülteci aile fotoğrafı veya Varlık Vergisi ile ilgili bir gazete kupürü. (Arama terimi: “Varlık Vergisi 1942 Türkiye gazete”).</w:t>
      </w:r>
    </w:p>
    <w:bookmarkEnd w:id="50"/>
    <w:bookmarkStart w:id="51" w:name="X9c848f03ef29e7bb5a575808d93cc00bca70ca9"/>
    <w:p>
      <w:pPr>
        <w:pStyle w:val="Heading2"/>
      </w:pPr>
      <w:r>
        <w:t xml:space="preserve">Sonuç ve Uzun Vadeli Etkiler – (Yaklaşık 1 Sayfa)</w:t>
      </w:r>
    </w:p>
    <w:p>
      <w:pPr>
        <w:pStyle w:val="FirstParagraph"/>
      </w:pPr>
      <w:r>
        <w:t xml:space="preserve">İkinci Dünya Savaşı’ndan yara almadan çıkan Türkiye, savaşı izleyen dönemde yeni bir döneme girdi. Savaş, ülkeyi büyük bir askeri yıkımdan korurken toplumsal ve ekonomik dönüşümlerin hızlanmasına neden oldu. Savaş sonrası dönemde Türkiye, Batı bloğuna kaydı; 1945’te Birleşmiş Milletler’e katıldı, 1947–51 Marshall Planı’ndan faydalandı (yaklaşık 62 milyon $ hibe) ve 1952’de NATO’ya üye olarak güvenlik garantilerini Batılı güçlerden aldı. İç siyasette ise savaş yıllarının deneyimi 1946’da çok partili sisteme geçişle sonuçlandı. Ekonomik olarak uygulanan planlı kalkınma modelleriyle üretim artırılmaya çalışıldı. Uzun vadede, savaşın oluşturduğu dengenin bozulması Kıbrıs ve Soğuk Savaş sürecine girerken Türkiye’nin uluslararası konumunu Batı lehine pekiştirdi. Ayrıca, savaş yıllarında atılan politik adımlar (örneğin köy enstitüleri kurulması, sanayi yatırımları) sonraki dönemin altyapısını oluşturdu. Kısacası, Türkiye’nin tarafsızlık politikası ile savaşı izleyen entegrasyonu, ülkenin sonraki on yıllarda demokrasiye geçişi ve ekonomik gelişimini doğrudan etkiledi.</w:t>
      </w:r>
    </w:p>
    <w:p>
      <w:pPr>
        <w:pStyle w:val="Compact"/>
        <w:numPr>
          <w:ilvl w:val="0"/>
          <w:numId w:val="1012"/>
        </w:numPr>
      </w:pPr>
      <w:r>
        <w:rPr>
          <w:b/>
          <w:bCs/>
        </w:rPr>
        <w:t xml:space="preserve">Büyük Güç İlişkileri:</w:t>
      </w:r>
      <w:r>
        <w:t xml:space="preserve"> </w:t>
      </w:r>
      <w:r>
        <w:t xml:space="preserve">Savaş sonrası Türkiye, ABD önderliğindeki Atlantik ittifakının bir parçası oldu. Batı’dan gelen mali ve askeri yardımlar (Marshall Planı, Truman Doktrini) ülkenin kalkınmasına destek verdi.</w:t>
      </w:r>
    </w:p>
    <w:p>
      <w:pPr>
        <w:pStyle w:val="Compact"/>
        <w:numPr>
          <w:ilvl w:val="0"/>
          <w:numId w:val="1012"/>
        </w:numPr>
      </w:pPr>
      <w:r>
        <w:rPr>
          <w:b/>
          <w:bCs/>
        </w:rPr>
        <w:t xml:space="preserve">Demokrasi:</w:t>
      </w:r>
      <w:r>
        <w:t xml:space="preserve"> </w:t>
      </w:r>
      <w:r>
        <w:t xml:space="preserve">1946’da çok partili rejime geçiş, 1950’de Demokrat Parti’nin iktidarı ele geçirmesi gibi gelişmeler doğdu.</w:t>
      </w:r>
    </w:p>
    <w:p>
      <w:pPr>
        <w:pStyle w:val="Compact"/>
        <w:numPr>
          <w:ilvl w:val="0"/>
          <w:numId w:val="1012"/>
        </w:numPr>
      </w:pPr>
      <w:r>
        <w:rPr>
          <w:b/>
          <w:bCs/>
        </w:rPr>
        <w:t xml:space="preserve">Ekonomi ve Toplum:</w:t>
      </w:r>
      <w:r>
        <w:t xml:space="preserve"> </w:t>
      </w:r>
      <w:r>
        <w:t xml:space="preserve">Planlı ekonomi modelleri ve reformlarla, özellikle tarım ve sanayi altyapısına yatırımlar yapıldı. 1945–1950’de yüksek enflasyon yaşansa da, nüfusun eğitim düzeyi ve kırsal kalkınma artırıldı.</w:t>
      </w:r>
    </w:p>
    <w:p>
      <w:pPr>
        <w:pStyle w:val="Compact"/>
        <w:numPr>
          <w:ilvl w:val="0"/>
          <w:numId w:val="1012"/>
        </w:numPr>
      </w:pPr>
      <w:r>
        <w:rPr>
          <w:b/>
          <w:bCs/>
        </w:rPr>
        <w:t xml:space="preserve">Coğrafi Etki:</w:t>
      </w:r>
      <w:r>
        <w:t xml:space="preserve"> </w:t>
      </w:r>
      <w:r>
        <w:t xml:space="preserve">Savaş Türkiye sınırlarını etkilemezken, stratejik konum avantajı devam etti. Balkan, Kafkasya ve Ortadoğu politikalarındaki yenilikler (Kıbrıs politikası, Güneydoğu meseleleri) savaş sonrası dönemde doğrudan bu güvenlik yaklaşımının sonucudur.</w:t>
      </w:r>
    </w:p>
    <w:p>
      <w:pPr>
        <w:pStyle w:val="FirstParagraph"/>
      </w:pPr>
      <w:r>
        <w:rPr>
          <w:b/>
          <w:bCs/>
        </w:rPr>
        <w:t xml:space="preserve">Görsel önerisi:</w:t>
      </w:r>
      <w:r>
        <w:t xml:space="preserve"> </w:t>
      </w:r>
      <w:r>
        <w:rPr>
          <w:i/>
          <w:iCs/>
        </w:rPr>
        <w:t xml:space="preserve">Resim:</w:t>
      </w:r>
      <w:r>
        <w:t xml:space="preserve"> </w:t>
      </w:r>
      <w:r>
        <w:t xml:space="preserve">Savaş sonrası Türkiye’de kalkınma çabalarını gösteren bir görsel (örneğin ilk Beş Yıllık Kalkınma Planı’na ait fabrika inşaatı fotoğrafı). (Arama terimi: “1950 Türkiye sanayi tesis fotoğrafı”).</w:t>
      </w:r>
    </w:p>
    <w:bookmarkEnd w:id="51"/>
    <w:bookmarkStart w:id="52" w:name="kaynaklar"/>
    <w:p>
      <w:pPr>
        <w:pStyle w:val="Heading2"/>
      </w:pPr>
      <w:r>
        <w:t xml:space="preserve">Kaynaklar</w:t>
      </w:r>
    </w:p>
    <w:p>
      <w:pPr>
        <w:pStyle w:val="Compact"/>
        <w:numPr>
          <w:ilvl w:val="0"/>
          <w:numId w:val="1013"/>
        </w:numPr>
      </w:pPr>
      <w:r>
        <w:t xml:space="preserve">SarıÇoban, G. (2020).</w:t>
      </w:r>
      <w:r>
        <w:t xml:space="preserve"> </w:t>
      </w:r>
      <w:r>
        <w:rPr>
          <w:i/>
          <w:iCs/>
        </w:rPr>
        <w:t xml:space="preserve">İkinci Dünya Savaşı Döneminde (1939–1945) Türk Dış Politikası</w:t>
      </w:r>
      <w:r>
        <w:t xml:space="preserve">. Atatürk Ünv. Sosyal Bilimler Enstitüsü Dergisi, 24(4), 1755–1777.</w:t>
      </w:r>
    </w:p>
    <w:p>
      <w:pPr>
        <w:pStyle w:val="Compact"/>
        <w:numPr>
          <w:ilvl w:val="0"/>
          <w:numId w:val="1013"/>
        </w:numPr>
      </w:pPr>
      <w:r>
        <w:t xml:space="preserve">Değirmenci, S. (2023).</w:t>
      </w:r>
      <w:r>
        <w:t xml:space="preserve"> </w:t>
      </w:r>
      <w:r>
        <w:rPr>
          <w:i/>
          <w:iCs/>
        </w:rPr>
        <w:t xml:space="preserve">İkinci Dünya Savaşı’nda Türkiye Ekonomisi: Politikalar, Yaklaşımlar ve Sonuçlar</w:t>
      </w:r>
      <w:r>
        <w:t xml:space="preserve">. Kırklareli Ünv. İİBF Dergisi, 12(2), 181–204.</w:t>
      </w:r>
    </w:p>
    <w:p>
      <w:pPr>
        <w:pStyle w:val="Compact"/>
        <w:numPr>
          <w:ilvl w:val="0"/>
          <w:numId w:val="1013"/>
        </w:numPr>
      </w:pPr>
      <w:r>
        <w:t xml:space="preserve">İnönü Vakfı –</w:t>
      </w:r>
      <w:r>
        <w:t xml:space="preserve"> </w:t>
      </w:r>
      <w:r>
        <w:rPr>
          <w:i/>
          <w:iCs/>
        </w:rPr>
        <w:t xml:space="preserve">Tarihte Bugün</w:t>
      </w:r>
      <w:r>
        <w:t xml:space="preserve"> </w:t>
      </w:r>
      <w:r>
        <w:t xml:space="preserve">Dizisi (18 Haziran 1941; 23 Şubat 1945). [İnternet: İnönü Vakfı resmi web sitesi]</w:t>
      </w:r>
      <w:hyperlink r:id="rId24">
        <w:r>
          <w:rPr>
            <w:rStyle w:val="Hyperlink"/>
          </w:rPr>
          <w:t xml:space="preserve">[4]</w:t>
        </w:r>
      </w:hyperlink>
      <w:hyperlink r:id="rId21">
        <w:r>
          <w:rPr>
            <w:rStyle w:val="Hyperlink"/>
          </w:rPr>
          <w:t xml:space="preserve">[1]</w:t>
        </w:r>
      </w:hyperlink>
      <w:r>
        <w:t xml:space="preserve">.</w:t>
      </w:r>
    </w:p>
    <w:p>
      <w:pPr>
        <w:pStyle w:val="Compact"/>
        <w:numPr>
          <w:ilvl w:val="0"/>
          <w:numId w:val="1013"/>
        </w:numPr>
      </w:pPr>
      <w:r>
        <w:t xml:space="preserve">İnönü Vakfı –</w:t>
      </w:r>
      <w:r>
        <w:t xml:space="preserve"> </w:t>
      </w:r>
      <w:r>
        <w:rPr>
          <w:i/>
          <w:iCs/>
        </w:rPr>
        <w:t xml:space="preserve">Savaş Yıllarının İktisat Politikaları ve Tedbirleri</w:t>
      </w:r>
      <w:r>
        <w:t xml:space="preserve">, Prof. Özhan Uluatam (Hazırlayan). [İnternet]</w:t>
      </w:r>
      <w:hyperlink r:id="rId22">
        <w:r>
          <w:rPr>
            <w:rStyle w:val="Hyperlink"/>
          </w:rPr>
          <w:t xml:space="preserve">[2]</w:t>
        </w:r>
      </w:hyperlink>
      <w:r>
        <w:t xml:space="preserve">.</w:t>
      </w:r>
    </w:p>
    <w:p>
      <w:pPr>
        <w:pStyle w:val="Compact"/>
        <w:numPr>
          <w:ilvl w:val="0"/>
          <w:numId w:val="1013"/>
        </w:numPr>
      </w:pPr>
      <w:r>
        <w:t xml:space="preserve">Belleten (1988).</w:t>
      </w:r>
      <w:r>
        <w:t xml:space="preserve"> </w:t>
      </w:r>
      <w:r>
        <w:rPr>
          <w:i/>
          <w:iCs/>
        </w:rPr>
        <w:t xml:space="preserve">“Türkiye’yi II. Dünya Savaşı’na Sokma Çabaları”</w:t>
      </w:r>
      <w:r>
        <w:t xml:space="preserve">, Türk Tarih Kurumu Belleten, Cilt 52, Sayı 204 (Kasım 1988)</w:t>
      </w:r>
      <w:hyperlink r:id="rId27">
        <w:r>
          <w:rPr>
            <w:rStyle w:val="Hyperlink"/>
          </w:rPr>
          <w:t xml:space="preserve">[6]</w:t>
        </w:r>
      </w:hyperlink>
      <w:r>
        <w:t xml:space="preserve">.</w:t>
      </w:r>
    </w:p>
    <w:p>
      <w:pPr>
        <w:pStyle w:val="Compact"/>
        <w:numPr>
          <w:ilvl w:val="0"/>
          <w:numId w:val="1013"/>
        </w:numPr>
      </w:pPr>
      <w:r>
        <w:t xml:space="preserve">CBÜ Sosyal Bilimler Dergisi (2012), İbrahim İnci,</w:t>
      </w:r>
      <w:r>
        <w:t xml:space="preserve"> </w:t>
      </w:r>
      <w:r>
        <w:rPr>
          <w:i/>
          <w:iCs/>
        </w:rPr>
        <w:t xml:space="preserve">“II. Dünya Savaşı Yıllarında Türkiye’de Varlık Vergisi Uygulaması”</w:t>
      </w:r>
      <w:hyperlink r:id="rId25">
        <w:r>
          <w:rPr>
            <w:rStyle w:val="Hyperlink"/>
          </w:rPr>
          <w:t xml:space="preserve">[5]</w:t>
        </w:r>
      </w:hyperlink>
      <w:r>
        <w:t xml:space="preserve">.</w:t>
      </w:r>
    </w:p>
    <w:p>
      <w:pPr>
        <w:pStyle w:val="Compact"/>
        <w:numPr>
          <w:ilvl w:val="0"/>
          <w:numId w:val="1013"/>
        </w:numPr>
      </w:pPr>
      <w:r>
        <w:t xml:space="preserve">Hatay Valiliği (2023).</w:t>
      </w:r>
      <w:r>
        <w:t xml:space="preserve"> </w:t>
      </w:r>
      <w:r>
        <w:rPr>
          <w:i/>
          <w:iCs/>
        </w:rPr>
        <w:t xml:space="preserve">“Valimiz Mustafa Masatlı’nın Hatay’ın Ana Vatana Katılışının 84. Yıl Dönümü Mesajı”</w:t>
      </w:r>
      <w:hyperlink r:id="rId23">
        <w:r>
          <w:rPr>
            <w:rStyle w:val="Hyperlink"/>
          </w:rPr>
          <w:t xml:space="preserve">[3]</w:t>
        </w:r>
      </w:hyperlink>
      <w:r>
        <w:t xml:space="preserve">.</w:t>
      </w:r>
    </w:p>
    <w:p>
      <w:pPr>
        <w:pStyle w:val="Compact"/>
        <w:numPr>
          <w:ilvl w:val="0"/>
          <w:numId w:val="1013"/>
        </w:numPr>
      </w:pPr>
      <w:r>
        <w:t xml:space="preserve">Kamburoğlu,</w:t>
      </w:r>
      <w:r>
        <w:t xml:space="preserve"> </w:t>
      </w:r>
      <w:r>
        <w:rPr>
          <w:i/>
          <w:iCs/>
        </w:rPr>
        <w:t xml:space="preserve">Türkiye’de Hatay Meselesi ve İlhakı</w:t>
      </w:r>
      <w:r>
        <w:t xml:space="preserve">; Atatürk Ansiklopedisi &amp; Türk Dünyası Ansiklopedisi – ilgili maddeler.</w:t>
      </w:r>
    </w:p>
    <w:bookmarkEnd w:id="52"/>
    <w:bookmarkEnd w:id="53"/>
    <w:bookmarkEnd w:id="54"/>
    <w:p>
      <w:r>
        <w:pict>
          <v:rect style="width:0;height:1.5pt" o:hralign="center" o:hrstd="t" o:hr="t"/>
        </w:pict>
      </w:r>
    </w:p>
    <w:bookmarkStart w:id="64" w:name="citations"/>
    <w:p>
      <w:pPr>
        <w:pStyle w:val="FirstParagraph"/>
      </w:pPr>
      <w:hyperlink r:id="rId21">
        <w:r>
          <w:rPr>
            <w:rStyle w:val="Hyperlink"/>
          </w:rPr>
          <w:t xml:space="preserve">[1]</w:t>
        </w:r>
      </w:hyperlink>
      <w:r>
        <w:t xml:space="preserve"> </w:t>
      </w:r>
      <w:r>
        <w:t xml:space="preserve">Tarihte Bugün – 23 Şubat – İnönü Vakfı, İsmet İnönü, İsmet İnönü Kimdir, İsmet İnönü Hayatı, İsmet İnönü Resimleri</w:t>
      </w:r>
    </w:p>
    <w:p>
      <w:pPr>
        <w:pStyle w:val="BodyText"/>
      </w:pPr>
      <w:hyperlink r:id="rId55">
        <w:r>
          <w:rPr>
            <w:rStyle w:val="Hyperlink"/>
          </w:rPr>
          <w:t xml:space="preserve">https://www.ismetinonu.org.tr/tarihte-bugun-23-subat/</w:t>
        </w:r>
      </w:hyperlink>
    </w:p>
    <w:p>
      <w:pPr>
        <w:pStyle w:val="BodyText"/>
      </w:pPr>
      <w:hyperlink r:id="rId22">
        <w:r>
          <w:rPr>
            <w:rStyle w:val="Hyperlink"/>
          </w:rPr>
          <w:t xml:space="preserve">[2]</w:t>
        </w:r>
      </w:hyperlink>
      <w:r>
        <w:t xml:space="preserve"> </w:t>
      </w:r>
      <w:hyperlink r:id="rId36">
        <w:r>
          <w:rPr>
            <w:rStyle w:val="Hyperlink"/>
          </w:rPr>
          <w:t xml:space="preserve">[13]</w:t>
        </w:r>
      </w:hyperlink>
      <w:r>
        <w:t xml:space="preserve"> </w:t>
      </w:r>
      <w:hyperlink r:id="rId41">
        <w:r>
          <w:rPr>
            <w:rStyle w:val="Hyperlink"/>
          </w:rPr>
          <w:t xml:space="preserve">[17]</w:t>
        </w:r>
      </w:hyperlink>
      <w:r>
        <w:t xml:space="preserve"> </w:t>
      </w:r>
      <w:r>
        <w:t xml:space="preserve">Savaş Yıllarının İktisat Politikaları – Tedbirleri – İnönü Vakfı, İsmet İnönü, İsmet İnönü Kimdir, İsmet İnönü Hayatı, İsmet İnönü Resimleri</w:t>
      </w:r>
    </w:p>
    <w:p>
      <w:pPr>
        <w:pStyle w:val="BodyText"/>
      </w:pPr>
      <w:hyperlink r:id="rId56">
        <w:r>
          <w:rPr>
            <w:rStyle w:val="Hyperlink"/>
          </w:rPr>
          <w:t xml:space="preserve">https://www.ismetinonu.org.tr/savas-yillarinin-iktisat-politikalari-tedbirleri/</w:t>
        </w:r>
      </w:hyperlink>
    </w:p>
    <w:p>
      <w:pPr>
        <w:pStyle w:val="BodyText"/>
      </w:pPr>
      <w:hyperlink r:id="rId23">
        <w:r>
          <w:rPr>
            <w:rStyle w:val="Hyperlink"/>
          </w:rPr>
          <w:t xml:space="preserve">[3]</w:t>
        </w:r>
      </w:hyperlink>
      <w:r>
        <w:t xml:space="preserve"> </w:t>
      </w:r>
      <w:r>
        <w:t xml:space="preserve">T.C. Hatay Valiliği - Valimiz Mustafa MASATLI'nın Hatay'ın Anavatana Katılışının 84. Yıl Dönümü Kutlama Mesajı</w:t>
      </w:r>
    </w:p>
    <w:p>
      <w:pPr>
        <w:pStyle w:val="BodyText"/>
      </w:pPr>
      <w:hyperlink r:id="rId57">
        <w:r>
          <w:rPr>
            <w:rStyle w:val="Hyperlink"/>
          </w:rPr>
          <w:t xml:space="preserve">https://www.hatay.gov.tr/valimiz-mustafa-masatlinin-hatayin-anavatana-katilisinin-84-yil-donumu-kutlama-mesaji</w:t>
        </w:r>
      </w:hyperlink>
    </w:p>
    <w:p>
      <w:pPr>
        <w:pStyle w:val="BodyText"/>
      </w:pPr>
      <w:hyperlink r:id="rId24">
        <w:r>
          <w:rPr>
            <w:rStyle w:val="Hyperlink"/>
          </w:rPr>
          <w:t xml:space="preserve">[4]</w:t>
        </w:r>
      </w:hyperlink>
      <w:r>
        <w:t xml:space="preserve"> </w:t>
      </w:r>
      <w:r>
        <w:t xml:space="preserve">Tarihte Bugün – 18 Haziran – İnönü Vakfı, İsmet İnönü, İsmet İnönü Kimdir, İsmet İnönü Hayatı, İsmet İnönü Resimleri</w:t>
      </w:r>
    </w:p>
    <w:p>
      <w:pPr>
        <w:pStyle w:val="BodyText"/>
      </w:pPr>
      <w:hyperlink r:id="rId58">
        <w:r>
          <w:rPr>
            <w:rStyle w:val="Hyperlink"/>
          </w:rPr>
          <w:t xml:space="preserve">https://www.ismetinonu.org.tr/tarihte-bugun-18-haziran/</w:t>
        </w:r>
      </w:hyperlink>
    </w:p>
    <w:p>
      <w:pPr>
        <w:pStyle w:val="BodyText"/>
      </w:pPr>
      <w:hyperlink r:id="rId25">
        <w:r>
          <w:rPr>
            <w:rStyle w:val="Hyperlink"/>
          </w:rPr>
          <w:t xml:space="preserve">[5]</w:t>
        </w:r>
      </w:hyperlink>
      <w:r>
        <w:t xml:space="preserve"> </w:t>
      </w:r>
      <w:r>
        <w:t xml:space="preserve">Sosyal Bilimler Enstitüsü Dergisi………………………………………</w:t>
      </w:r>
    </w:p>
    <w:p>
      <w:pPr>
        <w:pStyle w:val="BodyText"/>
      </w:pPr>
      <w:hyperlink r:id="rId59">
        <w:r>
          <w:rPr>
            <w:rStyle w:val="Hyperlink"/>
          </w:rPr>
          <w:t xml:space="preserve">https://dergipark.org.tr/en/download/article-file/45897</w:t>
        </w:r>
      </w:hyperlink>
    </w:p>
    <w:p>
      <w:pPr>
        <w:pStyle w:val="BodyText"/>
      </w:pPr>
      <w:hyperlink r:id="rId27">
        <w:r>
          <w:rPr>
            <w:rStyle w:val="Hyperlink"/>
          </w:rPr>
          <w:t xml:space="preserve">[6]</w:t>
        </w:r>
      </w:hyperlink>
      <w:r>
        <w:t xml:space="preserve"> </w:t>
      </w:r>
      <w:hyperlink r:id="rId32">
        <w:r>
          <w:rPr>
            <w:rStyle w:val="Hyperlink"/>
          </w:rPr>
          <w:t xml:space="preserve">[10]</w:t>
        </w:r>
      </w:hyperlink>
      <w:r>
        <w:t xml:space="preserve"> </w:t>
      </w:r>
      <w:r>
        <w:t xml:space="preserve">Türkiye'yi II. Dünya Savaşı'na Sokma Çabaları | Kasım 1988, Cilt 52 - Sayı 204 | Belleten</w:t>
      </w:r>
    </w:p>
    <w:p>
      <w:pPr>
        <w:pStyle w:val="BodyText"/>
      </w:pPr>
      <w:hyperlink r:id="rId60">
        <w:r>
          <w:rPr>
            <w:rStyle w:val="Hyperlink"/>
          </w:rPr>
          <w:t xml:space="preserve">https://belleten.gov.tr/tam-metin/2065/tur</w:t>
        </w:r>
      </w:hyperlink>
    </w:p>
    <w:p>
      <w:pPr>
        <w:pStyle w:val="BodyText"/>
      </w:pPr>
      <w:hyperlink r:id="rId28">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r>
        <w:t xml:space="preserve">dergipark.org.tr</w:t>
      </w:r>
    </w:p>
    <w:p>
      <w:pPr>
        <w:pStyle w:val="BodyText"/>
      </w:pPr>
      <w:hyperlink r:id="rId61">
        <w:r>
          <w:rPr>
            <w:rStyle w:val="Hyperlink"/>
          </w:rPr>
          <w:t xml:space="preserve">https://dergipark.org.tr/tr/download/article-file/1311676</w:t>
        </w:r>
      </w:hyperlink>
    </w:p>
    <w:p>
      <w:pPr>
        <w:pStyle w:val="BodyText"/>
      </w:pPr>
      <w:hyperlink r:id="rId34">
        <w:r>
          <w:rPr>
            <w:rStyle w:val="Hyperlink"/>
          </w:rPr>
          <w:t xml:space="preserve">[11]</w:t>
        </w:r>
      </w:hyperlink>
      <w:r>
        <w:t xml:space="preserve"> </w:t>
      </w:r>
      <w:hyperlink r:id="rId35">
        <w:r>
          <w:rPr>
            <w:rStyle w:val="Hyperlink"/>
          </w:rPr>
          <w:t xml:space="preserve">[12]</w:t>
        </w:r>
      </w:hyperlink>
      <w:r>
        <w:t xml:space="preserve"> </w:t>
      </w:r>
      <w:hyperlink r:id="rId37">
        <w:r>
          <w:rPr>
            <w:rStyle w:val="Hyperlink"/>
          </w:rPr>
          <w:t xml:space="preserve">[14]</w:t>
        </w:r>
      </w:hyperlink>
      <w:r>
        <w:t xml:space="preserve"> </w:t>
      </w:r>
      <w:r>
        <w:t xml:space="preserve">dergipark.org.tr</w:t>
      </w:r>
    </w:p>
    <w:p>
      <w:pPr>
        <w:pStyle w:val="BodyText"/>
      </w:pPr>
      <w:hyperlink r:id="rId62">
        <w:r>
          <w:rPr>
            <w:rStyle w:val="Hyperlink"/>
          </w:rPr>
          <w:t xml:space="preserve">https://dergipark.org.tr/en/download/article-file/3338951</w:t>
        </w:r>
      </w:hyperlink>
    </w:p>
    <w:p>
      <w:pPr>
        <w:pStyle w:val="BodyText"/>
      </w:pPr>
      <w:hyperlink r:id="rId39">
        <w:r>
          <w:rPr>
            <w:rStyle w:val="Hyperlink"/>
          </w:rPr>
          <w:t xml:space="preserve">[15]</w:t>
        </w:r>
      </w:hyperlink>
      <w:r>
        <w:t xml:space="preserve"> </w:t>
      </w:r>
      <w:hyperlink r:id="rId40">
        <w:r>
          <w:rPr>
            <w:rStyle w:val="Hyperlink"/>
          </w:rPr>
          <w:t xml:space="preserve">[16]</w:t>
        </w:r>
      </w:hyperlink>
      <w:r>
        <w:t xml:space="preserve"> </w:t>
      </w:r>
      <w:r>
        <w:t xml:space="preserve">II. Dünya Savaşı'nda Türkiye - Vikipedi</w:t>
      </w:r>
    </w:p>
    <w:p>
      <w:pPr>
        <w:pStyle w:val="BodyText"/>
      </w:pPr>
      <w:hyperlink r:id="rId63">
        <w:r>
          <w:rPr>
            <w:rStyle w:val="Hyperlink"/>
          </w:rPr>
          <w:t xml:space="preserve">https://tr.wikipedia.org/wiki/II._D%C3%BCnya_Sava%C5%9F%C4%B1%27nda_T%C3%BCrkiye</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belleten.gov.tr/tam-metin/2065/tur" TargetMode="External" /><Relationship Type="http://schemas.openxmlformats.org/officeDocument/2006/relationships/hyperlink" Id="rId27" Target="https://belleten.gov.tr/tam-metin/2065/tur#:~:text=%C4%B0ngiliz%20ve%20Frans%C4%B1zlarla%2C%20Ruslar%C4%B1n%20bilgisi,23%20Haziran%20g%C3%BCn%C3%BC%20ilan%20olundu" TargetMode="External" /><Relationship Type="http://schemas.openxmlformats.org/officeDocument/2006/relationships/hyperlink" Id="rId32" Target="https://belleten.gov.tr/tam-metin/2065/tur#:~:text=daha%20sonra%2C%20Fransa%E2%80%99n%C4%B1n%20teslim%20olmas%C4%B1n%C4%B1,ger%C3%A7ekle%C5%9Ftirilmesi%20talep%20olunarak%20kabul%20edilmemi%C5%9Ftir" TargetMode="External" /><Relationship Type="http://schemas.openxmlformats.org/officeDocument/2006/relationships/hyperlink" Id="rId62" Target="https://dergipark.org.tr/en/download/article-file/3338951" TargetMode="External" /><Relationship Type="http://schemas.openxmlformats.org/officeDocument/2006/relationships/hyperlink" Id="rId34" Target="https://dergipark.org.tr/en/download/article-file/3338951#:~:text=Fakat%20bu%20y%C4%B1llar%20boyunca%20t%C3%BCketim,%C3%BClke%20i%C3%A7inde%20k%C4%B1tl%C4%B1klara%20yol%20a%C3%A7m%C4%B1%C5%9Ft%C4%B1r" TargetMode="External" /><Relationship Type="http://schemas.openxmlformats.org/officeDocument/2006/relationships/hyperlink" Id="rId37" Target="https://dergipark.org.tr/en/download/article-file/3338951#:~:text=Refik%20Saydam%20h%C3%BCk%C3%BCmeti%20kendi%20d%C3%B6nemi,%C3%A7al%C4%B1%C5%9Fmada%20yeri%20geldik%C3%A7e%20ayr%C4%B1ca%20de%C4%9Finilecektir" TargetMode="External" /><Relationship Type="http://schemas.openxmlformats.org/officeDocument/2006/relationships/hyperlink" Id="rId35" Target="https://dergipark.org.tr/en/download/article-file/3338951#:~:text=inmi%C5%9F%2C%20daha%20sava%C5%9F%20ba%C5%9Flar%20ba%C5%9Flamaz,kayb%C4%B1%20bu%20daralmayla%20paralel%20seyretmi%C5%9Ftir" TargetMode="External" /><Relationship Type="http://schemas.openxmlformats.org/officeDocument/2006/relationships/hyperlink" Id="rId59" Target="https://dergipark.org.tr/en/download/article-file/45897" TargetMode="External" /><Relationship Type="http://schemas.openxmlformats.org/officeDocument/2006/relationships/hyperlink" Id="rId25" Target="https://dergipark.org.tr/en/download/article-file/45897#:~:text=m%C3%BCkellefleri%20b%C3%BCy%C3%BCk%20zararlara%20u%C4%9Fratm%C4%B1%C5%9Ft%C4%B1r,vatanda%C5%9Flar%C4%B1n%20M%C3%BCsl%C3%BCmanlara" TargetMode="External" /><Relationship Type="http://schemas.openxmlformats.org/officeDocument/2006/relationships/hyperlink" Id="rId61" Target="https://dergipark.org.tr/tr/download/article-file/1311676" TargetMode="External" /><Relationship Type="http://schemas.openxmlformats.org/officeDocument/2006/relationships/hyperlink" Id="rId30" Target="https://dergipark.org.tr/tr/download/article-file/1311676#:~:text=G%C3%BClay%20SARI%C3%87OBAN%20%28,D%C3%BCnya%20Sava%C5%9F%C4%B1nda%20jeopolitik%20konumu%20sebebiyle" TargetMode="External" /><Relationship Type="http://schemas.openxmlformats.org/officeDocument/2006/relationships/hyperlink" Id="rId28" Target="https://dergipark.org.tr/tr/download/article-file/1311676#:~:text=T%C3%BCrkiye%E2%80%99nin%20sava%C5%9Fa%20girmeye%20mecbur%20kalmas%C4%B1,Pakt%C4%B1%20imzalanarak%2C%20Alman%20tehdidi%20%C3%B6nlenmi%C5%9Fti" TargetMode="External" /><Relationship Type="http://schemas.openxmlformats.org/officeDocument/2006/relationships/hyperlink" Id="rId31" Target="https://dergipark.org.tr/tr/download/article-file/1311676#:~:text=durarak%20denge%20politikas%C4%B1%20kurmaya%20%C3%A7al%C4%B1%C5%9Fm%C4%B1%C5%9Ft%C4%B1r,seyrine%20g%C3%B6re%20kendi%20politikalar%C4%B1n%C4%B1%20belirleme" TargetMode="External" /><Relationship Type="http://schemas.openxmlformats.org/officeDocument/2006/relationships/hyperlink" Id="rId63" Target="https://tr.wikipedia.org/wiki/II._D%C3%BCnya_Sava%C5%9F%C4%B1%27nda_T%C3%BCrkiye" TargetMode="External" /><Relationship Type="http://schemas.openxmlformats.org/officeDocument/2006/relationships/hyperlink" Id="rId39" Target="https://tr.wikipedia.org/wiki/II._D%C3%BCnya_Sava%C5%9F%C4%B1%27nda_T%C3%BCrkiye#:~:text=Sava%C5%9F%C4%B1n%20ba%C5%9Flamas%C4%B1ndan%20k%C4%B1sa%20bir%20s%C3%BCre,000" TargetMode="External" /><Relationship Type="http://schemas.openxmlformats.org/officeDocument/2006/relationships/hyperlink" Id="rId40" Target="https://tr.wikipedia.org/wiki/II._D%C3%BCnya_Sava%C5%9F%C4%B1%27nda_T%C3%BCrkiye#:~:text=Sava%C5%9F%C4%B1n%20ba%C5%9Flamas%C4%B1ndan%20k%C4%B1sa%20bir%20s%C3%BCre,000%20ki%C5%9Fiye%20%C3%A7%C4%B1kar%C4%B1ld%C4%B1" TargetMode="External" /><Relationship Type="http://schemas.openxmlformats.org/officeDocument/2006/relationships/hyperlink" Id="rId57" Target="https://www.hatay.gov.tr/valimiz-mustafa-masatlinin-hatayin-anavatana-katilisinin-84-yil-donumu-kutlama-mesaji" TargetMode="External" /><Relationship Type="http://schemas.openxmlformats.org/officeDocument/2006/relationships/hyperlink" Id="rId23" Target="https://www.hatay.gov.tr/valimiz-mustafa-masatlinin-hatayin-anavatana-katilisinin-84-yil-donumu-kutlama-mesaji#:~:text=1938%E2%80%99de%20ba%C5%9Flad%C4%B1,B%C3%B6ylece%2C%20T%C3%BCrkiye%27nin%2063%27%C3%BCnc%C3%BC%C2%A0Vilayeti%20kurulmu%C5%9F" TargetMode="External" /><Relationship Type="http://schemas.openxmlformats.org/officeDocument/2006/relationships/hyperlink" Id="rId56" Target="https://www.ismetinonu.org.tr/savas-yillarinin-iktisat-politikalari-tedbirleri/" TargetMode="External" /><Relationship Type="http://schemas.openxmlformats.org/officeDocument/2006/relationships/hyperlink" Id="rId41" Target="https://www.ismetinonu.org.tr/savas-yillarinin-iktisat-politikalari-tedbirleri/#:~:text=Bir%20Bakanlar%20Kurulu%20karar%C4%B1%20ile,Ula%C5%9Ft%C4%B1rma%20ve%20Tar%C4%B1m%20Bakanlar%C4%B1ndan%20olu%C5%9Fuyordu" TargetMode="External" /><Relationship Type="http://schemas.openxmlformats.org/officeDocument/2006/relationships/hyperlink" Id="rId36" Target="https://www.ismetinonu.org.tr/savas-yillarinin-iktisat-politikalari-tedbirleri/#:~:text=Bu%20meyanda%201940%20y%C4%B1l%C4%B1%20i%C3%A7ersinde,ticar%C3%AE%20ara%C3%A7%20kullan%C4%B1m%C4%B1na%20s%C4%B1n%C4%B1rlamalar%20getirildi" TargetMode="External" /><Relationship Type="http://schemas.openxmlformats.org/officeDocument/2006/relationships/hyperlink" Id="rId22" Target="https://www.ismetinonu.org.tr/savas-yillarinin-iktisat-politikalari-tedbirleri/#:~:text=Sava%C5%9F%20ko%C5%9Fullar%C4%B1n%C4%B1n%20getirdi%C4%9Fi%20darl%C4%B1k%2C%20k%C4%B1tl%C4%B1k%2C,%C3%A7al%C4%B1%C5%9Fma%20%C3%B6zg%C3%BCrl%C3%BCklerine%20ili%C5%9Fkin%20k%C4%B1s%C4%B1tlamalar%20da" TargetMode="External" /><Relationship Type="http://schemas.openxmlformats.org/officeDocument/2006/relationships/hyperlink" Id="rId58" Target="https://www.ismetinonu.org.tr/tarihte-bugun-18-haziran/" TargetMode="External" /><Relationship Type="http://schemas.openxmlformats.org/officeDocument/2006/relationships/hyperlink" Id="rId24" Target="https://www.ismetinonu.org.tr/tarihte-bugun-18-haziran/#:~:text=T%C3%BCrkiye%E2%80%99nin%20g%C3%BCvenli%C4%9Fi%2C%20Almanlar%C4%B1n%201941%20%C5%9Eubat%E2%80%99%C4%B1nda,s%C3%BCreli%20bir%20sald%C4%B1rmazl%C4%B1k%20pakt%C4%B1%20imzaland%C4%B1" TargetMode="External" /><Relationship Type="http://schemas.openxmlformats.org/officeDocument/2006/relationships/hyperlink" Id="rId55" Target="https://www.ismetinonu.org.tr/tarihte-bugun-23-subat/" TargetMode="External" /><Relationship Type="http://schemas.openxmlformats.org/officeDocument/2006/relationships/hyperlink" Id="rId21" Target="https://www.ismetinonu.org.tr/tarihte-bugun-23-subat/#:~:text=T%C3%BCrkiye%2C%20%C4%B0smet%20%C4%B0n%C3%B6n%C3%BC%E2%80%99n%C3%BCn%20girmemek%20i%C3%A7in,ve%20Japonya%E2%80%99ya%20sava%C5%9F%20ilan%20etti" TargetMode="External" /></Relationships>
</file>

<file path=word/_rels/footnotes.xml.rels><?xml version="1.0" encoding="UTF-8"?><Relationships xmlns="http://schemas.openxmlformats.org/package/2006/relationships"><Relationship Type="http://schemas.openxmlformats.org/officeDocument/2006/relationships/hyperlink" Id="rId60" Target="https://belleten.gov.tr/tam-metin/2065/tur" TargetMode="External" /><Relationship Type="http://schemas.openxmlformats.org/officeDocument/2006/relationships/hyperlink" Id="rId27" Target="https://belleten.gov.tr/tam-metin/2065/tur#:~:text=%C4%B0ngiliz%20ve%20Frans%C4%B1zlarla%2C%20Ruslar%C4%B1n%20bilgisi,23%20Haziran%20g%C3%BCn%C3%BC%20ilan%20olundu" TargetMode="External" /><Relationship Type="http://schemas.openxmlformats.org/officeDocument/2006/relationships/hyperlink" Id="rId32" Target="https://belleten.gov.tr/tam-metin/2065/tur#:~:text=daha%20sonra%2C%20Fransa%E2%80%99n%C4%B1n%20teslim%20olmas%C4%B1n%C4%B1,ger%C3%A7ekle%C5%9Ftirilmesi%20talep%20olunarak%20kabul%20edilmemi%C5%9Ftir" TargetMode="External" /><Relationship Type="http://schemas.openxmlformats.org/officeDocument/2006/relationships/hyperlink" Id="rId62" Target="https://dergipark.org.tr/en/download/article-file/3338951" TargetMode="External" /><Relationship Type="http://schemas.openxmlformats.org/officeDocument/2006/relationships/hyperlink" Id="rId34" Target="https://dergipark.org.tr/en/download/article-file/3338951#:~:text=Fakat%20bu%20y%C4%B1llar%20boyunca%20t%C3%BCketim,%C3%BClke%20i%C3%A7inde%20k%C4%B1tl%C4%B1klara%20yol%20a%C3%A7m%C4%B1%C5%9Ft%C4%B1r" TargetMode="External" /><Relationship Type="http://schemas.openxmlformats.org/officeDocument/2006/relationships/hyperlink" Id="rId37" Target="https://dergipark.org.tr/en/download/article-file/3338951#:~:text=Refik%20Saydam%20h%C3%BCk%C3%BCmeti%20kendi%20d%C3%B6nemi,%C3%A7al%C4%B1%C5%9Fmada%20yeri%20geldik%C3%A7e%20ayr%C4%B1ca%20de%C4%9Finilecektir" TargetMode="External" /><Relationship Type="http://schemas.openxmlformats.org/officeDocument/2006/relationships/hyperlink" Id="rId35" Target="https://dergipark.org.tr/en/download/article-file/3338951#:~:text=inmi%C5%9F%2C%20daha%20sava%C5%9F%20ba%C5%9Flar%20ba%C5%9Flamaz,kayb%C4%B1%20bu%20daralmayla%20paralel%20seyretmi%C5%9Ftir" TargetMode="External" /><Relationship Type="http://schemas.openxmlformats.org/officeDocument/2006/relationships/hyperlink" Id="rId59" Target="https://dergipark.org.tr/en/download/article-file/45897" TargetMode="External" /><Relationship Type="http://schemas.openxmlformats.org/officeDocument/2006/relationships/hyperlink" Id="rId25" Target="https://dergipark.org.tr/en/download/article-file/45897#:~:text=m%C3%BCkellefleri%20b%C3%BCy%C3%BCk%20zararlara%20u%C4%9Fratm%C4%B1%C5%9Ft%C4%B1r,vatanda%C5%9Flar%C4%B1n%20M%C3%BCsl%C3%BCmanlara" TargetMode="External" /><Relationship Type="http://schemas.openxmlformats.org/officeDocument/2006/relationships/hyperlink" Id="rId61" Target="https://dergipark.org.tr/tr/download/article-file/1311676" TargetMode="External" /><Relationship Type="http://schemas.openxmlformats.org/officeDocument/2006/relationships/hyperlink" Id="rId30" Target="https://dergipark.org.tr/tr/download/article-file/1311676#:~:text=G%C3%BClay%20SARI%C3%87OBAN%20%28,D%C3%BCnya%20Sava%C5%9F%C4%B1nda%20jeopolitik%20konumu%20sebebiyle" TargetMode="External" /><Relationship Type="http://schemas.openxmlformats.org/officeDocument/2006/relationships/hyperlink" Id="rId28" Target="https://dergipark.org.tr/tr/download/article-file/1311676#:~:text=T%C3%BCrkiye%E2%80%99nin%20sava%C5%9Fa%20girmeye%20mecbur%20kalmas%C4%B1,Pakt%C4%B1%20imzalanarak%2C%20Alman%20tehdidi%20%C3%B6nlenmi%C5%9Fti" TargetMode="External" /><Relationship Type="http://schemas.openxmlformats.org/officeDocument/2006/relationships/hyperlink" Id="rId31" Target="https://dergipark.org.tr/tr/download/article-file/1311676#:~:text=durarak%20denge%20politikas%C4%B1%20kurmaya%20%C3%A7al%C4%B1%C5%9Fm%C4%B1%C5%9Ft%C4%B1r,seyrine%20g%C3%B6re%20kendi%20politikalar%C4%B1n%C4%B1%20belirleme" TargetMode="External" /><Relationship Type="http://schemas.openxmlformats.org/officeDocument/2006/relationships/hyperlink" Id="rId63" Target="https://tr.wikipedia.org/wiki/II._D%C3%BCnya_Sava%C5%9F%C4%B1%27nda_T%C3%BCrkiye" TargetMode="External" /><Relationship Type="http://schemas.openxmlformats.org/officeDocument/2006/relationships/hyperlink" Id="rId39" Target="https://tr.wikipedia.org/wiki/II._D%C3%BCnya_Sava%C5%9F%C4%B1%27nda_T%C3%BCrkiye#:~:text=Sava%C5%9F%C4%B1n%20ba%C5%9Flamas%C4%B1ndan%20k%C4%B1sa%20bir%20s%C3%BCre,000" TargetMode="External" /><Relationship Type="http://schemas.openxmlformats.org/officeDocument/2006/relationships/hyperlink" Id="rId40" Target="https://tr.wikipedia.org/wiki/II._D%C3%BCnya_Sava%C5%9F%C4%B1%27nda_T%C3%BCrkiye#:~:text=Sava%C5%9F%C4%B1n%20ba%C5%9Flamas%C4%B1ndan%20k%C4%B1sa%20bir%20s%C3%BCre,000%20ki%C5%9Fiye%20%C3%A7%C4%B1kar%C4%B1ld%C4%B1" TargetMode="External" /><Relationship Type="http://schemas.openxmlformats.org/officeDocument/2006/relationships/hyperlink" Id="rId57" Target="https://www.hatay.gov.tr/valimiz-mustafa-masatlinin-hatayin-anavatana-katilisinin-84-yil-donumu-kutlama-mesaji" TargetMode="External" /><Relationship Type="http://schemas.openxmlformats.org/officeDocument/2006/relationships/hyperlink" Id="rId23" Target="https://www.hatay.gov.tr/valimiz-mustafa-masatlinin-hatayin-anavatana-katilisinin-84-yil-donumu-kutlama-mesaji#:~:text=1938%E2%80%99de%20ba%C5%9Flad%C4%B1,B%C3%B6ylece%2C%20T%C3%BCrkiye%27nin%2063%27%C3%BCnc%C3%BC%C2%A0Vilayeti%20kurulmu%C5%9F" TargetMode="External" /><Relationship Type="http://schemas.openxmlformats.org/officeDocument/2006/relationships/hyperlink" Id="rId56" Target="https://www.ismetinonu.org.tr/savas-yillarinin-iktisat-politikalari-tedbirleri/" TargetMode="External" /><Relationship Type="http://schemas.openxmlformats.org/officeDocument/2006/relationships/hyperlink" Id="rId41" Target="https://www.ismetinonu.org.tr/savas-yillarinin-iktisat-politikalari-tedbirleri/#:~:text=Bir%20Bakanlar%20Kurulu%20karar%C4%B1%20ile,Ula%C5%9Ft%C4%B1rma%20ve%20Tar%C4%B1m%20Bakanlar%C4%B1ndan%20olu%C5%9Fuyordu" TargetMode="External" /><Relationship Type="http://schemas.openxmlformats.org/officeDocument/2006/relationships/hyperlink" Id="rId36" Target="https://www.ismetinonu.org.tr/savas-yillarinin-iktisat-politikalari-tedbirleri/#:~:text=Bu%20meyanda%201940%20y%C4%B1l%C4%B1%20i%C3%A7ersinde,ticar%C3%AE%20ara%C3%A7%20kullan%C4%B1m%C4%B1na%20s%C4%B1n%C4%B1rlamalar%20getirildi" TargetMode="External" /><Relationship Type="http://schemas.openxmlformats.org/officeDocument/2006/relationships/hyperlink" Id="rId22" Target="https://www.ismetinonu.org.tr/savas-yillarinin-iktisat-politikalari-tedbirleri/#:~:text=Sava%C5%9F%20ko%C5%9Fullar%C4%B1n%C4%B1n%20getirdi%C4%9Fi%20darl%C4%B1k%2C%20k%C4%B1tl%C4%B1k%2C,%C3%A7al%C4%B1%C5%9Fma%20%C3%B6zg%C3%BCrl%C3%BCklerine%20ili%C5%9Fkin%20k%C4%B1s%C4%B1tlamalar%20da" TargetMode="External" /><Relationship Type="http://schemas.openxmlformats.org/officeDocument/2006/relationships/hyperlink" Id="rId58" Target="https://www.ismetinonu.org.tr/tarihte-bugun-18-haziran/" TargetMode="External" /><Relationship Type="http://schemas.openxmlformats.org/officeDocument/2006/relationships/hyperlink" Id="rId24" Target="https://www.ismetinonu.org.tr/tarihte-bugun-18-haziran/#:~:text=T%C3%BCrkiye%E2%80%99nin%20g%C3%BCvenli%C4%9Fi%2C%20Almanlar%C4%B1n%201941%20%C5%9Eubat%E2%80%99%C4%B1nda,s%C3%BCreli%20bir%20sald%C4%B1rmazl%C4%B1k%20pakt%C4%B1%20imzaland%C4%B1" TargetMode="External" /><Relationship Type="http://schemas.openxmlformats.org/officeDocument/2006/relationships/hyperlink" Id="rId55" Target="https://www.ismetinonu.org.tr/tarihte-bugun-23-subat/" TargetMode="External" /><Relationship Type="http://schemas.openxmlformats.org/officeDocument/2006/relationships/hyperlink" Id="rId21" Target="https://www.ismetinonu.org.tr/tarihte-bugun-23-subat/#:~:text=T%C3%BCrkiye%2C%20%C4%B0smet%20%C4%B0n%C3%B6n%C3%BC%E2%80%99n%C3%BCn%20girmemek%20i%C3%A7in,ve%20Japonya%E2%80%99ya%20sava%C5%9F%20ilan%20ett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tr</dc:language>
  <cp:keywords/>
  <dcterms:created xsi:type="dcterms:W3CDTF">2026-04-09T23:22:50Z</dcterms:created>
  <dcterms:modified xsi:type="dcterms:W3CDTF">2026-04-09T23:22:50Z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