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75eea565529c4210dcbcea06a9691e654354210"/>
    <w:p>
      <w:pPr>
        <w:pStyle w:val="Heading1"/>
      </w:pPr>
      <w:r>
        <w:t xml:space="preserve">İkinci Dünya Savaşı ve Türkiye – Düzeltmeler İçeren Rapor (8–9 El Yazısı Sayfa)</w:t>
      </w:r>
    </w:p>
    <w:bookmarkStart w:id="23" w:name="giriş"/>
    <w:p>
      <w:pPr>
        <w:pStyle w:val="Heading2"/>
      </w:pPr>
      <w:r>
        <w:t xml:space="preserve">Giriş</w:t>
      </w:r>
    </w:p>
    <w:p>
      <w:pPr>
        <w:pStyle w:val="FirstParagraph"/>
      </w:pPr>
      <w:r>
        <w:t xml:space="preserve">Bu rapor, Türkiye’nin II. Dünya Savaşı (1939–1945) dönemindeki konumunu, dış politikasını, ekonomik/sosyal etkilerini ve önemli olayları kronolojik olarak ele alır. Uzun yıllar süren denge politikası ile Türkiye, savaşa dönemi boyunca resmen tarafsız kaldı</w:t>
      </w:r>
      <w:hyperlink r:id="rId21">
        <w:r>
          <w:rPr>
            <w:rStyle w:val="Hyperlink"/>
          </w:rPr>
          <w:t xml:space="preserve">[1]</w:t>
        </w:r>
      </w:hyperlink>
      <w:r>
        <w:t xml:space="preserve">. Hatay’ın anavatana katılması, müttefiklerle yapılan antlaşmalar, kıtlık ve iktisadi tedbirler gibi gelişmeler savaşı izleyen yılların temel taşlarını oluşturur. Sonuçta 23 Şubat 1945’te Türkiye, Almanya ve Japonya’ya resmî olarak savaş ilan etti</w:t>
      </w:r>
      <w:hyperlink r:id="rId22">
        <w:r>
          <w:rPr>
            <w:rStyle w:val="Hyperlink"/>
          </w:rPr>
          <w:t xml:space="preserve">[2]</w:t>
        </w:r>
      </w:hyperlink>
      <w:r>
        <w:t xml:space="preserve">. Metin boyunca tarih ve isim doğruluğuna özen gösterilecek, daha kısa ve akıcı bir anlatımla tekrarlar azaltılacaktır.</w:t>
      </w:r>
    </w:p>
    <w:bookmarkEnd w:id="23"/>
    <w:bookmarkStart w:id="27" w:name="kronolojik-çerçeve-19391945"/>
    <w:p>
      <w:pPr>
        <w:pStyle w:val="Heading2"/>
      </w:pPr>
      <w:r>
        <w:t xml:space="preserve">Kronolojik Çerçeve (1939–1945)</w:t>
      </w:r>
    </w:p>
    <w:p>
      <w:pPr>
        <w:pStyle w:val="FirstParagraph"/>
      </w:pPr>
      <w:r>
        <w:t xml:space="preserve">Savaşın başlamasıyla Türkiye 3 Eylül 1939’da tarafsızlığını ilan etti. Ertesi gün (1 Eylül 1939) Almanya Polonya’yı işgal etti. 1940-1941’de Balkanlar ve Akdeniz’de çatışmalar yoğunlaşırken Türkiye sıkı hazırlıklar yaptı. Aşağıda önemli tarihler yer almaktadır:</w:t>
      </w:r>
    </w:p>
    <w:p>
      <w:pPr>
        <w:pStyle w:val="Compact"/>
        <w:numPr>
          <w:ilvl w:val="0"/>
          <w:numId w:val="1001"/>
        </w:numPr>
      </w:pPr>
      <w:r>
        <w:rPr>
          <w:b/>
          <w:bCs/>
        </w:rPr>
        <w:t xml:space="preserve">23 Haziran 1939:</w:t>
      </w:r>
      <w:r>
        <w:t xml:space="preserve"> </w:t>
      </w:r>
      <w:r>
        <w:t xml:space="preserve">Türkiye ile Fransa arasında Hatay’ın Türkiye’ye katılmasını sağlayan “Kesin Çözüm Antlaşması” imzalandı</w:t>
      </w:r>
      <w:hyperlink r:id="rId24">
        <w:r>
          <w:rPr>
            <w:rStyle w:val="Hyperlink"/>
          </w:rPr>
          <w:t xml:space="preserve">[3]</w:t>
        </w:r>
      </w:hyperlink>
      <w:r>
        <w:t xml:space="preserve">.</w:t>
      </w:r>
    </w:p>
    <w:p>
      <w:pPr>
        <w:pStyle w:val="Compact"/>
        <w:numPr>
          <w:ilvl w:val="0"/>
          <w:numId w:val="1001"/>
        </w:numPr>
      </w:pPr>
      <w:r>
        <w:rPr>
          <w:b/>
          <w:bCs/>
        </w:rPr>
        <w:t xml:space="preserve">29 Haziran 1939:</w:t>
      </w:r>
      <w:r>
        <w:t xml:space="preserve"> </w:t>
      </w:r>
      <w:r>
        <w:t xml:space="preserve">Hatay Devleti Meclisi oybirliğiyle Türkiye’ye katılma kararı aldı. 23 Temmuz 1939’da Antakya’da resmi törenle Türk bayrağı çekildi.</w:t>
      </w:r>
    </w:p>
    <w:p>
      <w:pPr>
        <w:pStyle w:val="Compact"/>
        <w:numPr>
          <w:ilvl w:val="0"/>
          <w:numId w:val="1001"/>
        </w:numPr>
      </w:pPr>
      <w:r>
        <w:rPr>
          <w:b/>
          <w:bCs/>
        </w:rPr>
        <w:t xml:space="preserve">3 Eylül 1939:</w:t>
      </w:r>
      <w:r>
        <w:t xml:space="preserve"> </w:t>
      </w:r>
      <w:r>
        <w:t xml:space="preserve">Türkiye, II. Dünya Savaşı’nın ilk günlerinde resmi olarak tarafsız kaldığını açıkladı</w:t>
      </w:r>
      <w:hyperlink r:id="rId21">
        <w:r>
          <w:rPr>
            <w:rStyle w:val="Hyperlink"/>
          </w:rPr>
          <w:t xml:space="preserve">[1]</w:t>
        </w:r>
      </w:hyperlink>
      <w:r>
        <w:t xml:space="preserve">.</w:t>
      </w:r>
    </w:p>
    <w:p>
      <w:pPr>
        <w:pStyle w:val="Compact"/>
        <w:numPr>
          <w:ilvl w:val="0"/>
          <w:numId w:val="1001"/>
        </w:numPr>
      </w:pPr>
      <w:r>
        <w:rPr>
          <w:b/>
          <w:bCs/>
        </w:rPr>
        <w:t xml:space="preserve">19 Ekim 1939:</w:t>
      </w:r>
      <w:r>
        <w:t xml:space="preserve"> </w:t>
      </w:r>
      <w:r>
        <w:t xml:space="preserve">Türkiye, İngiltere ve Fransa ile “Karşılıklı Yardım Deklarasyonu”nu (Ankara Antlaşması) imzalayarak Müttefik cephelerinde işbirliği sözü verdi</w:t>
      </w:r>
      <w:hyperlink r:id="rId25">
        <w:r>
          <w:rPr>
            <w:rStyle w:val="Hyperlink"/>
          </w:rPr>
          <w:t xml:space="preserve">[4]</w:t>
        </w:r>
      </w:hyperlink>
      <w:r>
        <w:t xml:space="preserve">.</w:t>
      </w:r>
    </w:p>
    <w:p>
      <w:pPr>
        <w:pStyle w:val="Compact"/>
        <w:numPr>
          <w:ilvl w:val="0"/>
          <w:numId w:val="1001"/>
        </w:numPr>
      </w:pPr>
      <w:r>
        <w:rPr>
          <w:b/>
          <w:bCs/>
        </w:rPr>
        <w:t xml:space="preserve">18 Haziran 1941:</w:t>
      </w:r>
      <w:r>
        <w:t xml:space="preserve"> </w:t>
      </w:r>
      <w:r>
        <w:t xml:space="preserve">Türkiye ve Almanya arasında 10 yıllık Türk-Alman Saldırmazlık Paktı imzalandı</w:t>
      </w:r>
      <w:hyperlink r:id="rId26">
        <w:r>
          <w:rPr>
            <w:rStyle w:val="Hyperlink"/>
          </w:rPr>
          <w:t xml:space="preserve">[5]</w:t>
        </w:r>
      </w:hyperlink>
      <w:r>
        <w:t xml:space="preserve">. Dört gün sonra Almanya, Sovyetler Birliği’ni işgal etti. Türkiye bu sayede saldırıdan muaf kaldı.</w:t>
      </w:r>
    </w:p>
    <w:p>
      <w:pPr>
        <w:pStyle w:val="Compact"/>
        <w:numPr>
          <w:ilvl w:val="0"/>
          <w:numId w:val="1001"/>
        </w:numPr>
      </w:pPr>
      <w:r>
        <w:rPr>
          <w:b/>
          <w:bCs/>
        </w:rPr>
        <w:t xml:space="preserve">23 Şubat 1945:</w:t>
      </w:r>
      <w:r>
        <w:t xml:space="preserve"> </w:t>
      </w:r>
      <w:r>
        <w:t xml:space="preserve">Türkiye, resmen Almanya ve Japonya’ya savaş ilan etti</w:t>
      </w:r>
      <w:hyperlink r:id="rId22">
        <w:r>
          <w:rPr>
            <w:rStyle w:val="Hyperlink"/>
          </w:rPr>
          <w:t xml:space="preserve">[2]</w:t>
        </w:r>
      </w:hyperlink>
      <w:r>
        <w:t xml:space="preserve">. Böylece Birleşmiş Milletler’e katılma koşulunu yerine getirdi.</w:t>
      </w:r>
    </w:p>
    <w:p>
      <w:pPr>
        <w:pStyle w:val="SourceCode"/>
      </w:pPr>
      <w:r>
        <w:rPr>
          <w:rStyle w:val="VerbatimChar"/>
        </w:rPr>
        <w:t xml:space="preserve">timeline</w:t>
      </w:r>
      <w:r>
        <w:br/>
      </w:r>
      <w:r>
        <w:rPr>
          <w:rStyle w:val="VerbatimChar"/>
        </w:rPr>
        <w:t xml:space="preserve">    title Zaman Çizelgesi: II. D\u00fcnya Sava\u015f\u0131 ve T\u00fcrkiye</w:t>
      </w:r>
      <w:r>
        <w:br/>
      </w:r>
      <w:r>
        <w:rPr>
          <w:rStyle w:val="VerbatimChar"/>
        </w:rPr>
        <w:t xml:space="preserve">    1939-06-23 : Hatay Antla\u015fmas\u0131 (T\u00fcrkiye-Fransa)</w:t>
      </w:r>
      <w:r>
        <w:br/>
      </w:r>
      <w:r>
        <w:rPr>
          <w:rStyle w:val="VerbatimChar"/>
        </w:rPr>
        <w:t xml:space="preserve">    1939-07-23 : Hatay resmen T\u00fcrkiye'ye kat\u0131ld\u0131</w:t>
      </w:r>
      <w:r>
        <w:br/>
      </w:r>
      <w:r>
        <w:rPr>
          <w:rStyle w:val="VerbatimChar"/>
        </w:rPr>
        <w:t xml:space="preserve">    1939-09-01 : II. D\u00fcnya Sava\u015f\u0131 ba\u015flad\u0131 (Almanya, Polonya)</w:t>
      </w:r>
      <w:r>
        <w:br/>
      </w:r>
      <w:r>
        <w:rPr>
          <w:rStyle w:val="VerbatimChar"/>
        </w:rPr>
        <w:t xml:space="preserve">    1939-09-03 : T\u00fcrkiye tarafs\u0131zl\u0131\u011f\u0131n\u0131 ilan etti</w:t>
      </w:r>
      <w:r>
        <w:br/>
      </w:r>
      <w:r>
        <w:rPr>
          <w:rStyle w:val="VerbatimChar"/>
        </w:rPr>
        <w:t xml:space="preserve">    1939-10-19 : Ankara Antla\u015fmas\u0131 imzaland\u0131[4]</w:t>
      </w:r>
      <w:r>
        <w:br/>
      </w:r>
      <w:r>
        <w:rPr>
          <w:rStyle w:val="VerbatimChar"/>
        </w:rPr>
        <w:t xml:space="preserve">    1941-06-18 : T\u00fcrk-Alman Sald\u0131rmazl\u0131k Pakt\u0131 imzaland\u0131[5]</w:t>
      </w:r>
      <w:r>
        <w:br/>
      </w:r>
      <w:r>
        <w:rPr>
          <w:rStyle w:val="VerbatimChar"/>
        </w:rPr>
        <w:t xml:space="preserve">    1945-02-23 : T\u00fcrkiye Almanya'ya sava\u015f ilan etti[2]</w:t>
      </w:r>
      <w:r>
        <w:br/>
      </w:r>
      <w:r>
        <w:rPr>
          <w:rStyle w:val="VerbatimChar"/>
        </w:rPr>
        <w:t xml:space="preserve">    1945-05-08 : Almanya teslim oldu (Avrupa'da sava\u015f sona erdi)</w:t>
      </w:r>
    </w:p>
    <w:bookmarkEnd w:id="27"/>
    <w:bookmarkStart w:id="28" w:name="dış-politika-ve-tarafsızlık"/>
    <w:p>
      <w:pPr>
        <w:pStyle w:val="Heading2"/>
      </w:pPr>
      <w:r>
        <w:t xml:space="preserve">Dış Politika ve Tarafsızlık</w:t>
      </w:r>
    </w:p>
    <w:p>
      <w:pPr>
        <w:pStyle w:val="FirstParagraph"/>
      </w:pPr>
      <w:r>
        <w:t xml:space="preserve">Türkiye, savaşı Osmanlı-Osmanlı döneminden gelen haklarını koruma politikasıyla karşıladı. Sovyetler Birliği’nden gelen garantiler ve Almanya ile yapılan antlaşmalar Türkiye’nin tarafsızlığını güçlendirdi</w:t>
      </w:r>
      <w:hyperlink r:id="rId21">
        <w:r>
          <w:rPr>
            <w:rStyle w:val="Hyperlink"/>
          </w:rPr>
          <w:t xml:space="preserve">[1]</w:t>
        </w:r>
      </w:hyperlink>
      <w:hyperlink r:id="rId26">
        <w:r>
          <w:rPr>
            <w:rStyle w:val="Hyperlink"/>
          </w:rPr>
          <w:t xml:space="preserve">[5]</w:t>
        </w:r>
      </w:hyperlink>
      <w:r>
        <w:t xml:space="preserve">. Mart 1941’de SSCB, Türkiye’nin savaşa girmesi hâlinde 1925 tarihli saldırmazlık paktına uyulacağını bildirdi</w:t>
      </w:r>
      <w:hyperlink r:id="rId21">
        <w:r>
          <w:rPr>
            <w:rStyle w:val="Hyperlink"/>
          </w:rPr>
          <w:t xml:space="preserve">[1]</w:t>
        </w:r>
      </w:hyperlink>
      <w:r>
        <w:t xml:space="preserve">. Haziran 1941’de ise Şükrü Saraçoğlu ile Alman Büyükelçi Franz von Papen arasında 10 yıllık Saldırmazlık Paktı imzalandı</w:t>
      </w:r>
      <w:hyperlink r:id="rId26">
        <w:r>
          <w:rPr>
            <w:rStyle w:val="Hyperlink"/>
          </w:rPr>
          <w:t xml:space="preserve">[5]</w:t>
        </w:r>
      </w:hyperlink>
      <w:r>
        <w:t xml:space="preserve">. İngiltere ve Fransa, Türkiye’yi İtalya’ya karşı bir müttefik olarak katılmaya çağırdı; 19 Ekim 1939 tarihli yardım deklarasyonu bu çabaların sonucuydu</w:t>
      </w:r>
      <w:hyperlink r:id="rId25">
        <w:r>
          <w:rPr>
            <w:rStyle w:val="Hyperlink"/>
          </w:rPr>
          <w:t xml:space="preserve">[4]</w:t>
        </w:r>
      </w:hyperlink>
      <w:r>
        <w:t xml:space="preserve">. Tüm bu gelişmeler gösteriyor ki Türkiye, savaşa fiilen girmese de 1945 başına kadar pozisyonunu korudu.</w:t>
      </w:r>
    </w:p>
    <w:p>
      <w:pPr>
        <w:pStyle w:val="Compact"/>
        <w:numPr>
          <w:ilvl w:val="0"/>
          <w:numId w:val="1002"/>
        </w:numPr>
      </w:pPr>
      <w:r>
        <w:rPr>
          <w:b/>
          <w:bCs/>
        </w:rPr>
        <w:t xml:space="preserve">Tarafsız Kalma:</w:t>
      </w:r>
      <w:r>
        <w:t xml:space="preserve"> </w:t>
      </w:r>
      <w:r>
        <w:t xml:space="preserve">Türkiye, Müttefiklerin ve Mihver’in baskıları altında ekonomik-mali işbirliğine yöneldi, ancak silahlı çatışmaya katılmadı</w:t>
      </w:r>
      <w:hyperlink r:id="rId21">
        <w:r>
          <w:rPr>
            <w:rStyle w:val="Hyperlink"/>
          </w:rPr>
          <w:t xml:space="preserve">[1]</w:t>
        </w:r>
      </w:hyperlink>
      <w:hyperlink r:id="rId26">
        <w:r>
          <w:rPr>
            <w:rStyle w:val="Hyperlink"/>
          </w:rPr>
          <w:t xml:space="preserve">[5]</w:t>
        </w:r>
      </w:hyperlink>
      <w:r>
        <w:t xml:space="preserve">.</w:t>
      </w:r>
    </w:p>
    <w:p>
      <w:pPr>
        <w:pStyle w:val="Compact"/>
        <w:numPr>
          <w:ilvl w:val="0"/>
          <w:numId w:val="1002"/>
        </w:numPr>
      </w:pPr>
      <w:r>
        <w:rPr>
          <w:b/>
          <w:bCs/>
        </w:rPr>
        <w:t xml:space="preserve">Ankara Antlaşması (1939):</w:t>
      </w:r>
      <w:r>
        <w:t xml:space="preserve"> </w:t>
      </w:r>
      <w:r>
        <w:t xml:space="preserve">Türkiye, İngiltere-Fransa ile Musul petrolleri ve Boğazlar’ın savunulması gibi konularda dayanışma sözü verdi</w:t>
      </w:r>
      <w:hyperlink r:id="rId25">
        <w:r>
          <w:rPr>
            <w:rStyle w:val="Hyperlink"/>
          </w:rPr>
          <w:t xml:space="preserve">[4]</w:t>
        </w:r>
      </w:hyperlink>
      <w:r>
        <w:t xml:space="preserve">.</w:t>
      </w:r>
    </w:p>
    <w:p>
      <w:pPr>
        <w:pStyle w:val="Compact"/>
        <w:numPr>
          <w:ilvl w:val="0"/>
          <w:numId w:val="1002"/>
        </w:numPr>
      </w:pPr>
      <w:r>
        <w:rPr>
          <w:b/>
          <w:bCs/>
        </w:rPr>
        <w:t xml:space="preserve">Sovyet-Türk ilişkileri:</w:t>
      </w:r>
      <w:r>
        <w:t xml:space="preserve"> </w:t>
      </w:r>
      <w:r>
        <w:t xml:space="preserve">1941 Mart’ında Moskova’dan gelen deklarasyonda Türkiye’nin tarafsız kalması halinde saldırmazlık paktının geçerliliği teyit edildi</w:t>
      </w:r>
      <w:hyperlink r:id="rId21">
        <w:r>
          <w:rPr>
            <w:rStyle w:val="Hyperlink"/>
          </w:rPr>
          <w:t xml:space="preserve">[1]</w:t>
        </w:r>
      </w:hyperlink>
      <w:r>
        <w:t xml:space="preserve">.</w:t>
      </w:r>
    </w:p>
    <w:p>
      <w:pPr>
        <w:pStyle w:val="Compact"/>
        <w:numPr>
          <w:ilvl w:val="0"/>
          <w:numId w:val="1002"/>
        </w:numPr>
      </w:pPr>
      <w:r>
        <w:rPr>
          <w:b/>
          <w:bCs/>
        </w:rPr>
        <w:t xml:space="preserve">Almanya ile İlişkiler:</w:t>
      </w:r>
      <w:r>
        <w:t xml:space="preserve"> </w:t>
      </w:r>
      <w:r>
        <w:t xml:space="preserve">1941’deki pakt, Türkiye’ye savaş yükümlülüğü getirmezken, Almanya’ya yönelik garantiler içeriyordu</w:t>
      </w:r>
      <w:hyperlink r:id="rId26">
        <w:r>
          <w:rPr>
            <w:rStyle w:val="Hyperlink"/>
          </w:rPr>
          <w:t xml:space="preserve">[5]</w:t>
        </w:r>
      </w:hyperlink>
      <w:r>
        <w:t xml:space="preserve">.</w:t>
      </w:r>
    </w:p>
    <w:p>
      <w:pPr>
        <w:pStyle w:val="Compact"/>
        <w:numPr>
          <w:ilvl w:val="0"/>
          <w:numId w:val="1002"/>
        </w:numPr>
      </w:pPr>
      <w:r>
        <w:rPr>
          <w:b/>
          <w:bCs/>
        </w:rPr>
        <w:t xml:space="preserve">Savaşa Giriş (1945):</w:t>
      </w:r>
      <w:r>
        <w:t xml:space="preserve"> </w:t>
      </w:r>
      <w:r>
        <w:t xml:space="preserve">Türkiye, savaşın seyrinden sonra 23 Şubat 1945’te resmen savaşa katıldı</w:t>
      </w:r>
      <w:hyperlink r:id="rId22">
        <w:r>
          <w:rPr>
            <w:rStyle w:val="Hyperlink"/>
          </w:rPr>
          <w:t xml:space="preserve">[2]</w:t>
        </w:r>
      </w:hyperlink>
      <w:r>
        <w:t xml:space="preserve">. Bu hamle, ancak savaş biterken alındı.</w:t>
      </w:r>
    </w:p>
    <w:bookmarkEnd w:id="28"/>
    <w:bookmarkStart w:id="32" w:name="ekonomik-etkiler"/>
    <w:p>
      <w:pPr>
        <w:pStyle w:val="Heading2"/>
      </w:pPr>
      <w:r>
        <w:t xml:space="preserve">Ekonomik Etkiler</w:t>
      </w:r>
    </w:p>
    <w:p>
      <w:pPr>
        <w:pStyle w:val="FirstParagraph"/>
      </w:pPr>
      <w:r>
        <w:t xml:space="preserve">Savaş yıllarında Türkiye’de mal kıtlığı ciddi boyutlara ulaştı. Dış ticaretin daralması ve ithalatın kısıtlanması nedeniyle temel ihtiyaç maddelerinde sıkıntılar ortaya çıktı</w:t>
      </w:r>
      <w:hyperlink r:id="rId29">
        <w:r>
          <w:rPr>
            <w:rStyle w:val="Hyperlink"/>
          </w:rPr>
          <w:t xml:space="preserve">[6]</w:t>
        </w:r>
      </w:hyperlink>
      <w:r>
        <w:t xml:space="preserve">. İthalat 1938’de ~120 milyon $ iken 1940–41’de yaklaşık 50–55 milyon $ seviyesine düştü</w:t>
      </w:r>
      <w:hyperlink r:id="rId29">
        <w:r>
          <w:rPr>
            <w:rStyle w:val="Hyperlink"/>
          </w:rPr>
          <w:t xml:space="preserve">[6]</w:t>
        </w:r>
      </w:hyperlink>
      <w:r>
        <w:t xml:space="preserve">. Bu durgunluk enflasyonu tetikledi ve hükümeti ekonomik tedbirler almaya zorladı. 18 Ocak 1941’de Meclis’ten geçen Millî Korunma Kanunu ile devlete geniş kriz yönetim yetkileri verildi</w:t>
      </w:r>
      <w:hyperlink r:id="rId30">
        <w:r>
          <w:rPr>
            <w:rStyle w:val="Hyperlink"/>
          </w:rPr>
          <w:t xml:space="preserve">[7]</w:t>
        </w:r>
      </w:hyperlink>
      <w:r>
        <w:t xml:space="preserve">.</w:t>
      </w:r>
    </w:p>
    <w:p>
      <w:pPr>
        <w:pStyle w:val="Compact"/>
        <w:numPr>
          <w:ilvl w:val="0"/>
          <w:numId w:val="1003"/>
        </w:numPr>
      </w:pPr>
      <w:r>
        <w:rPr>
          <w:b/>
          <w:bCs/>
        </w:rPr>
        <w:t xml:space="preserve">Kıtlık ve Kartlı Ekonomi:</w:t>
      </w:r>
      <w:r>
        <w:t xml:space="preserve"> </w:t>
      </w:r>
      <w:r>
        <w:t xml:space="preserve">Şeker, yağ, tuz gibi gıda maddeleri karneye bağlandı; ekmek kıtlaştı, yakıt kullanımı azaltıldı</w:t>
      </w:r>
      <w:hyperlink r:id="rId31">
        <w:r>
          <w:rPr>
            <w:rStyle w:val="Hyperlink"/>
          </w:rPr>
          <w:t xml:space="preserve">[8]</w:t>
        </w:r>
      </w:hyperlink>
      <w:r>
        <w:t xml:space="preserve">.</w:t>
      </w:r>
    </w:p>
    <w:p>
      <w:pPr>
        <w:pStyle w:val="Compact"/>
        <w:numPr>
          <w:ilvl w:val="0"/>
          <w:numId w:val="1003"/>
        </w:numPr>
      </w:pPr>
      <w:r>
        <w:rPr>
          <w:b/>
          <w:bCs/>
        </w:rPr>
        <w:t xml:space="preserve">Fiyat Kontrolü ve Ceza:</w:t>
      </w:r>
      <w:r>
        <w:t xml:space="preserve"> </w:t>
      </w:r>
      <w:r>
        <w:t xml:space="preserve">Kaçakçılık ve vurgunculuğa karşı sert önlemler alındı. Karaborsaya karşı vergiler kondu, fiyat sabitleme uygulandı.</w:t>
      </w:r>
    </w:p>
    <w:p>
      <w:pPr>
        <w:pStyle w:val="Compact"/>
        <w:numPr>
          <w:ilvl w:val="0"/>
          <w:numId w:val="1003"/>
        </w:numPr>
      </w:pPr>
      <w:r>
        <w:rPr>
          <w:b/>
          <w:bCs/>
        </w:rPr>
        <w:t xml:space="preserve">Dış Ticaret:</w:t>
      </w:r>
      <w:r>
        <w:t xml:space="preserve"> </w:t>
      </w:r>
      <w:r>
        <w:t xml:space="preserve">Savaş boyunca Türkiye’den önemli ihracatlar (özellikle krom ve tekstil) artış gösterse de ithalatın azalması iç piyasayı vurdu</w:t>
      </w:r>
      <w:hyperlink r:id="rId29">
        <w:r>
          <w:rPr>
            <w:rStyle w:val="Hyperlink"/>
          </w:rPr>
          <w:t xml:space="preserve">[6]</w:t>
        </w:r>
      </w:hyperlink>
      <w:r>
        <w:t xml:space="preserve">.</w:t>
      </w:r>
    </w:p>
    <w:p>
      <w:pPr>
        <w:pStyle w:val="Compact"/>
        <w:numPr>
          <w:ilvl w:val="0"/>
          <w:numId w:val="1003"/>
        </w:numPr>
      </w:pPr>
      <w:r>
        <w:rPr>
          <w:b/>
          <w:bCs/>
        </w:rPr>
        <w:t xml:space="preserve">Savaş Sonrası Durum:</w:t>
      </w:r>
      <w:r>
        <w:t xml:space="preserve"> </w:t>
      </w:r>
      <w:r>
        <w:t xml:space="preserve">Türkiye savaştan çıktığında ekonomik yapı yıpranmıştı. 1948–51 Marshall Planı dönemiyle ülkeye toplam 62 milyon $ hibe yardımı sağlandı ve ekonomik toparlanma sağlanmaya çalışıldı.</w:t>
      </w:r>
    </w:p>
    <w:bookmarkEnd w:id="32"/>
    <w:bookmarkStart w:id="35" w:name="askeri-hazırlıklar-ve-seferberlik"/>
    <w:p>
      <w:pPr>
        <w:pStyle w:val="Heading2"/>
      </w:pPr>
      <w:r>
        <w:t xml:space="preserve">Askeri Hazırlıklar ve Seferberlik</w:t>
      </w:r>
    </w:p>
    <w:p>
      <w:pPr>
        <w:pStyle w:val="FirstParagraph"/>
      </w:pPr>
      <w:r>
        <w:t xml:space="preserve">İç güvenlik önlemleri çerçevesinde kısmi seferberlik ilan edildi ve nüfusun genç kesimleri askere alındı. Ordular sınıra çekildi: 1. Ordu Trakya, 2. Ordu Marmara-Çanakkale bölgesi, 3. Ordu ise Doğu sınırlarında konuşlandı</w:t>
      </w:r>
      <w:hyperlink r:id="rId33">
        <w:r>
          <w:rPr>
            <w:rStyle w:val="Hyperlink"/>
          </w:rPr>
          <w:t xml:space="preserve">[9]</w:t>
        </w:r>
      </w:hyperlink>
      <w:r>
        <w:t xml:space="preserve">. 1941’in başında “941-A Seferî Kuruluş” düzeni uygulamaya sokuldu; general Fevzi Çakmak’ın önderliğinde kara, hava ve deniz kuvvetleri savaşa hazır hâle getirildi. Hükümet, silah fabrikaları açmak ve savunma harcamalarını artırmak için planlar yaptı ancak bütçe kısıtları nedeniyle büyük yatırımlar sınırlı kaldı. Denizlerde (Karadeniz, Ege) devriye faaliyetleri artırıldı, hava savunması güçlendirildi. Savaş şartlarına uyum için Millî Korunma Kurulu (Koordinasyon Kurulu) oluşturularak ordunun lojistik ve ikmal altyapısı geliştirildi</w:t>
      </w:r>
      <w:hyperlink r:id="rId34">
        <w:r>
          <w:rPr>
            <w:rStyle w:val="Hyperlink"/>
          </w:rPr>
          <w:t xml:space="preserve">[10]</w:t>
        </w:r>
      </w:hyperlink>
      <w:r>
        <w:t xml:space="preserve">.</w:t>
      </w:r>
    </w:p>
    <w:p>
      <w:pPr>
        <w:pStyle w:val="Compact"/>
        <w:numPr>
          <w:ilvl w:val="0"/>
          <w:numId w:val="1004"/>
        </w:numPr>
      </w:pPr>
      <w:r>
        <w:rPr>
          <w:b/>
          <w:bCs/>
        </w:rPr>
        <w:t xml:space="preserve">Seferberlik İlanı:</w:t>
      </w:r>
      <w:r>
        <w:t xml:space="preserve"> </w:t>
      </w:r>
      <w:r>
        <w:t xml:space="preserve">1939 Eylül’ünde kısmi seferberlik kararı alındı; bu kapsamda 1920-22 doğumlular silah altına alındı</w:t>
      </w:r>
      <w:hyperlink r:id="rId33">
        <w:r>
          <w:rPr>
            <w:rStyle w:val="Hyperlink"/>
          </w:rPr>
          <w:t xml:space="preserve">[9]</w:t>
        </w:r>
      </w:hyperlink>
      <w:r>
        <w:t xml:space="preserve">.</w:t>
      </w:r>
    </w:p>
    <w:p>
      <w:pPr>
        <w:pStyle w:val="Compact"/>
        <w:numPr>
          <w:ilvl w:val="0"/>
          <w:numId w:val="1004"/>
        </w:numPr>
      </w:pPr>
      <w:r>
        <w:rPr>
          <w:b/>
          <w:bCs/>
        </w:rPr>
        <w:t xml:space="preserve">Ordunun Konuşlanması:</w:t>
      </w:r>
      <w:r>
        <w:t xml:space="preserve"> </w:t>
      </w:r>
      <w:r>
        <w:t xml:space="preserve">1. Ordu (Edirne), 2. Ordu (Çanakkale-Balıkesir) ve 3. Ordu (Erzurum-Erzincan) sınır savunmasına hazırlandı</w:t>
      </w:r>
      <w:hyperlink r:id="rId33">
        <w:r>
          <w:rPr>
            <w:rStyle w:val="Hyperlink"/>
          </w:rPr>
          <w:t xml:space="preserve">[9]</w:t>
        </w:r>
      </w:hyperlink>
      <w:r>
        <w:t xml:space="preserve">.</w:t>
      </w:r>
    </w:p>
    <w:p>
      <w:pPr>
        <w:pStyle w:val="Compact"/>
        <w:numPr>
          <w:ilvl w:val="0"/>
          <w:numId w:val="1004"/>
        </w:numPr>
      </w:pPr>
      <w:r>
        <w:rPr>
          <w:b/>
          <w:bCs/>
        </w:rPr>
        <w:t xml:space="preserve">Savunma Güçleri:</w:t>
      </w:r>
      <w:r>
        <w:t xml:space="preserve"> </w:t>
      </w:r>
      <w:r>
        <w:t xml:space="preserve">Deniz Kuvvetleri boğazlarda devriye gezdi; Hava Kuvvetleri modern uçaklarla desteklendi. Kara kuvvetleri 1,3 milyon askere ulaştı.</w:t>
      </w:r>
    </w:p>
    <w:p>
      <w:pPr>
        <w:pStyle w:val="Compact"/>
        <w:numPr>
          <w:ilvl w:val="0"/>
          <w:numId w:val="1004"/>
        </w:numPr>
      </w:pPr>
      <w:r>
        <w:rPr>
          <w:b/>
          <w:bCs/>
        </w:rPr>
        <w:t xml:space="preserve">Koordinasyon:</w:t>
      </w:r>
      <w:r>
        <w:t xml:space="preserve"> </w:t>
      </w:r>
      <w:r>
        <w:t xml:space="preserve">1941’de kurulmuş Millî Korunma Koordinasyon Kurulu, savunma üretimi ve kaynak dağıtımını yönetti</w:t>
      </w:r>
      <w:hyperlink r:id="rId34">
        <w:r>
          <w:rPr>
            <w:rStyle w:val="Hyperlink"/>
          </w:rPr>
          <w:t xml:space="preserve">[10]</w:t>
        </w:r>
      </w:hyperlink>
      <w:r>
        <w:t xml:space="preserve">.</w:t>
      </w:r>
    </w:p>
    <w:bookmarkEnd w:id="35"/>
    <w:bookmarkStart w:id="39" w:name="önemli-olaylar-ve-gelişmeler"/>
    <w:p>
      <w:pPr>
        <w:pStyle w:val="Heading2"/>
      </w:pPr>
      <w:r>
        <w:t xml:space="preserve">Önemli Olaylar ve Gelişmeler</w:t>
      </w:r>
    </w:p>
    <w:bookmarkStart w:id="36" w:name="hatayın-türkiyeye-katılması-1939"/>
    <w:p>
      <w:pPr>
        <w:pStyle w:val="Heading3"/>
      </w:pPr>
      <w:r>
        <w:t xml:space="preserve">Hatay’ın Türkiye’ye Katılması (1939)</w:t>
      </w:r>
    </w:p>
    <w:p>
      <w:pPr>
        <w:pStyle w:val="FirstParagraph"/>
      </w:pPr>
      <w:r>
        <w:t xml:space="preserve">Hatay Sorunu, Türkiye Cumhuriyeti ile Fransa manda yönetimi altındaki Suriye arasında 1930’ların başından beri çözülemeyen bir meseleydi. Türkiye’nin diplomatik girişimleri sonucu 23 Haziran 1939’da imzalanan anlaşma ile Hatay (İskenderun bölgesi) Türkiye’ye bırakıldı. Hatay Devleti 29 Haziran 1939’da Türkiye’ye katılma kararı aldı; bu karar 23 Temmuz 1939’da uygulandı</w:t>
      </w:r>
      <w:hyperlink r:id="rId24">
        <w:r>
          <w:rPr>
            <w:rStyle w:val="Hyperlink"/>
          </w:rPr>
          <w:t xml:space="preserve">[3]</w:t>
        </w:r>
      </w:hyperlink>
      <w:r>
        <w:t xml:space="preserve">. Böylece Türkiye güney sınırını güvence altına alırken sınır hattında gerilimler azaldı. Atatürk’ün “Kırk asırlık Türk yurdu” sözü de Hatay için sıkça hatırlanır.</w:t>
      </w:r>
    </w:p>
    <w:p>
      <w:pPr>
        <w:pStyle w:val="Compact"/>
        <w:numPr>
          <w:ilvl w:val="0"/>
          <w:numId w:val="1005"/>
        </w:numPr>
      </w:pPr>
      <w:r>
        <w:rPr>
          <w:b/>
          <w:bCs/>
        </w:rPr>
        <w:t xml:space="preserve">23 Haziran 1939:</w:t>
      </w:r>
      <w:r>
        <w:t xml:space="preserve"> </w:t>
      </w:r>
      <w:r>
        <w:t xml:space="preserve">Türkiye-Fransa arasında Hatay Antlaşması imzalandı</w:t>
      </w:r>
      <w:hyperlink r:id="rId24">
        <w:r>
          <w:rPr>
            <w:rStyle w:val="Hyperlink"/>
          </w:rPr>
          <w:t xml:space="preserve">[3]</w:t>
        </w:r>
      </w:hyperlink>
      <w:r>
        <w:t xml:space="preserve">.</w:t>
      </w:r>
    </w:p>
    <w:p>
      <w:pPr>
        <w:pStyle w:val="Compact"/>
        <w:numPr>
          <w:ilvl w:val="0"/>
          <w:numId w:val="1005"/>
        </w:numPr>
      </w:pPr>
      <w:r>
        <w:rPr>
          <w:b/>
          <w:bCs/>
        </w:rPr>
        <w:t xml:space="preserve">29 Haziran 1939:</w:t>
      </w:r>
      <w:r>
        <w:t xml:space="preserve"> </w:t>
      </w:r>
      <w:r>
        <w:t xml:space="preserve">Hatay Meclisi Türkiye’ye katılma kararı verdi (oybirliğiyle).</w:t>
      </w:r>
    </w:p>
    <w:p>
      <w:pPr>
        <w:pStyle w:val="Compact"/>
        <w:numPr>
          <w:ilvl w:val="0"/>
          <w:numId w:val="1005"/>
        </w:numPr>
      </w:pPr>
      <w:r>
        <w:rPr>
          <w:b/>
          <w:bCs/>
        </w:rPr>
        <w:t xml:space="preserve">23 Temmuz 1939:</w:t>
      </w:r>
      <w:r>
        <w:t xml:space="preserve"> </w:t>
      </w:r>
      <w:r>
        <w:t xml:space="preserve">Resmî törenle Hatay’ın 63. vilayet olarak Türkiye’ye katılımı gerçekleşti.</w:t>
      </w:r>
    </w:p>
    <w:p>
      <w:pPr>
        <w:pStyle w:val="Compact"/>
        <w:numPr>
          <w:ilvl w:val="0"/>
          <w:numId w:val="1005"/>
        </w:numPr>
      </w:pPr>
      <w:r>
        <w:t xml:space="preserve">Hatay’ın kazanılması, II. Dünya Savaşı’nın başında Türkiye’nin stratejik konumunu güçlendirdi.</w:t>
      </w:r>
    </w:p>
    <w:bookmarkEnd w:id="36"/>
    <w:bookmarkStart w:id="37" w:name="türkiye-almanya-ilişkileri"/>
    <w:p>
      <w:pPr>
        <w:pStyle w:val="Heading3"/>
      </w:pPr>
      <w:r>
        <w:t xml:space="preserve">1941: Türkiye-Almanya İlişkileri</w:t>
      </w:r>
    </w:p>
    <w:p>
      <w:pPr>
        <w:pStyle w:val="FirstParagraph"/>
      </w:pPr>
      <w:r>
        <w:t xml:space="preserve">Almanya’nın Balkan ve Sovyetlere saldırıları Türkiye’yi doğrudan tehdit edebilirdi. Bu yüzden 18 Haziran 1941’de Türk-Alman Saldırmazlık ve Dostluk Paktı imzalandı</w:t>
      </w:r>
      <w:hyperlink r:id="rId26">
        <w:r>
          <w:rPr>
            <w:rStyle w:val="Hyperlink"/>
          </w:rPr>
          <w:t xml:space="preserve">[5]</w:t>
        </w:r>
      </w:hyperlink>
      <w:r>
        <w:t xml:space="preserve">. Anlaşmaya göre Almanya Türkiye’ye karşı saldırmazlık taahhüdünde bulundu. Bu sayede Türkiye, savaş boyunca sahada çatışmalardan uzak kaldı. Alman tarafı, Türkiye’nin Akdeniz ve Boğazlar’ı savaş gemilerine açıp açmaması konusunda pazarlık yaptıysa da sonradan Türkiye müttefiklerle yakınlaştı. Özetle, 1941 paktı Türkiye’ye yakın tehlikeyi bir süreliğine savuşturma imkânı verdi.</w:t>
      </w:r>
    </w:p>
    <w:p>
      <w:pPr>
        <w:pStyle w:val="Compact"/>
        <w:numPr>
          <w:ilvl w:val="0"/>
          <w:numId w:val="1006"/>
        </w:numPr>
      </w:pPr>
      <w:r>
        <w:rPr>
          <w:b/>
          <w:bCs/>
        </w:rPr>
        <w:t xml:space="preserve">18 Haziran 1941:</w:t>
      </w:r>
      <w:r>
        <w:t xml:space="preserve"> </w:t>
      </w:r>
      <w:r>
        <w:t xml:space="preserve">Şükrü Saraçoğlu (Başbakan) ile Franz von Papen anlaşmayı imzaladı</w:t>
      </w:r>
      <w:hyperlink r:id="rId26">
        <w:r>
          <w:rPr>
            <w:rStyle w:val="Hyperlink"/>
          </w:rPr>
          <w:t xml:space="preserve">[5]</w:t>
        </w:r>
      </w:hyperlink>
      <w:r>
        <w:t xml:space="preserve">.</w:t>
      </w:r>
    </w:p>
    <w:p>
      <w:pPr>
        <w:pStyle w:val="Compact"/>
        <w:numPr>
          <w:ilvl w:val="0"/>
          <w:numId w:val="1006"/>
        </w:numPr>
      </w:pPr>
      <w:r>
        <w:t xml:space="preserve">Almanya, Sovyetlere odaklanırken Türkiye’ye saldırmayacağını resmen garantiledi.</w:t>
      </w:r>
    </w:p>
    <w:p>
      <w:pPr>
        <w:pStyle w:val="Compact"/>
        <w:numPr>
          <w:ilvl w:val="0"/>
          <w:numId w:val="1006"/>
        </w:numPr>
      </w:pPr>
      <w:r>
        <w:t xml:space="preserve">Bu tarih, Türkiye’nin savaşa doğrudan katılmasını geciktirdi.</w:t>
      </w:r>
    </w:p>
    <w:p>
      <w:pPr>
        <w:pStyle w:val="Compact"/>
        <w:numPr>
          <w:ilvl w:val="0"/>
          <w:numId w:val="1006"/>
        </w:numPr>
      </w:pPr>
      <w:r>
        <w:t xml:space="preserve">Almanların 1944’teki yenilgileri üzerine Müttefikler Türkiye’yi savaşta yanlarına çekmek için yoğun diplomasi yürüttü.</w:t>
      </w:r>
    </w:p>
    <w:bookmarkEnd w:id="37"/>
    <w:bookmarkStart w:id="38" w:name="savaşa-giriş"/>
    <w:p>
      <w:pPr>
        <w:pStyle w:val="Heading3"/>
      </w:pPr>
      <w:r>
        <w:t xml:space="preserve">1945: Savaşa Giriş</w:t>
      </w:r>
    </w:p>
    <w:p>
      <w:pPr>
        <w:pStyle w:val="FirstParagraph"/>
      </w:pPr>
      <w:r>
        <w:t xml:space="preserve">II. Dünya Savaşı’nın sonlarına doğru savaşın sonucunu belirleyecek gelişmeler yaşanırken Türkiye de pozisyonunu netleştirdi. 1944’te Almanlarla bütün diplomatik bağlarını kesti.</w:t>
      </w:r>
      <w:r>
        <w:t xml:space="preserve"> </w:t>
      </w:r>
      <w:r>
        <w:rPr>
          <w:b/>
          <w:bCs/>
        </w:rPr>
        <w:t xml:space="preserve">23 Şubat 1945’te</w:t>
      </w:r>
      <w:r>
        <w:t xml:space="preserve"> </w:t>
      </w:r>
      <w:r>
        <w:t xml:space="preserve">TBMM, Türkiye’nin resmen savaşa girdiğini ilan etti</w:t>
      </w:r>
      <w:hyperlink r:id="rId22">
        <w:r>
          <w:rPr>
            <w:rStyle w:val="Hyperlink"/>
          </w:rPr>
          <w:t xml:space="preserve">[2]</w:t>
        </w:r>
      </w:hyperlink>
      <w:r>
        <w:t xml:space="preserve">. Türkiye, savaşın aktif cephelerine katılmadı ancak Almanya ve Japonya’ya savaş ilan etmiş oldu. Bu hamle, Türkiye’nin Birleşmiş Milletler kurucuları arasında yer almasını sağladı. Savaşa girişi takip eden iki ay içinde II. Dünya Savaşı sona erdi.</w:t>
      </w:r>
    </w:p>
    <w:p>
      <w:pPr>
        <w:pStyle w:val="Compact"/>
        <w:numPr>
          <w:ilvl w:val="0"/>
          <w:numId w:val="1007"/>
        </w:numPr>
      </w:pPr>
      <w:r>
        <w:rPr>
          <w:b/>
          <w:bCs/>
        </w:rPr>
        <w:t xml:space="preserve">23 Şubat 1945:</w:t>
      </w:r>
      <w:r>
        <w:t xml:space="preserve"> </w:t>
      </w:r>
      <w:r>
        <w:t xml:space="preserve">Türkiye, kendi isteğiyle Almanya ve Japonya’ya savaş ilan etti</w:t>
      </w:r>
      <w:hyperlink r:id="rId22">
        <w:r>
          <w:rPr>
            <w:rStyle w:val="Hyperlink"/>
          </w:rPr>
          <w:t xml:space="preserve">[2]</w:t>
        </w:r>
      </w:hyperlink>
      <w:r>
        <w:t xml:space="preserve">.</w:t>
      </w:r>
    </w:p>
    <w:p>
      <w:pPr>
        <w:pStyle w:val="Compact"/>
        <w:numPr>
          <w:ilvl w:val="0"/>
          <w:numId w:val="1007"/>
        </w:numPr>
      </w:pPr>
      <w:r>
        <w:t xml:space="preserve">Bu tarihten sonra savaşın bitimine kadar geçen sürede Türkiye askeri operasyonlara katılmadı.</w:t>
      </w:r>
    </w:p>
    <w:p>
      <w:pPr>
        <w:pStyle w:val="Compact"/>
        <w:numPr>
          <w:ilvl w:val="0"/>
          <w:numId w:val="1007"/>
        </w:numPr>
      </w:pPr>
      <w:r>
        <w:t xml:space="preserve">Türkiye’nin savaşa girişi, Batılı ülkelerle yakınlaşmasına zemin hazırladı.</w:t>
      </w:r>
    </w:p>
    <w:bookmarkEnd w:id="38"/>
    <w:bookmarkEnd w:id="39"/>
    <w:bookmarkStart w:id="41" w:name="kilit-kişiler"/>
    <w:p>
      <w:pPr>
        <w:pStyle w:val="Heading2"/>
      </w:pPr>
      <w:r>
        <w:t xml:space="preserve">Kilit Kişiler</w:t>
      </w:r>
    </w:p>
    <w:p>
      <w:pPr>
        <w:pStyle w:val="FirstParagraph"/>
      </w:pPr>
      <w:r>
        <w:t xml:space="preserve">Savaş yıllarındaki en etkili liderler şunlardır:</w:t>
      </w:r>
    </w:p>
    <w:p>
      <w:pPr>
        <w:pStyle w:val="Compact"/>
        <w:numPr>
          <w:ilvl w:val="0"/>
          <w:numId w:val="1008"/>
        </w:numPr>
      </w:pPr>
      <w:r>
        <w:rPr>
          <w:b/>
          <w:bCs/>
        </w:rPr>
        <w:t xml:space="preserve">İsmet İnönü (1884–1973):</w:t>
      </w:r>
      <w:r>
        <w:t xml:space="preserve"> </w:t>
      </w:r>
      <w:r>
        <w:t xml:space="preserve">Cumhurbaşkanı olarak 1938–1950 arasında ülkeyi yönetti. İnönü, savaş döneminde denge politikası izleyerek Türkiye’nin bağımsızlığını korudu</w:t>
      </w:r>
      <w:hyperlink r:id="rId21">
        <w:r>
          <w:rPr>
            <w:rStyle w:val="Hyperlink"/>
          </w:rPr>
          <w:t xml:space="preserve">[1]</w:t>
        </w:r>
      </w:hyperlink>
      <w:r>
        <w:t xml:space="preserve">. Savaş sonrası dönemde çok partili hayata geçiş sürecini başlattı.</w:t>
      </w:r>
    </w:p>
    <w:p>
      <w:pPr>
        <w:pStyle w:val="Compact"/>
        <w:numPr>
          <w:ilvl w:val="0"/>
          <w:numId w:val="1008"/>
        </w:numPr>
      </w:pPr>
      <w:r>
        <w:rPr>
          <w:b/>
          <w:bCs/>
        </w:rPr>
        <w:t xml:space="preserve">Şükrü Saraçoğlu (1876–1950):</w:t>
      </w:r>
      <w:r>
        <w:t xml:space="preserve"> </w:t>
      </w:r>
      <w:r>
        <w:t xml:space="preserve">Başbakan (1942–1946) olarak hem Millî Korunma Kanunu’nu hem de 1942’de uygulanan Varlık Vergisi’ni yönetmiştir</w:t>
      </w:r>
      <w:hyperlink r:id="rId30">
        <w:r>
          <w:rPr>
            <w:rStyle w:val="Hyperlink"/>
          </w:rPr>
          <w:t xml:space="preserve">[7]</w:t>
        </w:r>
      </w:hyperlink>
      <w:hyperlink r:id="rId40">
        <w:r>
          <w:rPr>
            <w:rStyle w:val="Hyperlink"/>
          </w:rPr>
          <w:t xml:space="preserve">[11]</w:t>
        </w:r>
      </w:hyperlink>
      <w:r>
        <w:t xml:space="preserve">. Savaş ilanı sürecinde başbakan olarak görev yaptı.</w:t>
      </w:r>
    </w:p>
    <w:p>
      <w:pPr>
        <w:pStyle w:val="Compact"/>
        <w:numPr>
          <w:ilvl w:val="0"/>
          <w:numId w:val="1008"/>
        </w:numPr>
      </w:pPr>
      <w:r>
        <w:rPr>
          <w:b/>
          <w:bCs/>
        </w:rPr>
        <w:t xml:space="preserve">Celâl Bayar (1883–1950):</w:t>
      </w:r>
      <w:r>
        <w:t xml:space="preserve"> </w:t>
      </w:r>
      <w:r>
        <w:t xml:space="preserve">Başbakan (1937–1939) ve sonraki yıllarda ekonomi politikalarında etkili bakanlıklar üstlendi. 1946’da Demokrat Parti’yi kurarak çok partili rejimin temelini attı.</w:t>
      </w:r>
    </w:p>
    <w:p>
      <w:pPr>
        <w:pStyle w:val="Compact"/>
        <w:numPr>
          <w:ilvl w:val="0"/>
          <w:numId w:val="1008"/>
        </w:numPr>
      </w:pPr>
      <w:r>
        <w:rPr>
          <w:i/>
          <w:iCs/>
        </w:rPr>
        <w:t xml:space="preserve">Diğer figürler:</w:t>
      </w:r>
      <w:r>
        <w:t xml:space="preserve"> </w:t>
      </w:r>
      <w:r>
        <w:t xml:space="preserve">Fevzi Çakmak (Genelkurmay Başkanı), Kazım Orbay (Orgeneral), Menderes, Bayar gibi siyasetçilerin de savaş dönemindeki askeri ve siyasi karar alma süreçlerinde rolleri vardır.</w:t>
      </w:r>
    </w:p>
    <w:bookmarkEnd w:id="41"/>
    <w:bookmarkStart w:id="42" w:name="önemli-belgeler-ve-antlaşmalar"/>
    <w:p>
      <w:pPr>
        <w:pStyle w:val="Heading2"/>
      </w:pPr>
      <w:r>
        <w:t xml:space="preserve">Önemli Belgeler ve Antlaşmalar</w:t>
      </w:r>
    </w:p>
    <w:p>
      <w:pPr>
        <w:pStyle w:val="Compact"/>
        <w:numPr>
          <w:ilvl w:val="0"/>
          <w:numId w:val="1009"/>
        </w:numPr>
      </w:pPr>
      <w:r>
        <w:rPr>
          <w:b/>
          <w:bCs/>
        </w:rPr>
        <w:t xml:space="preserve">Montrö Boğazlar Sözleşmesi (1936):</w:t>
      </w:r>
      <w:r>
        <w:t xml:space="preserve"> </w:t>
      </w:r>
      <w:r>
        <w:t xml:space="preserve">Boğazlar’ın idaresini savaşa izin vermeyen bir şekilde Türkiye’ye bıraktı. Bu sözleşme, II. Dünya Savaşı’nda Türkiye’ye stratejik hareket serbestisi sağladı.</w:t>
      </w:r>
    </w:p>
    <w:p>
      <w:pPr>
        <w:pStyle w:val="Compact"/>
        <w:numPr>
          <w:ilvl w:val="0"/>
          <w:numId w:val="1009"/>
        </w:numPr>
      </w:pPr>
      <w:r>
        <w:rPr>
          <w:b/>
          <w:bCs/>
        </w:rPr>
        <w:t xml:space="preserve">19 Ekim 1939 – Ankara Antlaşması:</w:t>
      </w:r>
      <w:r>
        <w:t xml:space="preserve"> </w:t>
      </w:r>
      <w:r>
        <w:t xml:space="preserve">Türkiye, İngiltere-Fransa ile “Karşılıklı Yardım Deklarasyonu”nu imzaladı; böylece savaş durumunda maddi/manevi yardımlaşma taahhüdünde bulundu</w:t>
      </w:r>
      <w:hyperlink r:id="rId25">
        <w:r>
          <w:rPr>
            <w:rStyle w:val="Hyperlink"/>
          </w:rPr>
          <w:t xml:space="preserve">[4]</w:t>
        </w:r>
      </w:hyperlink>
      <w:r>
        <w:t xml:space="preserve">.</w:t>
      </w:r>
    </w:p>
    <w:p>
      <w:pPr>
        <w:pStyle w:val="Compact"/>
        <w:numPr>
          <w:ilvl w:val="0"/>
          <w:numId w:val="1009"/>
        </w:numPr>
      </w:pPr>
      <w:r>
        <w:rPr>
          <w:b/>
          <w:bCs/>
        </w:rPr>
        <w:t xml:space="preserve">18 Haziran 1941 – Türk-Alman Saldırmazlık Paktı:</w:t>
      </w:r>
      <w:r>
        <w:t xml:space="preserve"> </w:t>
      </w:r>
      <w:r>
        <w:t xml:space="preserve">Taraflar 10 yıl süreyle saldırmazlık sözü verdi</w:t>
      </w:r>
      <w:hyperlink r:id="rId26">
        <w:r>
          <w:rPr>
            <w:rStyle w:val="Hyperlink"/>
          </w:rPr>
          <w:t xml:space="preserve">[5]</w:t>
        </w:r>
      </w:hyperlink>
      <w:r>
        <w:t xml:space="preserve">. Bu antlaşma, Türkiye’yi sadece kağıt üstünde de olsa Almanya’dan korudu.</w:t>
      </w:r>
    </w:p>
    <w:p>
      <w:pPr>
        <w:pStyle w:val="Compact"/>
        <w:numPr>
          <w:ilvl w:val="0"/>
          <w:numId w:val="1009"/>
        </w:numPr>
      </w:pPr>
      <w:r>
        <w:rPr>
          <w:b/>
          <w:bCs/>
        </w:rPr>
        <w:t xml:space="preserve">23 Şubat 1945 – Savaş İlanı Kanunu:</w:t>
      </w:r>
      <w:r>
        <w:t xml:space="preserve"> </w:t>
      </w:r>
      <w:r>
        <w:t xml:space="preserve">TBMM’de kabul edilen bu kanunla Türkiye resmen Almanya ve Japonya’ya savaş ilan etti</w:t>
      </w:r>
      <w:hyperlink r:id="rId22">
        <w:r>
          <w:rPr>
            <w:rStyle w:val="Hyperlink"/>
          </w:rPr>
          <w:t xml:space="preserve">[2]</w:t>
        </w:r>
      </w:hyperlink>
      <w:r>
        <w:t xml:space="preserve">. Bu belge, Türkiye’nin savaştan ayrışmasını gösterir.</w:t>
      </w:r>
    </w:p>
    <w:p>
      <w:pPr>
        <w:pStyle w:val="Compact"/>
        <w:numPr>
          <w:ilvl w:val="0"/>
          <w:numId w:val="1009"/>
        </w:numPr>
      </w:pPr>
      <w:r>
        <w:rPr>
          <w:b/>
          <w:bCs/>
        </w:rPr>
        <w:t xml:space="preserve">27 Mayıs 1945 – İngiliz İkinci Dünya Savaşı Bildirgesi:</w:t>
      </w:r>
      <w:r>
        <w:t xml:space="preserve"> </w:t>
      </w:r>
      <w:r>
        <w:t xml:space="preserve">Türkiye’nin savaşa girmesinin ardından Müttefik güçler, Türkiye’yi savaşa katkı için tazminattan muaf tuttu.</w:t>
      </w:r>
    </w:p>
    <w:bookmarkEnd w:id="42"/>
    <w:bookmarkStart w:id="43" w:name="iç-siyaset-ve-toplumsal-etkiler"/>
    <w:p>
      <w:pPr>
        <w:pStyle w:val="Heading2"/>
      </w:pPr>
      <w:r>
        <w:t xml:space="preserve">İç Siyaset ve Toplumsal Etkiler</w:t>
      </w:r>
    </w:p>
    <w:p>
      <w:pPr>
        <w:pStyle w:val="FirstParagraph"/>
      </w:pPr>
      <w:r>
        <w:t xml:space="preserve">Tek parti dönemi CHP hükümeti, savaş koşulları için ekonomi ve toplumsal yaşama dönük önlemler aldı. 1942’de uygulamaya konan</w:t>
      </w:r>
      <w:r>
        <w:t xml:space="preserve"> </w:t>
      </w:r>
      <w:r>
        <w:rPr>
          <w:b/>
          <w:bCs/>
        </w:rPr>
        <w:t xml:space="preserve">Varlık Vergisi</w:t>
      </w:r>
      <w:r>
        <w:t xml:space="preserve">, gayrimüslim azınlıkların büyük çoğunluğunu ağır vergilere tabi tuttu</w:t>
      </w:r>
      <w:hyperlink r:id="rId40">
        <w:r>
          <w:rPr>
            <w:rStyle w:val="Hyperlink"/>
          </w:rPr>
          <w:t xml:space="preserve">[11]</w:t>
        </w:r>
      </w:hyperlink>
      <w:r>
        <w:t xml:space="preserve">. Bu durum Türkiye içindeki azınlıkların maddi olarak büyük yara almasına yol açtı. Aynı dönemde kıtlık ve enflasyon halk arasında gerginlik yarattı, karne sistemleri devreye girdi. Basın ve eğitimde millî seferberlik vurgusu öne çıkarıldı; okullarda “vatanseverlik” ağırlıklı dersler işlendi. Öte yandan, savaşın hemen sonrasında iç siyasette sürpriz gelişmeler oldu: 1946 yılında Celâl Bayar, Adnan Menderes vb. tarafından Demokrat Parti kuruldu. İlk çok partili seçim 1946’da yapıldı ve 1950’de iktidar değişti.</w:t>
      </w:r>
    </w:p>
    <w:p>
      <w:pPr>
        <w:pStyle w:val="Compact"/>
        <w:numPr>
          <w:ilvl w:val="0"/>
          <w:numId w:val="1010"/>
        </w:numPr>
      </w:pPr>
      <w:r>
        <w:rPr>
          <w:b/>
          <w:bCs/>
        </w:rPr>
        <w:t xml:space="preserve">Varlık Vergisi (1942):</w:t>
      </w:r>
      <w:r>
        <w:t xml:space="preserve"> </w:t>
      </w:r>
      <w:r>
        <w:t xml:space="preserve">Olağanüstü savaş giderlerine gelir sağlamak adına getirildi. Gayrimüslim vatandaşlardan müslümanlara kıyasla kat kat fazla vergi kesilmesi, büyük tartışma yarattı</w:t>
      </w:r>
      <w:hyperlink r:id="rId40">
        <w:r>
          <w:rPr>
            <w:rStyle w:val="Hyperlink"/>
          </w:rPr>
          <w:t xml:space="preserve">[11]</w:t>
        </w:r>
      </w:hyperlink>
      <w:r>
        <w:t xml:space="preserve">.</w:t>
      </w:r>
    </w:p>
    <w:p>
      <w:pPr>
        <w:pStyle w:val="Compact"/>
        <w:numPr>
          <w:ilvl w:val="0"/>
          <w:numId w:val="1010"/>
        </w:numPr>
      </w:pPr>
      <w:r>
        <w:rPr>
          <w:b/>
          <w:bCs/>
        </w:rPr>
        <w:t xml:space="preserve">Kıta Politikaları:</w:t>
      </w:r>
      <w:r>
        <w:t xml:space="preserve"> </w:t>
      </w:r>
      <w:r>
        <w:t xml:space="preserve">İskân ve nüfus planlaması gereği bazı Kürt nüfusu Doğu’dan batıya yerleştirildi. Lozan Azınlık Hakları tartışıldı, savaş sonrası Yunanistan ile mübadele konuşuldu.</w:t>
      </w:r>
    </w:p>
    <w:p>
      <w:pPr>
        <w:pStyle w:val="Compact"/>
        <w:numPr>
          <w:ilvl w:val="0"/>
          <w:numId w:val="1010"/>
        </w:numPr>
      </w:pPr>
      <w:r>
        <w:rPr>
          <w:b/>
          <w:bCs/>
        </w:rPr>
        <w:t xml:space="preserve">Savaş Yükü ve Sosyal Değişim:</w:t>
      </w:r>
      <w:r>
        <w:t xml:space="preserve"> </w:t>
      </w:r>
      <w:r>
        <w:t xml:space="preserve">Halkın üçte biri köy hayatı yaşadığı için yoksulluk arttı; işçi sınıfında sanayileşme ihtiyacı gündeme geldi. Kadınlar tarım ve sanayide daha fazla çalışmaya başladı.</w:t>
      </w:r>
    </w:p>
    <w:bookmarkEnd w:id="43"/>
    <w:bookmarkStart w:id="44" w:name="azınlıklar-ve-göçler"/>
    <w:p>
      <w:pPr>
        <w:pStyle w:val="Heading2"/>
      </w:pPr>
      <w:r>
        <w:t xml:space="preserve">Azınlıklar ve Göçler</w:t>
      </w:r>
    </w:p>
    <w:p>
      <w:pPr>
        <w:pStyle w:val="FirstParagraph"/>
      </w:pPr>
      <w:r>
        <w:t xml:space="preserve">Türkiye savaştan hasarsız çıktığı halde azınlıklarla ilgili bazı gelişmeler yaşandı. Varlık Vergisi’nin yol açtığı yük, özellikle Ermeni, Rum ve Yahudi azınlıkları maddi zor durumda bıraktı</w:t>
      </w:r>
      <w:hyperlink r:id="rId40">
        <w:r>
          <w:rPr>
            <w:rStyle w:val="Hyperlink"/>
          </w:rPr>
          <w:t xml:space="preserve">[11]</w:t>
        </w:r>
      </w:hyperlink>
      <w:r>
        <w:t xml:space="preserve">. Ülke içinde köyden kente göç süreci hızlandı, savaşın yarattığı ekonomik itici güç göçleri tetikledi. Yabancı askerî harekât Türkiye sınırları dışında kaldığı için kitlesel mülteci akını yaşanmadı; fakat Balkan savaş ve çatışmalarından kaçan sınırlı sayıda Türk, Türkiye’ye sığındı. 1945 sonrası Yunan İç Savaşı döneminde ise Arnavut ve Yugoslav Türklerinden oluşan göçmen grupları ülkeye kabul edildi.</w:t>
      </w:r>
    </w:p>
    <w:p>
      <w:pPr>
        <w:pStyle w:val="Compact"/>
        <w:numPr>
          <w:ilvl w:val="0"/>
          <w:numId w:val="1011"/>
        </w:numPr>
      </w:pPr>
      <w:r>
        <w:rPr>
          <w:b/>
          <w:bCs/>
        </w:rPr>
        <w:t xml:space="preserve">Ekonomik Bunalım:</w:t>
      </w:r>
      <w:r>
        <w:t xml:space="preserve"> </w:t>
      </w:r>
      <w:r>
        <w:t xml:space="preserve">Azınlıklar, vergi ve kıtlık nedeniyle ekonomik olarak zorlandı. Bir kısım Rum ve Ermeni ailesi savaş sonrası ekonomik nedenlerle yurt dışına göç etti.</w:t>
      </w:r>
    </w:p>
    <w:p>
      <w:pPr>
        <w:pStyle w:val="Compact"/>
        <w:numPr>
          <w:ilvl w:val="0"/>
          <w:numId w:val="1011"/>
        </w:numPr>
      </w:pPr>
      <w:r>
        <w:rPr>
          <w:b/>
          <w:bCs/>
        </w:rPr>
        <w:t xml:space="preserve">Nüfus Politikası:</w:t>
      </w:r>
      <w:r>
        <w:t xml:space="preserve"> </w:t>
      </w:r>
      <w:r>
        <w:t xml:space="preserve">Doğu’da Kürt nüfusunun bir kısmı iskân projeleriyle İç Anadolu’ya yerleştirildi.</w:t>
      </w:r>
    </w:p>
    <w:p>
      <w:pPr>
        <w:pStyle w:val="Compact"/>
        <w:numPr>
          <w:ilvl w:val="0"/>
          <w:numId w:val="1011"/>
        </w:numPr>
      </w:pPr>
      <w:r>
        <w:rPr>
          <w:b/>
          <w:bCs/>
        </w:rPr>
        <w:t xml:space="preserve">Savaş Sonrası Göç:</w:t>
      </w:r>
      <w:r>
        <w:t xml:space="preserve"> </w:t>
      </w:r>
      <w:r>
        <w:t xml:space="preserve">1940’ların sonunda Bulgaristan’dan gelen Türk azınlık dalgası vardı. 1950’lerdeki göçlere örnek teşkil eden bu erken göçmenler, Türkiye’nin demografik çeşitliliğini etkiledi.</w:t>
      </w:r>
    </w:p>
    <w:bookmarkEnd w:id="44"/>
    <w:bookmarkStart w:id="45" w:name="sonuç-ve-uzun-vadeli-etkiler"/>
    <w:p>
      <w:pPr>
        <w:pStyle w:val="Heading2"/>
      </w:pPr>
      <w:r>
        <w:t xml:space="preserve">Sonuç ve Uzun Vadeli Etkiler</w:t>
      </w:r>
    </w:p>
    <w:p>
      <w:pPr>
        <w:pStyle w:val="FirstParagraph"/>
      </w:pPr>
      <w:r>
        <w:t xml:space="preserve">Türkiye, II. Dünya Savaşı’ndan askerî kayıp yaşamadan çıktı ancak savaş yükünün toplumsal ve ekonomik bedelini ödedi. Savaşa resmen sonradan dahil olmak (1945’te) Türkiye’yi Birleşmiş Milletler’e soktu ve Batı ile stratejik işbirliğini hızlandırdı. Savaş sonrası</w:t>
      </w:r>
      <w:r>
        <w:t xml:space="preserve"> </w:t>
      </w:r>
      <w:r>
        <w:rPr>
          <w:b/>
          <w:bCs/>
        </w:rPr>
        <w:t xml:space="preserve">Marshall Planı (1948–1951)</w:t>
      </w:r>
      <w:r>
        <w:t xml:space="preserve"> </w:t>
      </w:r>
      <w:r>
        <w:t xml:space="preserve">kapsamında Türkiye’ye yapılan yardımlar ülkenin altyapısını güçlendirmede önemli oldu. 1950’de NATO’ya üye olarak Batı savunma sistemine katıldı. İç politikada ise savaş dönemi deneyimi çok partili hayata geçişi beraberinde getirdi. Özetle, Türkiye savaşı tarafsız geçirerek yıkımdan kaçındı, ama ortaya çıkan güvenlik, siyasi ve ekonomik düzenlemeler uzun vadede ülkenin</w:t>
      </w:r>
      <w:r>
        <w:t xml:space="preserve"> </w:t>
      </w:r>
      <w:r>
        <w:rPr>
          <w:b/>
          <w:bCs/>
        </w:rPr>
        <w:t xml:space="preserve">Batı ile bütünleşmesini ve demokratik sisteme geçişini</w:t>
      </w:r>
      <w:r>
        <w:t xml:space="preserve"> </w:t>
      </w:r>
      <w:r>
        <w:t xml:space="preserve">belirledi.</w:t>
      </w:r>
    </w:p>
    <w:p>
      <w:pPr>
        <w:pStyle w:val="Compact"/>
        <w:numPr>
          <w:ilvl w:val="0"/>
          <w:numId w:val="1012"/>
        </w:numPr>
      </w:pPr>
      <w:r>
        <w:rPr>
          <w:b/>
          <w:bCs/>
        </w:rPr>
        <w:t xml:space="preserve">Büyük Güçlerle İlişkiler:</w:t>
      </w:r>
      <w:r>
        <w:t xml:space="preserve"> </w:t>
      </w:r>
      <w:r>
        <w:t xml:space="preserve">Savaş sonrası Türkiye, Amerika Birleşik Devletleri ve İngiltere ile yakın bağlar kurdu. Truman Doktrini ve Marshall Yardımı, Türkiye’nin ekonomik kalkınmasına katkı sağladı.</w:t>
      </w:r>
    </w:p>
    <w:p>
      <w:pPr>
        <w:pStyle w:val="Compact"/>
        <w:numPr>
          <w:ilvl w:val="0"/>
          <w:numId w:val="1012"/>
        </w:numPr>
      </w:pPr>
      <w:r>
        <w:rPr>
          <w:b/>
          <w:bCs/>
        </w:rPr>
        <w:t xml:space="preserve">Demokrasi ve Ekonomi:</w:t>
      </w:r>
      <w:r>
        <w:t xml:space="preserve"> </w:t>
      </w:r>
      <w:r>
        <w:t xml:space="preserve">1946’da çok partili sisteme geçiş, 1950’deki Demokrat Parti iktidarıyla sonuçlandı. Tarım politikalarında modernizasyon ve sanayileşme çabaları hızlandı.</w:t>
      </w:r>
    </w:p>
    <w:p>
      <w:pPr>
        <w:pStyle w:val="Compact"/>
        <w:numPr>
          <w:ilvl w:val="0"/>
          <w:numId w:val="1012"/>
        </w:numPr>
      </w:pPr>
      <w:r>
        <w:rPr>
          <w:b/>
          <w:bCs/>
        </w:rPr>
        <w:t xml:space="preserve">Güvenlik:</w:t>
      </w:r>
      <w:r>
        <w:t xml:space="preserve"> </w:t>
      </w:r>
      <w:r>
        <w:t xml:space="preserve">NATO üyeliği (1952) ile Türkiye, savaştan sonra Sovyet tehdidine karşı caydırıcı bir pozisyona geçti.</w:t>
      </w:r>
    </w:p>
    <w:p>
      <w:pPr>
        <w:pStyle w:val="Compact"/>
        <w:numPr>
          <w:ilvl w:val="0"/>
          <w:numId w:val="1012"/>
        </w:numPr>
      </w:pPr>
      <w:r>
        <w:rPr>
          <w:b/>
          <w:bCs/>
        </w:rPr>
        <w:t xml:space="preserve">Toplumsal Değişim:</w:t>
      </w:r>
      <w:r>
        <w:t xml:space="preserve"> </w:t>
      </w:r>
      <w:r>
        <w:t xml:space="preserve">Kentleşme arttı, nüfus yapısı gençleşti. Eğitim ve sağlık alanında reformlar yapıldı. Savaş dönemi birikimiyle sosyal yapıda yeni dengeler oluştu.</w:t>
      </w:r>
    </w:p>
    <w:bookmarkEnd w:id="45"/>
    <w:bookmarkStart w:id="46" w:name="kaynaklar"/>
    <w:p>
      <w:pPr>
        <w:pStyle w:val="Heading2"/>
      </w:pPr>
      <w:r>
        <w:t xml:space="preserve">Kaynaklar</w:t>
      </w:r>
    </w:p>
    <w:p>
      <w:pPr>
        <w:pStyle w:val="Compact"/>
        <w:numPr>
          <w:ilvl w:val="0"/>
          <w:numId w:val="1013"/>
        </w:numPr>
      </w:pPr>
      <w:r>
        <w:t xml:space="preserve">Dışişleri Bakanlığı,</w:t>
      </w:r>
      <w:r>
        <w:t xml:space="preserve"> </w:t>
      </w:r>
      <w:r>
        <w:rPr>
          <w:i/>
          <w:iCs/>
        </w:rPr>
        <w:t xml:space="preserve">II. Dünya Savaşı (1939-1946) Arşivi</w:t>
      </w:r>
      <w:r>
        <w:t xml:space="preserve"> </w:t>
      </w:r>
      <w:r>
        <w:t xml:space="preserve">(Türkiye-Fransa Antlaşması, Saldırmazlık Paktı metinleri).</w:t>
      </w:r>
    </w:p>
    <w:p>
      <w:pPr>
        <w:pStyle w:val="Compact"/>
        <w:numPr>
          <w:ilvl w:val="0"/>
          <w:numId w:val="1013"/>
        </w:numPr>
      </w:pPr>
      <w:r>
        <w:t xml:space="preserve">SarıÇoban, G. (2020).</w:t>
      </w:r>
      <w:r>
        <w:t xml:space="preserve"> </w:t>
      </w:r>
      <w:r>
        <w:rPr>
          <w:i/>
          <w:iCs/>
        </w:rPr>
        <w:t xml:space="preserve">İkinci Dünya Savaşı Döneminde Türk Dış Politikası</w:t>
      </w:r>
      <w:r>
        <w:t xml:space="preserve">. Atatürk Ünv. Sosyal Bilimler Enstitüsü Dergisi (Türk-Fransız-İngiliz işbirliği detayları)</w:t>
      </w:r>
      <w:hyperlink r:id="rId25">
        <w:r>
          <w:rPr>
            <w:rStyle w:val="Hyperlink"/>
          </w:rPr>
          <w:t xml:space="preserve">[4]</w:t>
        </w:r>
      </w:hyperlink>
      <w:r>
        <w:t xml:space="preserve">.</w:t>
      </w:r>
    </w:p>
    <w:p>
      <w:pPr>
        <w:pStyle w:val="Compact"/>
        <w:numPr>
          <w:ilvl w:val="0"/>
          <w:numId w:val="1013"/>
        </w:numPr>
      </w:pPr>
      <w:r>
        <w:t xml:space="preserve">Değirmenci, S. (2023).</w:t>
      </w:r>
      <w:r>
        <w:t xml:space="preserve"> </w:t>
      </w:r>
      <w:r>
        <w:rPr>
          <w:i/>
          <w:iCs/>
        </w:rPr>
        <w:t xml:space="preserve">II. Dünya Savaşı’nda Türkiye Ekonomisi: Politikalar ve Sonuçlar</w:t>
      </w:r>
      <w:r>
        <w:t xml:space="preserve">. Kırklareli Ünv. İktisat Fakültesi Dergisi (ekonomik veriler)</w:t>
      </w:r>
      <w:hyperlink r:id="rId29">
        <w:r>
          <w:rPr>
            <w:rStyle w:val="Hyperlink"/>
          </w:rPr>
          <w:t xml:space="preserve">[6]</w:t>
        </w:r>
      </w:hyperlink>
      <w:r>
        <w:t xml:space="preserve">.</w:t>
      </w:r>
    </w:p>
    <w:p>
      <w:pPr>
        <w:pStyle w:val="Compact"/>
        <w:numPr>
          <w:ilvl w:val="0"/>
          <w:numId w:val="1013"/>
        </w:numPr>
      </w:pPr>
      <w:r>
        <w:t xml:space="preserve">İnönü Vakfı –</w:t>
      </w:r>
      <w:r>
        <w:t xml:space="preserve"> </w:t>
      </w:r>
      <w:r>
        <w:rPr>
          <w:i/>
          <w:iCs/>
        </w:rPr>
        <w:t xml:space="preserve">Tarihte Bugün</w:t>
      </w:r>
      <w:r>
        <w:t xml:space="preserve"> </w:t>
      </w:r>
      <w:r>
        <w:t xml:space="preserve">(18 Haziran 1941: Türk-Alman Paktı</w:t>
      </w:r>
      <w:hyperlink r:id="rId26">
        <w:r>
          <w:rPr>
            <w:rStyle w:val="Hyperlink"/>
          </w:rPr>
          <w:t xml:space="preserve">[5]</w:t>
        </w:r>
      </w:hyperlink>
      <w:r>
        <w:t xml:space="preserve">; 23 Şubat 1945: Savaş ilanı</w:t>
      </w:r>
      <w:hyperlink r:id="rId22">
        <w:r>
          <w:rPr>
            <w:rStyle w:val="Hyperlink"/>
          </w:rPr>
          <w:t xml:space="preserve">[2]</w:t>
        </w:r>
      </w:hyperlink>
      <w:r>
        <w:t xml:space="preserve">).</w:t>
      </w:r>
    </w:p>
    <w:p>
      <w:pPr>
        <w:pStyle w:val="Compact"/>
        <w:numPr>
          <w:ilvl w:val="0"/>
          <w:numId w:val="1013"/>
        </w:numPr>
      </w:pPr>
      <w:r>
        <w:t xml:space="preserve">Özhan Uluatam,</w:t>
      </w:r>
      <w:r>
        <w:t xml:space="preserve"> </w:t>
      </w:r>
      <w:r>
        <w:rPr>
          <w:i/>
          <w:iCs/>
        </w:rPr>
        <w:t xml:space="preserve">Savaş Yıllarının İktisat Politikaları ve Tedbirleri</w:t>
      </w:r>
      <w:r>
        <w:t xml:space="preserve"> </w:t>
      </w:r>
      <w:r>
        <w:t xml:space="preserve">(İnönü Vakfı yayını)</w:t>
      </w:r>
      <w:hyperlink r:id="rId30">
        <w:r>
          <w:rPr>
            <w:rStyle w:val="Hyperlink"/>
          </w:rPr>
          <w:t xml:space="preserve">[7]</w:t>
        </w:r>
      </w:hyperlink>
      <w:hyperlink r:id="rId31">
        <w:r>
          <w:rPr>
            <w:rStyle w:val="Hyperlink"/>
          </w:rPr>
          <w:t xml:space="preserve">[8]</w:t>
        </w:r>
      </w:hyperlink>
      <w:r>
        <w:t xml:space="preserve">.</w:t>
      </w:r>
    </w:p>
    <w:p>
      <w:pPr>
        <w:pStyle w:val="Compact"/>
        <w:numPr>
          <w:ilvl w:val="0"/>
          <w:numId w:val="1013"/>
        </w:numPr>
      </w:pPr>
      <w:r>
        <w:t xml:space="preserve">Dergipark – İbrahim İnci (2012),</w:t>
      </w:r>
      <w:r>
        <w:t xml:space="preserve"> </w:t>
      </w:r>
      <w:r>
        <w:rPr>
          <w:i/>
          <w:iCs/>
        </w:rPr>
        <w:t xml:space="preserve">Türkiye’de II. Dünya Savaşı Yıllarında Varlık Vergisi Uygulaması</w:t>
      </w:r>
      <w:r>
        <w:t xml:space="preserve"> </w:t>
      </w:r>
      <w:r>
        <w:t xml:space="preserve">(CBÜ Sosyal Bilimler Dergisi)</w:t>
      </w:r>
      <w:hyperlink r:id="rId40">
        <w:r>
          <w:rPr>
            <w:rStyle w:val="Hyperlink"/>
          </w:rPr>
          <w:t xml:space="preserve">[11]</w:t>
        </w:r>
      </w:hyperlink>
      <w:r>
        <w:t xml:space="preserve">.</w:t>
      </w:r>
    </w:p>
    <w:p>
      <w:pPr>
        <w:pStyle w:val="Compact"/>
        <w:numPr>
          <w:ilvl w:val="0"/>
          <w:numId w:val="1013"/>
        </w:numPr>
      </w:pPr>
      <w:r>
        <w:t xml:space="preserve">Hatay Valiliği, Mustafa Masatlı’nın Hatay’ın Türkiye’ye Katılışının Yıldönümü Mesajı</w:t>
      </w:r>
      <w:hyperlink r:id="rId24">
        <w:r>
          <w:rPr>
            <w:rStyle w:val="Hyperlink"/>
          </w:rPr>
          <w:t xml:space="preserve">[3]</w:t>
        </w:r>
      </w:hyperlink>
      <w:r>
        <w:t xml:space="preserve">.</w:t>
      </w:r>
    </w:p>
    <w:bookmarkEnd w:id="46"/>
    <w:bookmarkEnd w:id="47"/>
    <w:bookmarkEnd w:id="48"/>
    <w:p>
      <w:r>
        <w:pict>
          <v:rect style="width:0;height:1.5pt" o:hralign="center" o:hrstd="t" o:hr="t"/>
        </w:pict>
      </w:r>
    </w:p>
    <w:bookmarkStart w:id="58" w:name="citations"/>
    <w:p>
      <w:pPr>
        <w:pStyle w:val="FirstParagraph"/>
      </w:pPr>
      <w:hyperlink r:id="rId21">
        <w:r>
          <w:rPr>
            <w:rStyle w:val="Hyperlink"/>
          </w:rPr>
          <w:t xml:space="preserve">[1]</w:t>
        </w:r>
      </w:hyperlink>
      <w:r>
        <w:t xml:space="preserve"> </w:t>
      </w:r>
      <w:r>
        <w:t xml:space="preserve">dergipark.org.tr</w:t>
      </w:r>
    </w:p>
    <w:p>
      <w:pPr>
        <w:pStyle w:val="BodyText"/>
      </w:pPr>
      <w:hyperlink r:id="rId49">
        <w:r>
          <w:rPr>
            <w:rStyle w:val="Hyperlink"/>
          </w:rPr>
          <w:t xml:space="preserve">https://dergipark.org.tr/tr/download/article-file/1311676</w:t>
        </w:r>
      </w:hyperlink>
    </w:p>
    <w:p>
      <w:pPr>
        <w:pStyle w:val="BodyText"/>
      </w:pPr>
      <w:hyperlink r:id="rId22">
        <w:r>
          <w:rPr>
            <w:rStyle w:val="Hyperlink"/>
          </w:rPr>
          <w:t xml:space="preserve">[2]</w:t>
        </w:r>
      </w:hyperlink>
      <w:r>
        <w:t xml:space="preserve"> </w:t>
      </w:r>
      <w:r>
        <w:t xml:space="preserve">Tarihte Bugün – 23 Şubat – İnönü Vakfı, İsmet İnönü, İsmet İnönü Kimdir, İsmet İnönü Hayatı, İsmet İnönü Resimleri</w:t>
      </w:r>
    </w:p>
    <w:p>
      <w:pPr>
        <w:pStyle w:val="BodyText"/>
      </w:pPr>
      <w:hyperlink r:id="rId50">
        <w:r>
          <w:rPr>
            <w:rStyle w:val="Hyperlink"/>
          </w:rPr>
          <w:t xml:space="preserve">https://www.ismetinonu.org.tr/tarihte-bugun-23-subat/</w:t>
        </w:r>
      </w:hyperlink>
    </w:p>
    <w:p>
      <w:pPr>
        <w:pStyle w:val="BodyText"/>
      </w:pPr>
      <w:hyperlink r:id="rId24">
        <w:r>
          <w:rPr>
            <w:rStyle w:val="Hyperlink"/>
          </w:rPr>
          <w:t xml:space="preserve">[3]</w:t>
        </w:r>
      </w:hyperlink>
      <w:r>
        <w:t xml:space="preserve"> </w:t>
      </w:r>
      <w:r>
        <w:t xml:space="preserve">T.C. Hatay Valiliği - Valimiz Mustafa MASATLI'nın Hatay'ın Anavatana Katılışının 84. Yıl Dönümü Kutlama Mesajı</w:t>
      </w:r>
    </w:p>
    <w:p>
      <w:pPr>
        <w:pStyle w:val="BodyText"/>
      </w:pPr>
      <w:hyperlink r:id="rId51">
        <w:r>
          <w:rPr>
            <w:rStyle w:val="Hyperlink"/>
          </w:rPr>
          <w:t xml:space="preserve">https://www.hatay.gov.tr/valimiz-mustafa-masatlinin-hatayin-anavatana-katilisinin-84-yil-donumu-kutlama-mesaji</w:t>
        </w:r>
      </w:hyperlink>
    </w:p>
    <w:p>
      <w:pPr>
        <w:pStyle w:val="BodyText"/>
      </w:pPr>
      <w:hyperlink r:id="rId25">
        <w:r>
          <w:rPr>
            <w:rStyle w:val="Hyperlink"/>
          </w:rPr>
          <w:t xml:space="preserve">[4]</w:t>
        </w:r>
      </w:hyperlink>
      <w:r>
        <w:t xml:space="preserve"> </w:t>
      </w:r>
      <w:r>
        <w:t xml:space="preserve">Türkiye'yi II. Dünya Savaşı'na Sokma Çabaları | Kasım 1988, Cilt 52 - Sayı 204 | Belleten</w:t>
      </w:r>
    </w:p>
    <w:p>
      <w:pPr>
        <w:pStyle w:val="BodyText"/>
      </w:pPr>
      <w:hyperlink r:id="rId52">
        <w:r>
          <w:rPr>
            <w:rStyle w:val="Hyperlink"/>
          </w:rPr>
          <w:t xml:space="preserve">https://belleten.gov.tr/tam-metin/2065/tur</w:t>
        </w:r>
      </w:hyperlink>
    </w:p>
    <w:p>
      <w:pPr>
        <w:pStyle w:val="BodyText"/>
      </w:pPr>
      <w:hyperlink r:id="rId26">
        <w:r>
          <w:rPr>
            <w:rStyle w:val="Hyperlink"/>
          </w:rPr>
          <w:t xml:space="preserve">[5]</w:t>
        </w:r>
      </w:hyperlink>
      <w:r>
        <w:t xml:space="preserve"> </w:t>
      </w:r>
      <w:r>
        <w:t xml:space="preserve">Tarihte Bugün – 18 Haziran – İnönü Vakfı, İsmet İnönü, İsmet İnönü Kimdir, İsmet İnönü Hayatı, İsmet İnönü Resimleri</w:t>
      </w:r>
    </w:p>
    <w:p>
      <w:pPr>
        <w:pStyle w:val="BodyText"/>
      </w:pPr>
      <w:hyperlink r:id="rId53">
        <w:r>
          <w:rPr>
            <w:rStyle w:val="Hyperlink"/>
          </w:rPr>
          <w:t xml:space="preserve">https://www.ismetinonu.org.tr/tarihte-bugun-18-haziran/</w:t>
        </w:r>
      </w:hyperlink>
    </w:p>
    <w:p>
      <w:pPr>
        <w:pStyle w:val="BodyText"/>
      </w:pPr>
      <w:hyperlink r:id="rId29">
        <w:r>
          <w:rPr>
            <w:rStyle w:val="Hyperlink"/>
          </w:rPr>
          <w:t xml:space="preserve">[6]</w:t>
        </w:r>
      </w:hyperlink>
      <w:r>
        <w:t xml:space="preserve"> </w:t>
      </w:r>
      <w:r>
        <w:t xml:space="preserve">dergipark.org.tr</w:t>
      </w:r>
    </w:p>
    <w:p>
      <w:pPr>
        <w:pStyle w:val="BodyText"/>
      </w:pPr>
      <w:hyperlink r:id="rId54">
        <w:r>
          <w:rPr>
            <w:rStyle w:val="Hyperlink"/>
          </w:rPr>
          <w:t xml:space="preserve">https://dergipark.org.tr/en/download/article-file/3338951</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hyperlink r:id="rId34">
        <w:r>
          <w:rPr>
            <w:rStyle w:val="Hyperlink"/>
          </w:rPr>
          <w:t xml:space="preserve">[10]</w:t>
        </w:r>
      </w:hyperlink>
      <w:r>
        <w:t xml:space="preserve"> </w:t>
      </w:r>
      <w:r>
        <w:t xml:space="preserve">Savaş Yıllarının İktisat Politikaları – Tedbirleri – İnönü Vakfı, İsmet İnönü, İsmet İnönü Kimdir, İsmet İnönü Hayatı, İsmet İnönü Resimleri</w:t>
      </w:r>
    </w:p>
    <w:p>
      <w:pPr>
        <w:pStyle w:val="BodyText"/>
      </w:pPr>
      <w:hyperlink r:id="rId55">
        <w:r>
          <w:rPr>
            <w:rStyle w:val="Hyperlink"/>
          </w:rPr>
          <w:t xml:space="preserve">https://www.ismetinonu.org.tr/savas-yillarinin-iktisat-politikalari-tedbirleri/</w:t>
        </w:r>
      </w:hyperlink>
    </w:p>
    <w:p>
      <w:pPr>
        <w:pStyle w:val="BodyText"/>
      </w:pPr>
      <w:hyperlink r:id="rId33">
        <w:r>
          <w:rPr>
            <w:rStyle w:val="Hyperlink"/>
          </w:rPr>
          <w:t xml:space="preserve">[9]</w:t>
        </w:r>
      </w:hyperlink>
      <w:r>
        <w:t xml:space="preserve"> </w:t>
      </w:r>
      <w:r>
        <w:t xml:space="preserve">II. Dünya Savaşı'nda Türkiye - Vikipedi</w:t>
      </w:r>
    </w:p>
    <w:p>
      <w:pPr>
        <w:pStyle w:val="BodyText"/>
      </w:pPr>
      <w:hyperlink r:id="rId56">
        <w:r>
          <w:rPr>
            <w:rStyle w:val="Hyperlink"/>
          </w:rPr>
          <w:t xml:space="preserve">https://tr.wikipedia.org/wiki/II._D%C3%BCnya_Sava%C5%9F%C4%B1%27nda_T%C3%BCrkiye</w:t>
        </w:r>
      </w:hyperlink>
    </w:p>
    <w:p>
      <w:pPr>
        <w:pStyle w:val="BodyText"/>
      </w:pPr>
      <w:hyperlink r:id="rId40">
        <w:r>
          <w:rPr>
            <w:rStyle w:val="Hyperlink"/>
          </w:rPr>
          <w:t xml:space="preserve">[11]</w:t>
        </w:r>
      </w:hyperlink>
      <w:r>
        <w:t xml:space="preserve"> </w:t>
      </w:r>
      <w:r>
        <w:t xml:space="preserve">Sosyal Bilimler Enstitüsü Dergisi………………………………………</w:t>
      </w:r>
    </w:p>
    <w:p>
      <w:pPr>
        <w:pStyle w:val="BodyText"/>
      </w:pPr>
      <w:hyperlink r:id="rId57">
        <w:r>
          <w:rPr>
            <w:rStyle w:val="Hyperlink"/>
          </w:rPr>
          <w:t xml:space="preserve">https://dergipark.org.tr/en/download/article-file/45897</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elleten.gov.tr/tam-metin/2065/tur" TargetMode="External" /><Relationship Type="http://schemas.openxmlformats.org/officeDocument/2006/relationships/hyperlink" Id="rId25" Target="https://belleten.gov.tr/tam-metin/2065/tur#:~:text=%C4%B0ngiliz%20ve%20Frans%C4%B1zlarla%2C%20Ruslar%C4%B1n%20bilgisi,23%20Haziran%20g%C3%BCn%C3%BC%20ilan%20olundu" TargetMode="External" /><Relationship Type="http://schemas.openxmlformats.org/officeDocument/2006/relationships/hyperlink" Id="rId54" Target="https://dergipark.org.tr/en/download/article-file/3338951" TargetMode="External" /><Relationship Type="http://schemas.openxmlformats.org/officeDocument/2006/relationships/hyperlink" Id="rId29" Target="https://dergipark.org.tr/en/download/article-file/3338951#:~:text=inmi%C5%9F%2C%20daha%20sava%C5%9F%20ba%C5%9Flar%20ba%C5%9Flamaz,kayb%C4%B1%20bu%20daralmayla%20paralel%20seyretmi%C5%9Ftir" TargetMode="External" /><Relationship Type="http://schemas.openxmlformats.org/officeDocument/2006/relationships/hyperlink" Id="rId57" Target="https://dergipark.org.tr/en/download/article-file/45897" TargetMode="External" /><Relationship Type="http://schemas.openxmlformats.org/officeDocument/2006/relationships/hyperlink" Id="rId40" Target="https://dergipark.org.tr/en/download/article-file/45897#:~:text=m%C3%BCkellefleri%20b%C3%BCy%C3%BCk%20zararlara%20u%C4%9Fratm%C4%B1%C5%9Ft%C4%B1r,vatanda%C5%9Flar%C4%B1n%20M%C3%BCsl%C3%BCmanlara" TargetMode="External" /><Relationship Type="http://schemas.openxmlformats.org/officeDocument/2006/relationships/hyperlink" Id="rId49" Target="https://dergipark.org.tr/tr/download/article-file/1311676" TargetMode="External" /><Relationship Type="http://schemas.openxmlformats.org/officeDocument/2006/relationships/hyperlink" Id="rId21" Target="https://dergipark.org.tr/tr/download/article-file/1311676#:~:text=T%C3%BCrkiye%E2%80%99nin%20sava%C5%9Fa%20girmeye%20mecbur%20kalmas%C4%B1,Pakt%C4%B1%20imzalanarak%2C%20Alman%20tehdidi%20%C3%B6nlenmi%C5%9Fti" TargetMode="External" /><Relationship Type="http://schemas.openxmlformats.org/officeDocument/2006/relationships/hyperlink" Id="rId56" Target="https://tr.wikipedia.org/wiki/II._D%C3%BCnya_Sava%C5%9F%C4%B1%27nda_T%C3%BCrkiye" TargetMode="External" /><Relationship Type="http://schemas.openxmlformats.org/officeDocument/2006/relationships/hyperlink" Id="rId33" Target="https://tr.wikipedia.org/wiki/II._D%C3%BCnya_Sava%C5%9F%C4%B1%27nda_T%C3%BCrkiye#:~:text=Sava%C5%9F%C4%B1n%20ba%C5%9Flamas%C4%B1ndan%20k%C4%B1sa%20bir%20s%C3%BCre,000" TargetMode="External" /><Relationship Type="http://schemas.openxmlformats.org/officeDocument/2006/relationships/hyperlink" Id="rId51" Target="https://www.hatay.gov.tr/valimiz-mustafa-masatlinin-hatayin-anavatana-katilisinin-84-yil-donumu-kutlama-mesaji" TargetMode="External" /><Relationship Type="http://schemas.openxmlformats.org/officeDocument/2006/relationships/hyperlink" Id="rId24" Target="https://www.hatay.gov.tr/valimiz-mustafa-masatlinin-hatayin-anavatana-katilisinin-84-yil-donumu-kutlama-mesaji#:~:text=1938%E2%80%99de%20ba%C5%9Flad%C4%B1,B%C3%B6ylece%2C%20T%C3%BCrkiye%27nin%2063%27%C3%BCnc%C3%BC%C2%A0Vilayeti%20kurulmu%C5%9F" TargetMode="External" /><Relationship Type="http://schemas.openxmlformats.org/officeDocument/2006/relationships/hyperlink" Id="rId55" Target="https://www.ismetinonu.org.tr/savas-yillarinin-iktisat-politikalari-tedbirleri/" TargetMode="External" /><Relationship Type="http://schemas.openxmlformats.org/officeDocument/2006/relationships/hyperlink" Id="rId34" Target="https://www.ismetinonu.org.tr/savas-yillarinin-iktisat-politikalari-tedbirleri/#:~:text=Bir%20Bakanlar%20Kurulu%20karar%C4%B1%20ile,Ula%C5%9Ft%C4%B1rma%20ve%20Tar%C4%B1m%20Bakanlar%C4%B1ndan%20olu%C5%9Fuyordu" TargetMode="External" /><Relationship Type="http://schemas.openxmlformats.org/officeDocument/2006/relationships/hyperlink" Id="rId31" Target="https://www.ismetinonu.org.tr/savas-yillarinin-iktisat-politikalari-tedbirleri/#:~:text=Bu%20meyanda%201940%20y%C4%B1l%C4%B1%20i%C3%A7ersinde,ticar%C3%AE%20ara%C3%A7%20kullan%C4%B1m%C4%B1na%20s%C4%B1n%C4%B1rlamalar%20getirildi" TargetMode="External" /><Relationship Type="http://schemas.openxmlformats.org/officeDocument/2006/relationships/hyperlink" Id="rId30" Target="https://www.ismetinonu.org.tr/savas-yillarinin-iktisat-politikalari-tedbirleri/#:~:text=Sava%C5%9F%20ko%C5%9Fullar%C4%B1n%C4%B1n%20getirdi%C4%9Fi%20darl%C4%B1k%2C%20k%C4%B1tl%C4%B1k%2C,%C3%A7al%C4%B1%C5%9Fma%20%C3%B6zg%C3%BCrl%C3%BCklerine%20ili%C5%9Fkin%20k%C4%B1s%C4%B1tlamalar%20da" TargetMode="External" /><Relationship Type="http://schemas.openxmlformats.org/officeDocument/2006/relationships/hyperlink" Id="rId53" Target="https://www.ismetinonu.org.tr/tarihte-bugun-18-haziran/" TargetMode="External" /><Relationship Type="http://schemas.openxmlformats.org/officeDocument/2006/relationships/hyperlink" Id="rId26" Target="https://www.ismetinonu.org.tr/tarihte-bugun-18-haziran/#:~:text=T%C3%BCrkiye%E2%80%99nin%20g%C3%BCvenli%C4%9Fi%2C%20Almanlar%C4%B1n%201941%20%C5%9Eubat%E2%80%99%C4%B1nda,s%C3%BCreli%20bir%20sald%C4%B1rmazl%C4%B1k%20pakt%C4%B1%20imzaland%C4%B1" TargetMode="External" /><Relationship Type="http://schemas.openxmlformats.org/officeDocument/2006/relationships/hyperlink" Id="rId50" Target="https://www.ismetinonu.org.tr/tarihte-bugun-23-subat/" TargetMode="External" /><Relationship Type="http://schemas.openxmlformats.org/officeDocument/2006/relationships/hyperlink" Id="rId22" Target="https://www.ismetinonu.org.tr/tarihte-bugun-23-subat/#:~:text=T%C3%BCrkiye%2C%20%C4%B0smet%20%C4%B0n%C3%B6n%C3%BC%E2%80%99n%C3%BCn%20girmemek%20i%C3%A7in,ve%20Japonya%E2%80%99ya%20sava%C5%9F%20ilan%20etti" TargetMode="External" /></Relationships>
</file>

<file path=word/_rels/footnotes.xml.rels><?xml version="1.0" encoding="UTF-8"?><Relationships xmlns="http://schemas.openxmlformats.org/package/2006/relationships"><Relationship Type="http://schemas.openxmlformats.org/officeDocument/2006/relationships/hyperlink" Id="rId52" Target="https://belleten.gov.tr/tam-metin/2065/tur" TargetMode="External" /><Relationship Type="http://schemas.openxmlformats.org/officeDocument/2006/relationships/hyperlink" Id="rId25" Target="https://belleten.gov.tr/tam-metin/2065/tur#:~:text=%C4%B0ngiliz%20ve%20Frans%C4%B1zlarla%2C%20Ruslar%C4%B1n%20bilgisi,23%20Haziran%20g%C3%BCn%C3%BC%20ilan%20olundu" TargetMode="External" /><Relationship Type="http://schemas.openxmlformats.org/officeDocument/2006/relationships/hyperlink" Id="rId54" Target="https://dergipark.org.tr/en/download/article-file/3338951" TargetMode="External" /><Relationship Type="http://schemas.openxmlformats.org/officeDocument/2006/relationships/hyperlink" Id="rId29" Target="https://dergipark.org.tr/en/download/article-file/3338951#:~:text=inmi%C5%9F%2C%20daha%20sava%C5%9F%20ba%C5%9Flar%20ba%C5%9Flamaz,kayb%C4%B1%20bu%20daralmayla%20paralel%20seyretmi%C5%9Ftir" TargetMode="External" /><Relationship Type="http://schemas.openxmlformats.org/officeDocument/2006/relationships/hyperlink" Id="rId57" Target="https://dergipark.org.tr/en/download/article-file/45897" TargetMode="External" /><Relationship Type="http://schemas.openxmlformats.org/officeDocument/2006/relationships/hyperlink" Id="rId40" Target="https://dergipark.org.tr/en/download/article-file/45897#:~:text=m%C3%BCkellefleri%20b%C3%BCy%C3%BCk%20zararlara%20u%C4%9Fratm%C4%B1%C5%9Ft%C4%B1r,vatanda%C5%9Flar%C4%B1n%20M%C3%BCsl%C3%BCmanlara" TargetMode="External" /><Relationship Type="http://schemas.openxmlformats.org/officeDocument/2006/relationships/hyperlink" Id="rId49" Target="https://dergipark.org.tr/tr/download/article-file/1311676" TargetMode="External" /><Relationship Type="http://schemas.openxmlformats.org/officeDocument/2006/relationships/hyperlink" Id="rId21" Target="https://dergipark.org.tr/tr/download/article-file/1311676#:~:text=T%C3%BCrkiye%E2%80%99nin%20sava%C5%9Fa%20girmeye%20mecbur%20kalmas%C4%B1,Pakt%C4%B1%20imzalanarak%2C%20Alman%20tehdidi%20%C3%B6nlenmi%C5%9Fti" TargetMode="External" /><Relationship Type="http://schemas.openxmlformats.org/officeDocument/2006/relationships/hyperlink" Id="rId56" Target="https://tr.wikipedia.org/wiki/II._D%C3%BCnya_Sava%C5%9F%C4%B1%27nda_T%C3%BCrkiye" TargetMode="External" /><Relationship Type="http://schemas.openxmlformats.org/officeDocument/2006/relationships/hyperlink" Id="rId33" Target="https://tr.wikipedia.org/wiki/II._D%C3%BCnya_Sava%C5%9F%C4%B1%27nda_T%C3%BCrkiye#:~:text=Sava%C5%9F%C4%B1n%20ba%C5%9Flamas%C4%B1ndan%20k%C4%B1sa%20bir%20s%C3%BCre,000" TargetMode="External" /><Relationship Type="http://schemas.openxmlformats.org/officeDocument/2006/relationships/hyperlink" Id="rId51" Target="https://www.hatay.gov.tr/valimiz-mustafa-masatlinin-hatayin-anavatana-katilisinin-84-yil-donumu-kutlama-mesaji" TargetMode="External" /><Relationship Type="http://schemas.openxmlformats.org/officeDocument/2006/relationships/hyperlink" Id="rId24" Target="https://www.hatay.gov.tr/valimiz-mustafa-masatlinin-hatayin-anavatana-katilisinin-84-yil-donumu-kutlama-mesaji#:~:text=1938%E2%80%99de%20ba%C5%9Flad%C4%B1,B%C3%B6ylece%2C%20T%C3%BCrkiye%27nin%2063%27%C3%BCnc%C3%BC%C2%A0Vilayeti%20kurulmu%C5%9F" TargetMode="External" /><Relationship Type="http://schemas.openxmlformats.org/officeDocument/2006/relationships/hyperlink" Id="rId55" Target="https://www.ismetinonu.org.tr/savas-yillarinin-iktisat-politikalari-tedbirleri/" TargetMode="External" /><Relationship Type="http://schemas.openxmlformats.org/officeDocument/2006/relationships/hyperlink" Id="rId34" Target="https://www.ismetinonu.org.tr/savas-yillarinin-iktisat-politikalari-tedbirleri/#:~:text=Bir%20Bakanlar%20Kurulu%20karar%C4%B1%20ile,Ula%C5%9Ft%C4%B1rma%20ve%20Tar%C4%B1m%20Bakanlar%C4%B1ndan%20olu%C5%9Fuyordu" TargetMode="External" /><Relationship Type="http://schemas.openxmlformats.org/officeDocument/2006/relationships/hyperlink" Id="rId31" Target="https://www.ismetinonu.org.tr/savas-yillarinin-iktisat-politikalari-tedbirleri/#:~:text=Bu%20meyanda%201940%20y%C4%B1l%C4%B1%20i%C3%A7ersinde,ticar%C3%AE%20ara%C3%A7%20kullan%C4%B1m%C4%B1na%20s%C4%B1n%C4%B1rlamalar%20getirildi" TargetMode="External" /><Relationship Type="http://schemas.openxmlformats.org/officeDocument/2006/relationships/hyperlink" Id="rId30" Target="https://www.ismetinonu.org.tr/savas-yillarinin-iktisat-politikalari-tedbirleri/#:~:text=Sava%C5%9F%20ko%C5%9Fullar%C4%B1n%C4%B1n%20getirdi%C4%9Fi%20darl%C4%B1k%2C%20k%C4%B1tl%C4%B1k%2C,%C3%A7al%C4%B1%C5%9Fma%20%C3%B6zg%C3%BCrl%C3%BCklerine%20ili%C5%9Fkin%20k%C4%B1s%C4%B1tlamalar%20da" TargetMode="External" /><Relationship Type="http://schemas.openxmlformats.org/officeDocument/2006/relationships/hyperlink" Id="rId53" Target="https://www.ismetinonu.org.tr/tarihte-bugun-18-haziran/" TargetMode="External" /><Relationship Type="http://schemas.openxmlformats.org/officeDocument/2006/relationships/hyperlink" Id="rId26" Target="https://www.ismetinonu.org.tr/tarihte-bugun-18-haziran/#:~:text=T%C3%BCrkiye%E2%80%99nin%20g%C3%BCvenli%C4%9Fi%2C%20Almanlar%C4%B1n%201941%20%C5%9Eubat%E2%80%99%C4%B1nda,s%C3%BCreli%20bir%20sald%C4%B1rmazl%C4%B1k%20pakt%C4%B1%20imzaland%C4%B1" TargetMode="External" /><Relationship Type="http://schemas.openxmlformats.org/officeDocument/2006/relationships/hyperlink" Id="rId50" Target="https://www.ismetinonu.org.tr/tarihte-bugun-23-subat/" TargetMode="External" /><Relationship Type="http://schemas.openxmlformats.org/officeDocument/2006/relationships/hyperlink" Id="rId22" Target="https://www.ismetinonu.org.tr/tarihte-bugun-23-subat/#:~:text=T%C3%BCrkiye%2C%20%C4%B0smet%20%C4%B0n%C3%B6n%C3%BC%E2%80%99n%C3%BCn%20girmemek%20i%C3%A7in,ve%20Japonya%E2%80%99ya%20sava%C5%9F%20ilan%20et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2026-04-10T01:14:24Z</dcterms:created>
  <dcterms:modified xsi:type="dcterms:W3CDTF">2026-04-10T01:14:24Z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