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Input Data User</w:t>
      </w:r>
    </w:p>
    <w:p>
      <w:pPr/>
      <w:r>
        <w:rPr/>
        <w:t xml:space="preserve">Hak Sipil dan Kebebasan</w:t>
      </w:r>
    </w:p>
    <w:p>
      <w:pPr/>
      <w:r>
        <w:rPr/>
        <w:t xml:space="preserve">Hak atas identitas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</w:tcPr>
          <w:p>
            <w:pPr/>
            <w:r>
              <w:rPr/>
              <w:t xml:space="preserve">demo</w:t>
            </w:r>
          </w:p>
        </w:tc>
        <w:tc>
          <w:tcPr>
            <w:tcW w:w="20000" w:type="dxa"/>
          </w:tcPr>
          <w:p>
            <w:pPr/>
            <w:r>
              <w:rPr/>
              <w:t xml:space="preserve">
                Inputan : 
                <w:br/>
                Label : Nama Value : qwerty
                <w:br/>
                <w:br/>
                Label : Telp Value : 242342
                <w:br/>
              </w:t>
            </w:r>
          </w:p>
        </w:tc>
      </w:tr>
    </w:tbl>
    <w:p>
      <w:pPr/>
      <w:r>
        <w:rPr/>
        <w:t xml:space="preserve">Hak perlindungan identitas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Hak berekspresi dan mengeluarkan pendapat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Hak berpikir, berhati nurani dan beragama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Hak berorganisasi dan berkumpul secara damai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Hak atas perlindungan kehidupan pribadi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Hak akses informasi yang layak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Hak bebas dari penyiksaan dan penghukuman lain yang kejam, tidak manusiawi atau merendahkan martabat manusia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Lingkungan Keluarga dan Pengasuhan Alternatif</w:t>
      </w:r>
    </w:p>
    <w:p>
      <w:pPr/>
      <w:r>
        <w:rPr/>
        <w:t xml:space="preserve">Bimbingan dan tanggung jawab orang tua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Anak yang terpisah dari orang tua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Reunifikasi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Pemindahan anak secara ilegal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Dukungan kesejahteraan bagi anak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Anak yang terpaksa dipisahkan dari lingkungan keluarga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Pengangkatan/adopsi anak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Tinjauan penempatan secara berkala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Kekerasan dan penelantaran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test tambah saja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Kekerasan Dasar dan Kesejahteraan</w:t>
      </w:r>
    </w:p>
    <w:p>
      <w:pPr/>
      <w:r>
        <w:rPr/>
        <w:t xml:space="preserve">Anak penyandang disabilitas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Kesehatan dan layanan kesehatan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Jaminan sosial layanan dan fasilitasi kesehatan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Standar hidup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Pendidikan, Pemanfaatan Waktu Luang dan Kegiatan Budaya</w:t>
      </w:r>
    </w:p>
    <w:p>
      <w:pPr/>
      <w:r>
        <w:rPr/>
        <w:t xml:space="preserve">Pendidikan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Tujuan pendidikan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Kegiatan liburan, kegiatan budaya, dan olahraga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Perlindungan Khusus</w:t>
      </w:r>
    </w:p>
    <w:p>
      <w:pPr/>
      <w:r>
        <w:rPr/>
        <w:t xml:space="preserve">Anak dalam situasi darurat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Anak yang berhadapan dengan hukum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Anak dalam situasi eksploitasi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Anak yang masuk dalam kelompok minoritas dan adat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2023-08-13T17:02:36+00:00</dcterms:created>
  <dcterms:modified xsi:type="dcterms:W3CDTF">2023-08-13T17:02:36+00:00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