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40"/>
          <w:shd w:fill="auto" w:val="clear"/>
        </w:rPr>
        <w:t xml:space="preserve">Nnabugwu Solomon Chukwuebuka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Software Developer (Front-End)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📧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ndunewesolomon@gmail.com |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📱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08163690428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💻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GitHub: github.com/theKingSi |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Portfolio: portfolio-red-eta-38.vercel.app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Results-driven Front-End Developer with 4+ years of experience building responsive, user-focused web applications. Skilled in React.js, Next.js, Tailwind CSS, TypeScript and modern JavaScript frameworks, with a focus on performance optimization and scalable design. Experienced in developing interactive platforms across education, productivity, and entertainment domains. Recognized for teamwork, problem-solving, and maintaining a calm, focused approach under pressure. Currently pursuing a B.Sc. in Computer Science at Ekiti State University (expected 2026).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Technical: HTML, CSS, JavaScript, React.js, Next.js, Tailwind CSS, TypeScript, Bootstrap, Git &amp; GitHub, Responsive Design, Figma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Soft: Problem-Solving, Teamwork, Communication, Adaptability, Attention to Detail, Time Management, A Calm Mind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Senior Front-End Developer 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 Joelinks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Feb 2024 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 Jul 2024 (5 months)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Built scalable and responsive UI for the company’s educational website.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Collaborated with the product team to design reusable components for long-term growth.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Improved website performance and accessibility across multiple devices.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Front-End Developer (Team Project) 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 Ekiti State University Coding Group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May 2023 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 Feb 2024 (9 months)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Led the remodeling of the departmental website, improving UI/UX and responsiveness.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Worked in a student team to implement clean design patterns and modern frontend practices.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Enhanced navigation structure, improving user engagement for students and staff.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Front-End Developer 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 Talent Pool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Aug 2022 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 Feb 2023 (7 months)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Developed an employer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employee platform with interactive dashboards and animations.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Built a dynamic UI with smooth transitions and user-friendly workflows.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Worked closely with backend developers to ensure API integration and consistency.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CGPA Calculator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Built with HTML, CSS, and JavaScript to help students calculate GPA/CGPA easily.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Features a clean UI and responsive design for accessibility.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Church Website with Admin Dashboard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Developed a full-featured church website where admins can log in and update content.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Integrated an admin dashboard for seamless content management.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Library Website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Designed an interactive library platform with slugs for books and resources.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Implemented animations and smooth UI transitions for a modern user experience.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Attendance Tracker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Created a teacher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student attendance system with an intuitive, easy-to-read UI.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Improved classroom workflow by digitizing attendance records.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Talent Pool Platform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Built an employer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employee platform with interactive dashboards and animations.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Designed a dynamic UI ensuring smooth workflows and easy navigation.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Departmental Website (Ekiti State University)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Collaborated with a student team to remodel the departmental website.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Improved design, responsiveness, and navigation for better student engagement.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Webnamo 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 Anime Website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Developed a platform for anime lovers to check the latest anime updates and downloads.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Implemented interactive UI elements and media-focused design for better engagement.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B.Sc. Computer Science (in progress)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Ekiti State University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Expected Graduation: 2026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Certifications &amp; Achievements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JavaScript Certification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3rd Place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Nextscale Hackathon 2025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Postman Student Ambassador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