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Depositing and finding data: a one-page guide</w:t>
      </w:r>
    </w:p>
    <w:p>
      <w:pPr>
        <w:pStyle w:val="Subtitle"/>
      </w:pPr>
      <w:r>
        <w:t xml:space="preserve">CRSW shared data store</w:t>
      </w:r>
    </w:p>
    <w:p>
      <w:pPr>
        <w:pStyle w:val="Date"/>
      </w:pPr>
      <w:r>
        <w:t xml:space="preserve">September 2026</w:t>
      </w:r>
    </w:p>
    <w:bookmarkStart w:id="20" w:name="what-this-is"/>
    <w:p>
      <w:pPr>
        <w:pStyle w:val="Heading2"/>
      </w:pPr>
      <w:r>
        <w:t xml:space="preserve">What this is</w:t>
      </w:r>
    </w:p>
    <w:p>
      <w:pPr>
        <w:pStyle w:val="FirstParagraph"/>
      </w:pPr>
      <w:r>
        <w:t xml:space="preserve">A web page where you put a dataset into the Centre’s shared store and describe it once, and where you can find and download what colleagues have put there. There is nothing to install and you do not need the KCL VPN. Sign in with your usual KCL account at the address your data steward gave you.</w:t>
      </w:r>
    </w:p>
    <w:bookmarkEnd w:id="20"/>
    <w:bookmarkStart w:id="21" w:name="before-you-start-have-ready"/>
    <w:p>
      <w:pPr>
        <w:pStyle w:val="Heading2"/>
      </w:pPr>
      <w:r>
        <w:t xml:space="preserve">Before you start, have ready</w:t>
      </w:r>
    </w:p>
    <w:p>
      <w:pPr>
        <w:pStyle w:val="Compact"/>
        <w:numPr>
          <w:ilvl w:val="0"/>
          <w:numId w:val="1001"/>
        </w:numPr>
      </w:pPr>
      <w:r>
        <w:t xml:space="preserve">Which research strand (RS1 to RS4) and which project the dataset belongs to.</w:t>
      </w:r>
    </w:p>
    <w:p>
      <w:pPr>
        <w:pStyle w:val="Compact"/>
        <w:numPr>
          <w:ilvl w:val="0"/>
          <w:numId w:val="1001"/>
        </w:numPr>
      </w:pPr>
      <w:r>
        <w:t xml:space="preserve">A short name for the dataset, in lowercase with hyphens, such as</w:t>
      </w:r>
      <w:r>
        <w:t xml:space="preserve"> </w:t>
      </w:r>
      <w:r>
        <w:rPr>
          <w:rStyle w:val="VerbatimChar"/>
        </w:rPr>
        <w:t xml:space="preserve">csac-clean-2025</w:t>
      </w:r>
      <w:r>
        <w:t xml:space="preserve">.</w:t>
      </w:r>
    </w:p>
    <w:p>
      <w:pPr>
        <w:pStyle w:val="Compact"/>
        <w:numPr>
          <w:ilvl w:val="0"/>
          <w:numId w:val="1001"/>
        </w:numPr>
      </w:pPr>
      <w:r>
        <w:t xml:space="preserve">Whether the data may be shared openly (green) or is for the Centre only (amber). Material that identifies people (red) never goes here; talk to your steward about the secure environment instead.</w:t>
      </w:r>
    </w:p>
    <w:p>
      <w:pPr>
        <w:pStyle w:val="Compact"/>
        <w:numPr>
          <w:ilvl w:val="0"/>
          <w:numId w:val="1001"/>
        </w:numPr>
      </w:pPr>
      <w:r>
        <w:t xml:space="preserve">The years the data covers, one or two subjects from the list, and a paragraph of about fifty words saying what the data is and how it was collected.</w:t>
      </w:r>
    </w:p>
    <w:p>
      <w:pPr>
        <w:pStyle w:val="Compact"/>
        <w:numPr>
          <w:ilvl w:val="0"/>
          <w:numId w:val="1001"/>
        </w:numPr>
      </w:pPr>
      <w:r>
        <w:t xml:space="preserve">The files, or the folder that holds them. Filenames are kept exactly as they are.</w:t>
      </w:r>
    </w:p>
    <w:bookmarkEnd w:id="21"/>
    <w:bookmarkStart w:id="22" w:name="depositing-step-by-step"/>
    <w:p>
      <w:pPr>
        <w:pStyle w:val="Heading2"/>
      </w:pPr>
      <w:r>
        <w:t xml:space="preserve">Depositing, step by step</w:t>
      </w:r>
    </w:p>
    <w:p>
      <w:pPr>
        <w:pStyle w:val="Compact"/>
        <w:numPr>
          <w:ilvl w:val="0"/>
          <w:numId w:val="1002"/>
        </w:numPr>
      </w:pPr>
      <w:r>
        <w:t xml:space="preserve">Sign in and fill in section 1,</w:t>
      </w:r>
      <w:r>
        <w:t xml:space="preserve"> </w:t>
      </w:r>
      <w:r>
        <w:rPr>
          <w:b/>
          <w:bCs/>
        </w:rPr>
        <w:t xml:space="preserve">Describe the dataset</w:t>
      </w:r>
      <w:r>
        <w:t xml:space="preserve">. Each box has a note under it saying what goes there. Under Subjects,</w:t>
      </w:r>
      <w:r>
        <w:t xml:space="preserve"> </w:t>
      </w:r>
      <w:r>
        <w:rPr>
          <w:b/>
          <w:bCs/>
        </w:rPr>
        <w:t xml:space="preserve">what this covers</w:t>
      </w:r>
      <w:r>
        <w:t xml:space="preserve"> </w:t>
      </w:r>
      <w:r>
        <w:t xml:space="preserve">beneath a term opens its definition, so you can check a term before ticking it. If the data comes from an outside provider (ACLED, the Traffik Analysis Hub and so on), type its name under</w:t>
      </w:r>
      <w:r>
        <w:t xml:space="preserve"> </w:t>
      </w:r>
      <w:r>
        <w:rPr>
          <w:b/>
          <w:bCs/>
        </w:rPr>
        <w:t xml:space="preserve">Provider</w:t>
      </w:r>
      <w:r>
        <w:t xml:space="preserve"> </w:t>
      </w:r>
      <w:r>
        <w:t xml:space="preserve">and pick it; it appears as a tag, and the licence, and for data as received the creator, are filled from the provider’s entry, which you can edit. If the provider is not listed, name it in</w:t>
      </w:r>
      <w:r>
        <w:t xml:space="preserve"> </w:t>
      </w:r>
      <w:r>
        <w:rPr>
          <w:b/>
          <w:bCs/>
        </w:rPr>
        <w:t xml:space="preserve">Provider not listed?</w:t>
      </w:r>
      <w:r>
        <w:t xml:space="preserve"> </w:t>
      </w:r>
      <w:r>
        <w:t xml:space="preserve">and it is kept in the notes until a steward adds it to the list. Under</w:t>
      </w:r>
      <w:r>
        <w:t xml:space="preserve"> </w:t>
      </w:r>
      <w:r>
        <w:rPr>
          <w:b/>
          <w:bCs/>
        </w:rPr>
        <w:t xml:space="preserve">Spatial coverage</w:t>
      </w:r>
      <w:r>
        <w:t xml:space="preserve">, next to the years, type a country or region and pick it from the list; it appears as a tag you can remove with its ×. A region stands for every country inside it, so choose the broadest that fits. The slip on the right shows where the files will land as you type. As you name the project and dataset, the form offers the names already in use, and a note under the dataset name tells you what will happen: if the dataset already exists, how many files it has and that yours will be added to it (press</w:t>
      </w:r>
      <w:r>
        <w:t xml:space="preserve"> </w:t>
      </w:r>
      <w:r>
        <w:rPr>
          <w:b/>
          <w:bCs/>
        </w:rPr>
        <w:t xml:space="preserve">Use its details</w:t>
      </w:r>
      <w:r>
        <w:t xml:space="preserve"> </w:t>
      </w:r>
      <w:r>
        <w:t xml:space="preserve">to fill the form from its description, and tick</w:t>
      </w:r>
      <w:r>
        <w:t xml:space="preserve"> </w:t>
      </w:r>
      <w:r>
        <w:rPr>
          <w:b/>
          <w:bCs/>
        </w:rPr>
        <w:t xml:space="preserve">Add my files to this dataset</w:t>
      </w:r>
      <w:r>
        <w:t xml:space="preserve"> </w:t>
      </w:r>
      <w:r>
        <w:t xml:space="preserve">to go on); if the name is new, that it will be created, with a warning if it is close to an existing name.</w:t>
      </w:r>
    </w:p>
    <w:p>
      <w:pPr>
        <w:pStyle w:val="Compact"/>
        <w:numPr>
          <w:ilvl w:val="0"/>
          <w:numId w:val="1002"/>
        </w:numPr>
      </w:pPr>
      <w:r>
        <w:t xml:space="preserve">If the dataset was made from other data, open</w:t>
      </w:r>
      <w:r>
        <w:t xml:space="preserve"> </w:t>
      </w:r>
      <w:r>
        <w:rPr>
          <w:b/>
          <w:bCs/>
        </w:rPr>
        <w:t xml:space="preserve">Derivation</w:t>
      </w:r>
      <w:r>
        <w:t xml:space="preserve"> </w:t>
      </w:r>
      <w:r>
        <w:t xml:space="preserve">and say so: use</w:t>
      </w:r>
      <w:r>
        <w:t xml:space="preserve"> </w:t>
      </w:r>
      <w:r>
        <w:rPr>
          <w:b/>
          <w:bCs/>
        </w:rPr>
        <w:t xml:space="preserve">Find a dataset in the store</w:t>
      </w:r>
      <w:r>
        <w:t xml:space="preserve"> </w:t>
      </w:r>
      <w:r>
        <w:t xml:space="preserve">to pick something already deposited, or type a web address. If a script or notebook produced it, name it there too. Otherwise skip this.</w:t>
      </w:r>
    </w:p>
    <w:p>
      <w:pPr>
        <w:pStyle w:val="Compact"/>
        <w:numPr>
          <w:ilvl w:val="0"/>
          <w:numId w:val="1002"/>
        </w:numPr>
      </w:pPr>
      <w:r>
        <w:t xml:space="preserve">In section 2,</w:t>
      </w:r>
      <w:r>
        <w:t xml:space="preserve"> </w:t>
      </w:r>
      <w:r>
        <w:rPr>
          <w:b/>
          <w:bCs/>
        </w:rPr>
        <w:t xml:space="preserve">Choose the files</w:t>
      </w:r>
      <w:r>
        <w:t xml:space="preserve">, pick files or a whole folder. Hidden system files are set aside for you.</w:t>
      </w:r>
    </w:p>
    <w:p>
      <w:pPr>
        <w:pStyle w:val="Compact"/>
        <w:numPr>
          <w:ilvl w:val="0"/>
          <w:numId w:val="1002"/>
        </w:numPr>
      </w:pPr>
      <w:r>
        <w:t xml:space="preserve">In section 3, press</w:t>
      </w:r>
      <w:r>
        <w:t xml:space="preserve"> </w:t>
      </w:r>
      <w:r>
        <w:rPr>
          <w:b/>
          <w:bCs/>
        </w:rPr>
        <w:t xml:space="preserve">Deposit files</w:t>
      </w:r>
      <w:r>
        <w:t xml:space="preserve">. Each file uploads in turn, then the description is saved. When the page says</w:t>
      </w:r>
      <w:r>
        <w:t xml:space="preserve"> </w:t>
      </w:r>
      <w:r>
        <w:rPr>
          <w:b/>
          <w:bCs/>
        </w:rPr>
        <w:t xml:space="preserve">Deposited</w:t>
      </w:r>
      <w:r>
        <w:t xml:space="preserve">, you are done. Keep the deposit number shown there in case you need help.</w:t>
      </w:r>
    </w:p>
    <w:p>
      <w:pPr>
        <w:pStyle w:val="FirstParagraph"/>
      </w:pPr>
      <w:r>
        <w:rPr>
          <w:b/>
          <w:bCs/>
        </w:rPr>
        <w:t xml:space="preserve">Example.</w:t>
      </w:r>
      <w:r>
        <w:t xml:space="preserve"> </w:t>
      </w:r>
      <w:r>
        <w:t xml:space="preserve">A researcher in RS2 has a cleaned extract of the CSAC database that anyone may use. They choose strand</w:t>
      </w:r>
      <w:r>
        <w:t xml:space="preserve"> </w:t>
      </w:r>
      <w:r>
        <w:rPr>
          <w:rStyle w:val="VerbatimChar"/>
        </w:rPr>
        <w:t xml:space="preserve">rs2</w:t>
      </w:r>
      <w:r>
        <w:t xml:space="preserve">, sensitivity green, project</w:t>
      </w:r>
      <w:r>
        <w:t xml:space="preserve"> </w:t>
      </w:r>
      <w:r>
        <w:rPr>
          <w:rStyle w:val="VerbatimChar"/>
        </w:rPr>
        <w:t xml:space="preserve">csac</w:t>
      </w:r>
      <w:r>
        <w:t xml:space="preserve">, dataset</w:t>
      </w:r>
      <w:r>
        <w:t xml:space="preserve"> </w:t>
      </w:r>
      <w:r>
        <w:rPr>
          <w:rStyle w:val="VerbatimChar"/>
        </w:rPr>
        <w:t xml:space="preserve">csac-clean-2025</w:t>
      </w:r>
      <w:r>
        <w:t xml:space="preserve">, state</w:t>
      </w:r>
      <w:r>
        <w:t xml:space="preserve"> </w:t>
      </w:r>
      <w:r>
        <w:t xml:space="preserve">“released or shared”</w:t>
      </w:r>
      <w:r>
        <w:t xml:space="preserve">, years 1989 to 2025, subject</w:t>
      </w:r>
      <w:r>
        <w:t xml:space="preserve"> </w:t>
      </w:r>
      <w:r>
        <w:t xml:space="preserve">“armed conflict”</w:t>
      </w:r>
      <w:r>
        <w:t xml:space="preserve">, and write a paragraph on what the extract holds. Under Derivation they pick the original CSAC dataset from the store. They add</w:t>
      </w:r>
      <w:r>
        <w:t xml:space="preserve"> </w:t>
      </w:r>
      <w:r>
        <w:rPr>
          <w:rStyle w:val="VerbatimChar"/>
        </w:rPr>
        <w:t xml:space="preserve">csac-clean-2025.csv</w:t>
      </w:r>
      <w:r>
        <w:t xml:space="preserve"> </w:t>
      </w:r>
      <w:r>
        <w:t xml:space="preserve">and a</w:t>
      </w:r>
      <w:r>
        <w:t xml:space="preserve"> </w:t>
      </w:r>
      <w:r>
        <w:rPr>
          <w:rStyle w:val="VerbatimChar"/>
        </w:rPr>
        <w:t xml:space="preserve">readme.txt</w:t>
      </w:r>
      <w:r>
        <w:t xml:space="preserve">, press Deposit files, and see Deposited a minute later.</w:t>
      </w:r>
    </w:p>
    <w:bookmarkEnd w:id="22"/>
    <w:bookmarkStart w:id="23" w:name="what-happens-next"/>
    <w:p>
      <w:pPr>
        <w:pStyle w:val="Heading2"/>
      </w:pPr>
      <w:r>
        <w:t xml:space="preserve">What happens next</w:t>
      </w:r>
    </w:p>
    <w:p>
      <w:pPr>
        <w:pStyle w:val="FirstParagraph"/>
      </w:pPr>
      <w:r>
        <w:t xml:space="preserve">Your deposit lands in a holding area first. Within about five minutes an automatic check confirms every file arrived intact and moves the dataset into place, where it appears under</w:t>
      </w:r>
      <w:r>
        <w:t xml:space="preserve"> </w:t>
      </w:r>
      <w:r>
        <w:rPr>
          <w:b/>
          <w:bCs/>
        </w:rPr>
        <w:t xml:space="preserve">Find data</w:t>
      </w:r>
      <w:r>
        <w:t xml:space="preserve">. To add or update files later, use the same form and choose the same dataset: the form shows what is there and asks you to confirm. A file with the same name replaces the stored copy (the earlier copy is kept by the storage, so nothing is lost); every other file stays as it was. Nothing already deposited is ever removed. During the upload each file is marked</w:t>
      </w:r>
      <w:r>
        <w:t xml:space="preserve"> </w:t>
      </w:r>
      <w:r>
        <w:rPr>
          <w:b/>
          <w:bCs/>
        </w:rPr>
        <w:t xml:space="preserve">added</w:t>
      </w:r>
      <w:r>
        <w:t xml:space="preserve">,</w:t>
      </w:r>
      <w:r>
        <w:t xml:space="preserve"> </w:t>
      </w:r>
      <w:r>
        <w:rPr>
          <w:b/>
          <w:bCs/>
        </w:rPr>
        <w:t xml:space="preserve">updated</w:t>
      </w:r>
      <w:r>
        <w:t xml:space="preserve"> </w:t>
      </w:r>
      <w:r>
        <w:t xml:space="preserve">or</w:t>
      </w:r>
      <w:r>
        <w:t xml:space="preserve"> </w:t>
      </w:r>
      <w:r>
        <w:rPr>
          <w:b/>
          <w:bCs/>
        </w:rPr>
        <w:t xml:space="preserve">unchanged</w:t>
      </w:r>
      <w:r>
        <w:t xml:space="preserve">, and the Deposited message says how many of each there were.</w:t>
      </w:r>
    </w:p>
    <w:bookmarkEnd w:id="23"/>
    <w:bookmarkStart w:id="24" w:name="finding-and-downloading"/>
    <w:p>
      <w:pPr>
        <w:pStyle w:val="Heading2"/>
      </w:pPr>
      <w:r>
        <w:t xml:space="preserve">Finding and downloading</w:t>
      </w:r>
    </w:p>
    <w:p>
      <w:pPr>
        <w:pStyle w:val="FirstParagraph"/>
      </w:pPr>
      <w:r>
        <w:t xml:space="preserve">Choose</w:t>
      </w:r>
      <w:r>
        <w:t xml:space="preserve"> </w:t>
      </w:r>
      <w:r>
        <w:rPr>
          <w:b/>
          <w:bCs/>
        </w:rPr>
        <w:t xml:space="preserve">Find data</w:t>
      </w:r>
      <w:r>
        <w:t xml:space="preserve"> </w:t>
      </w:r>
      <w:r>
        <w:t xml:space="preserve">in the top bar. Datasets are listed under their projects, newest first: click a project to see what is in it, with each dataset’s state, files and size. Ten projects fit on a page;</w:t>
      </w:r>
      <w:r>
        <w:t xml:space="preserve"> </w:t>
      </w:r>
      <w:r>
        <w:rPr>
          <w:b/>
          <w:bCs/>
        </w:rPr>
        <w:t xml:space="preserve">Show 25</w:t>
      </w:r>
      <w:r>
        <w:t xml:space="preserve"> </w:t>
      </w:r>
      <w:r>
        <w:t xml:space="preserve">or</w:t>
      </w:r>
      <w:r>
        <w:t xml:space="preserve"> </w:t>
      </w:r>
      <w:r>
        <w:rPr>
          <w:b/>
          <w:bCs/>
        </w:rPr>
        <w:t xml:space="preserve">50</w:t>
      </w:r>
      <w:r>
        <w:t xml:space="preserve"> </w:t>
      </w:r>
      <w:r>
        <w:t xml:space="preserve">at the foot of the list changes that, and the page remembers your choice. Search by a word from the name or description, or filter by strand, subject, place or whether the data is green or amber; the projects that match open by themselves. Where</w:t>
      </w:r>
      <w:r>
        <w:t xml:space="preserve"> </w:t>
      </w:r>
      <w:r>
        <w:rPr>
          <w:b/>
          <w:bCs/>
        </w:rPr>
        <w:t xml:space="preserve">Search by meaning or content</w:t>
      </w:r>
      <w:r>
        <w:t xml:space="preserve"> </w:t>
      </w:r>
      <w:r>
        <w:t xml:space="preserve">appears in the top bar, you can also search by what a dataset is about or what its documents say: type a phrase or a question in your own words and you get, first, the datasets whose descriptions come closest, then the passages from inside their documents that come closest, each with its dataset, its file and, for PDFs, its page. In each the sentence nearest to your question is marked and your own words are in bold, and</w:t>
      </w:r>
      <w:r>
        <w:t xml:space="preserve"> </w:t>
      </w:r>
      <w:r>
        <w:t xml:space="preserve">“Why this?”</w:t>
      </w:r>
      <w:r>
        <w:t xml:space="preserve"> </w:t>
      </w:r>
      <w:r>
        <w:t xml:space="preserve">asks for one sentence on the connection. Your words, the descriptions and those passages are read by KCL’s own AI service. You only ever see passages from files you would be allowed to download, and a dataset whose description has not yet been read that way is still found on Find data by its words. Open a dataset to read its description, see what it was made from and what has been made from it, and download any file. A large download that is interrupted can be resumed. Amber data is listed for everyone; whether you can download it depends on the Centre’s rule, and the page tells you who to ask.</w:t>
      </w:r>
    </w:p>
    <w:bookmarkEnd w:id="24"/>
    <w:bookmarkStart w:id="25" w:name="if-something-goes-wrong"/>
    <w:p>
      <w:pPr>
        <w:pStyle w:val="Heading2"/>
      </w:pPr>
      <w:r>
        <w:t xml:space="preserve">If something goes wrong</w:t>
      </w:r>
    </w:p>
    <w:p>
      <w:pPr>
        <w:pStyle w:val="FirstParagraph"/>
      </w:pPr>
      <w:r>
        <w:t xml:space="preserve">The form points at the box that needs changing and says why. If a deposit has not appeared under Find data after ten minutes, contact your data steward and quote the deposit number from the Deposited page.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rPr>
      <w:rFonts w:ascii="Calibri" w:cs="Calibri" w:hAnsi="Calibri"/>
      <w:sz w:val="22"/>
      <w:szCs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hAnsi="Calibri"/>
      <w:b/>
      <w:color w:val="1F3A5F"/>
      <w:sz w:val="44"/>
      <w:szCs w:val="44"/>
    </w:rPr>
  </w:style>
  <w:style w:styleId="Subtitle" w:type="paragraph">
    <w:name w:val="Subtitle"/>
    <w:basedOn w:val="Title"/>
    <w:next w:val="BodyText"/>
    <w:qFormat/>
    <w:pPr>
      <w:keepNext/>
      <w:keepLines/>
      <w:spacing w:after="240" w:before="240"/>
      <w:jc w:val="center"/>
    </w:pPr>
    <w:rPr>
      <w:rFonts w:ascii="Calibri" w:cs="Calibri" w:hAnsi="Calibri"/>
      <w:b w:val="0"/>
      <w:color w:val="595959"/>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hAnsi="Calibri"/>
      <w:b/>
      <w:color w:val="1F3A5F"/>
      <w:sz w:val="28"/>
      <w:szCs w:val="28"/>
    </w:rPr>
  </w:style>
  <w:style w:styleId="Heading2" w:type="paragraph">
    <w:name w:val="Heading 2"/>
    <w:basedOn w:val="Normal"/>
    <w:next w:val="BodyText"/>
    <w:uiPriority w:val="9"/>
    <w:unhideWhenUsed/>
    <w:qFormat/>
    <w:pPr>
      <w:keepNext/>
      <w:keepLines/>
      <w:spacing w:after="0" w:before="200"/>
      <w:outlineLvl w:val="1"/>
    </w:pPr>
    <w:rPr>
      <w:rFonts w:ascii="Calibri" w:cs="Calibri" w:hAnsi="Calibri"/>
      <w:b/>
      <w:color w:val="595959"/>
      <w:sz w:val="24"/>
      <w:szCs w:val="24"/>
    </w:rPr>
  </w:style>
  <w:style w:styleId="Heading3" w:type="paragraph">
    <w:name w:val="Heading 3"/>
    <w:basedOn w:val="Normal"/>
    <w:next w:val="BodyText"/>
    <w:uiPriority w:val="9"/>
    <w:unhideWhenUsed/>
    <w:qFormat/>
    <w:pPr>
      <w:keepNext/>
      <w:keepLines/>
      <w:spacing w:after="0" w:before="200"/>
      <w:outlineLvl w:val="2"/>
    </w:pPr>
    <w:rPr>
      <w:rFonts w:ascii="Calibri" w:cs="Calibri" w:hAnsi="Calibri"/>
      <w:b/>
      <w:color w:val="595959"/>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Depositing and finding data: a one-page guide</dc:title>
  <dc:creator/>
  <cp:keywords/>
  <dcterms:created xsi:type="dcterms:W3CDTF">2026-10-22T17:05:34Z</dcterms:created>
  <dcterms:modified xsi:type="dcterms:W3CDTF">2026-10-22T17:05:34Z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CRSW shared data store</vt:lpwstr>
  </property>
</Properties>
</file>