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E02" w:rsidRPr="000F335A" w:rsidRDefault="00015E02" w:rsidP="000F335A">
      <w:pPr>
        <w:rPr>
          <w:rFonts w:ascii="Kings Caslon Display" w:hAnsi="Kings Caslon Display"/>
          <w:sz w:val="28"/>
          <w:szCs w:val="28"/>
        </w:rPr>
      </w:pPr>
      <w:r w:rsidRPr="000F335A">
        <w:rPr>
          <w:rFonts w:ascii="Kings Caslon Display" w:hAnsi="Kings Caslon Display"/>
          <w:sz w:val="28"/>
          <w:szCs w:val="28"/>
        </w:rPr>
        <w:t xml:space="preserve">Ideal </w:t>
      </w:r>
      <w:proofErr w:type="spellStart"/>
      <w:r w:rsidRPr="000F335A">
        <w:rPr>
          <w:rFonts w:ascii="Kings Caslon Display" w:hAnsi="Kings Caslon Display"/>
          <w:sz w:val="28"/>
          <w:szCs w:val="28"/>
        </w:rPr>
        <w:t>CultureCase</w:t>
      </w:r>
      <w:proofErr w:type="spellEnd"/>
      <w:r w:rsidRPr="000F335A">
        <w:rPr>
          <w:rFonts w:ascii="Kings Caslon Display" w:hAnsi="Kings Caslon Display"/>
          <w:sz w:val="28"/>
          <w:szCs w:val="28"/>
        </w:rPr>
        <w:t xml:space="preserve"> Template (300 words maximum)</w:t>
      </w:r>
    </w:p>
    <w:p w:rsidR="00015E02" w:rsidRPr="000F335A" w:rsidRDefault="00015E02" w:rsidP="00015E02">
      <w:pPr>
        <w:rPr>
          <w:rFonts w:ascii="Kings Caslon Text" w:hAnsi="Kings Caslon Text"/>
        </w:rPr>
      </w:pPr>
    </w:p>
    <w:p w:rsidR="00015E02" w:rsidRPr="000F335A" w:rsidRDefault="00015E02" w:rsidP="00015E02">
      <w:pPr>
        <w:rPr>
          <w:rFonts w:ascii="Kings Caslon Text" w:hAnsi="Kings Caslon Text"/>
        </w:rPr>
      </w:pPr>
      <w:r w:rsidRPr="000F335A">
        <w:rPr>
          <w:rFonts w:ascii="Kings Caslon Text" w:hAnsi="Kings Caslon Text"/>
        </w:rPr>
        <w:t xml:space="preserve">This is a template to guide you in writing your own </w:t>
      </w:r>
      <w:proofErr w:type="spellStart"/>
      <w:r w:rsidRPr="000F335A">
        <w:rPr>
          <w:rFonts w:ascii="Kings Caslon Text" w:hAnsi="Kings Caslon Text"/>
        </w:rPr>
        <w:t>CultureCase</w:t>
      </w:r>
      <w:proofErr w:type="spellEnd"/>
      <w:r w:rsidRPr="000F335A">
        <w:rPr>
          <w:rFonts w:ascii="Kings Caslon Text" w:hAnsi="Kings Caslon Text"/>
        </w:rPr>
        <w:t xml:space="preserve"> summary of your research paper. The summary should be a jargon-free description of your research that highlights the pr</w:t>
      </w:r>
      <w:bookmarkStart w:id="0" w:name="_GoBack"/>
      <w:bookmarkEnd w:id="0"/>
      <w:r w:rsidRPr="000F335A">
        <w:rPr>
          <w:rFonts w:ascii="Kings Caslon Text" w:hAnsi="Kings Caslon Text"/>
        </w:rPr>
        <w:t xml:space="preserve">actical and useful findings for advocates and decision-makers in the cultural sector. Once it is submitted for consideration we will send an acknowledgement and be in touch about how to progress. If you are not sure whether your research belongs in </w:t>
      </w:r>
      <w:proofErr w:type="spellStart"/>
      <w:r w:rsidRPr="000F335A">
        <w:rPr>
          <w:rFonts w:ascii="Kings Caslon Text" w:hAnsi="Kings Caslon Text"/>
        </w:rPr>
        <w:t>CultureCase</w:t>
      </w:r>
      <w:proofErr w:type="spellEnd"/>
      <w:r w:rsidRPr="000F335A">
        <w:rPr>
          <w:rFonts w:ascii="Kings Caslon Text" w:hAnsi="Kings Caslon Text"/>
        </w:rPr>
        <w:t xml:space="preserve"> please contact the editor via james.doeser@kcl.ac.uk.</w:t>
      </w:r>
    </w:p>
    <w:p w:rsidR="00015E02" w:rsidRPr="000F335A" w:rsidRDefault="00015E02" w:rsidP="00015E02">
      <w:pPr>
        <w:rPr>
          <w:rFonts w:ascii="Kings Caslon Text" w:hAnsi="Kings Caslon Text"/>
        </w:rPr>
      </w:pPr>
    </w:p>
    <w:p w:rsidR="00015E02" w:rsidRPr="000F335A" w:rsidRDefault="00015E02" w:rsidP="00015E02">
      <w:pPr>
        <w:rPr>
          <w:rFonts w:ascii="Kings Caslon Text" w:hAnsi="Kings Caslon Text"/>
          <w:b/>
        </w:rPr>
      </w:pPr>
      <w:r w:rsidRPr="000F335A">
        <w:rPr>
          <w:rFonts w:ascii="Kings Caslon Text" w:hAnsi="Kings Caslon Text"/>
          <w:b/>
        </w:rPr>
        <w:t>[Headline]</w:t>
      </w:r>
    </w:p>
    <w:p w:rsidR="00015E02" w:rsidRPr="000F335A" w:rsidRDefault="00015E02" w:rsidP="00015E02">
      <w:pPr>
        <w:rPr>
          <w:rFonts w:ascii="Kings Caslon Text" w:hAnsi="Kings Caslon Text"/>
        </w:rPr>
      </w:pPr>
    </w:p>
    <w:p w:rsidR="00015E02" w:rsidRPr="000F335A" w:rsidRDefault="00015E02" w:rsidP="00015E02">
      <w:pPr>
        <w:rPr>
          <w:rFonts w:ascii="Kings Caslon Text" w:hAnsi="Kings Caslon Text"/>
        </w:rPr>
      </w:pPr>
      <w:r w:rsidRPr="000F335A">
        <w:rPr>
          <w:rFonts w:ascii="Kings Caslon Text" w:hAnsi="Kings Caslon Text"/>
        </w:rPr>
        <w:t>This research was conducted by [NAME] from [INSTITUTION]</w:t>
      </w:r>
    </w:p>
    <w:p w:rsidR="00015E02" w:rsidRPr="000F335A" w:rsidRDefault="00015E02" w:rsidP="00015E02">
      <w:pPr>
        <w:rPr>
          <w:rFonts w:ascii="Kings Caslon Text" w:hAnsi="Kings Caslon Text"/>
        </w:rPr>
      </w:pPr>
    </w:p>
    <w:p w:rsidR="00015E02" w:rsidRPr="000F335A" w:rsidRDefault="00015E02" w:rsidP="000F335A">
      <w:pPr>
        <w:pStyle w:val="Heading3"/>
      </w:pPr>
      <w:r w:rsidRPr="000F335A">
        <w:t>Summary</w:t>
      </w:r>
    </w:p>
    <w:p w:rsidR="00015E02" w:rsidRPr="000F335A" w:rsidRDefault="00015E02" w:rsidP="00015E02">
      <w:pPr>
        <w:rPr>
          <w:rFonts w:ascii="Kings Caslon Text" w:hAnsi="Kings Caslon Text"/>
        </w:rPr>
      </w:pPr>
    </w:p>
    <w:p w:rsidR="00015E02" w:rsidRPr="000F335A" w:rsidRDefault="00015E02" w:rsidP="00015E02">
      <w:pPr>
        <w:rPr>
          <w:rFonts w:ascii="Kings Caslon Text" w:hAnsi="Kings Caslon Text"/>
        </w:rPr>
      </w:pPr>
      <w:r w:rsidRPr="000F335A">
        <w:rPr>
          <w:rFonts w:ascii="Kings Caslon Text" w:hAnsi="Kings Caslon Text"/>
        </w:rPr>
        <w:t>[Summary paragraph that identifies key themes and key findings]</w:t>
      </w:r>
    </w:p>
    <w:p w:rsidR="00015E02" w:rsidRPr="000F335A" w:rsidRDefault="00015E02" w:rsidP="00015E02">
      <w:pPr>
        <w:rPr>
          <w:rFonts w:ascii="Kings Caslon Text" w:hAnsi="Kings Caslon Text"/>
        </w:rPr>
      </w:pPr>
    </w:p>
    <w:p w:rsidR="00015E02" w:rsidRPr="000F335A" w:rsidRDefault="00015E02" w:rsidP="00015E02">
      <w:pPr>
        <w:rPr>
          <w:rFonts w:ascii="Kings Caslon Text" w:hAnsi="Kings Caslon Text"/>
          <w:b/>
        </w:rPr>
      </w:pPr>
      <w:r w:rsidRPr="000F335A">
        <w:rPr>
          <w:rFonts w:ascii="Kings Caslon Text" w:hAnsi="Kings Caslon Text"/>
          <w:b/>
        </w:rPr>
        <w:t>[Subheading: context]</w:t>
      </w:r>
    </w:p>
    <w:p w:rsidR="00015E02" w:rsidRPr="000F335A" w:rsidRDefault="00015E02" w:rsidP="00015E02">
      <w:pPr>
        <w:rPr>
          <w:rFonts w:ascii="Kings Caslon Text" w:hAnsi="Kings Caslon Text"/>
        </w:rPr>
      </w:pPr>
    </w:p>
    <w:p w:rsidR="00015E02" w:rsidRPr="000F335A" w:rsidRDefault="00015E02" w:rsidP="00015E02">
      <w:pPr>
        <w:rPr>
          <w:rFonts w:ascii="Kings Caslon Text" w:hAnsi="Kings Caslon Text"/>
        </w:rPr>
      </w:pPr>
      <w:r w:rsidRPr="000F335A">
        <w:rPr>
          <w:rFonts w:ascii="Kings Caslon Text" w:hAnsi="Kings Caslon Text"/>
        </w:rPr>
        <w:t>[Broad thematic outline of the research]</w:t>
      </w:r>
    </w:p>
    <w:p w:rsidR="00015E02" w:rsidRPr="000F335A" w:rsidRDefault="00015E02" w:rsidP="00015E02">
      <w:pPr>
        <w:rPr>
          <w:rFonts w:ascii="Kings Caslon Text" w:hAnsi="Kings Caslon Text"/>
        </w:rPr>
      </w:pPr>
    </w:p>
    <w:p w:rsidR="00015E02" w:rsidRPr="000F335A" w:rsidRDefault="00015E02" w:rsidP="00015E02">
      <w:pPr>
        <w:rPr>
          <w:rFonts w:ascii="Kings Caslon Text" w:hAnsi="Kings Caslon Text"/>
          <w:b/>
        </w:rPr>
      </w:pPr>
      <w:r w:rsidRPr="000F335A">
        <w:rPr>
          <w:rFonts w:ascii="Kings Caslon Text" w:hAnsi="Kings Caslon Text"/>
          <w:b/>
        </w:rPr>
        <w:t>[Subheading: methods]</w:t>
      </w:r>
    </w:p>
    <w:p w:rsidR="00015E02" w:rsidRPr="000F335A" w:rsidRDefault="00015E02" w:rsidP="00015E02">
      <w:pPr>
        <w:rPr>
          <w:rFonts w:ascii="Kings Caslon Text" w:hAnsi="Kings Caslon Text"/>
        </w:rPr>
      </w:pPr>
    </w:p>
    <w:p w:rsidR="00015E02" w:rsidRPr="000F335A" w:rsidRDefault="00015E02" w:rsidP="00015E02">
      <w:pPr>
        <w:rPr>
          <w:rFonts w:ascii="Kings Caslon Text" w:hAnsi="Kings Caslon Text"/>
        </w:rPr>
      </w:pPr>
      <w:r w:rsidRPr="000F335A">
        <w:rPr>
          <w:rFonts w:ascii="Kings Caslon Text" w:hAnsi="Kings Caslon Text"/>
        </w:rPr>
        <w:t>[What did the research actually involve?]</w:t>
      </w:r>
    </w:p>
    <w:p w:rsidR="00015E02" w:rsidRPr="000F335A" w:rsidRDefault="00015E02" w:rsidP="00015E02">
      <w:pPr>
        <w:rPr>
          <w:rFonts w:ascii="Kings Caslon Text" w:hAnsi="Kings Caslon Text"/>
        </w:rPr>
      </w:pPr>
    </w:p>
    <w:p w:rsidR="00015E02" w:rsidRPr="000F335A" w:rsidRDefault="00015E02" w:rsidP="00015E02">
      <w:pPr>
        <w:rPr>
          <w:rFonts w:ascii="Kings Caslon Text" w:hAnsi="Kings Caslon Text"/>
          <w:b/>
        </w:rPr>
      </w:pPr>
      <w:r w:rsidRPr="000F335A">
        <w:rPr>
          <w:rFonts w:ascii="Kings Caslon Text" w:hAnsi="Kings Caslon Text"/>
          <w:b/>
        </w:rPr>
        <w:t>[Subheading: detailed findings]</w:t>
      </w:r>
    </w:p>
    <w:p w:rsidR="00015E02" w:rsidRPr="000F335A" w:rsidRDefault="00015E02" w:rsidP="00015E02">
      <w:pPr>
        <w:rPr>
          <w:rFonts w:ascii="Kings Caslon Text" w:hAnsi="Kings Caslon Text"/>
        </w:rPr>
      </w:pPr>
    </w:p>
    <w:p w:rsidR="00015E02" w:rsidRPr="000F335A" w:rsidRDefault="00015E02" w:rsidP="00015E02">
      <w:pPr>
        <w:rPr>
          <w:rFonts w:ascii="Kings Caslon Text" w:hAnsi="Kings Caslon Text"/>
        </w:rPr>
      </w:pPr>
      <w:r w:rsidRPr="000F335A">
        <w:rPr>
          <w:rFonts w:ascii="Kings Caslon Text" w:hAnsi="Kings Caslon Text"/>
        </w:rPr>
        <w:t>[What did the research discover?]</w:t>
      </w:r>
    </w:p>
    <w:p w:rsidR="00015E02" w:rsidRPr="000F335A" w:rsidRDefault="00015E02" w:rsidP="00015E02">
      <w:pPr>
        <w:rPr>
          <w:rFonts w:ascii="Kings Caslon Text" w:hAnsi="Kings Caslon Text"/>
        </w:rPr>
      </w:pPr>
    </w:p>
    <w:p w:rsidR="00015E02" w:rsidRPr="000F335A" w:rsidRDefault="00015E02" w:rsidP="00015E02">
      <w:pPr>
        <w:rPr>
          <w:rFonts w:ascii="Kings Caslon Text" w:hAnsi="Kings Caslon Text"/>
          <w:b/>
        </w:rPr>
      </w:pPr>
      <w:r w:rsidRPr="000F335A">
        <w:rPr>
          <w:rFonts w:ascii="Kings Caslon Text" w:hAnsi="Kings Caslon Text"/>
          <w:b/>
        </w:rPr>
        <w:t>[Subheading: caveats and broader implications]</w:t>
      </w:r>
    </w:p>
    <w:p w:rsidR="00015E02" w:rsidRPr="000F335A" w:rsidRDefault="00015E02" w:rsidP="00015E02">
      <w:pPr>
        <w:rPr>
          <w:rFonts w:ascii="Kings Caslon Text" w:hAnsi="Kings Caslon Text"/>
        </w:rPr>
      </w:pPr>
    </w:p>
    <w:p w:rsidR="00015E02" w:rsidRPr="000F335A" w:rsidRDefault="00015E02" w:rsidP="00015E02">
      <w:pPr>
        <w:rPr>
          <w:rFonts w:ascii="Kings Caslon Text" w:hAnsi="Kings Caslon Text"/>
        </w:rPr>
      </w:pPr>
      <w:r w:rsidRPr="000F335A">
        <w:rPr>
          <w:rFonts w:ascii="Kings Caslon Text" w:hAnsi="Kings Caslon Text"/>
        </w:rPr>
        <w:t>[What does this mean in practice and are there any things to be cautious about?]</w:t>
      </w:r>
    </w:p>
    <w:p w:rsidR="00015E02" w:rsidRPr="000F335A" w:rsidRDefault="00015E02" w:rsidP="00015E02">
      <w:pPr>
        <w:rPr>
          <w:rFonts w:ascii="Kings Caslon Text" w:hAnsi="Kings Caslon Text"/>
        </w:rPr>
      </w:pPr>
    </w:p>
    <w:p w:rsidR="003A23E3" w:rsidRPr="000F335A" w:rsidRDefault="00015E02" w:rsidP="00015E02">
      <w:pPr>
        <w:rPr>
          <w:rFonts w:ascii="Kings Caslon Text" w:hAnsi="Kings Caslon Text"/>
        </w:rPr>
      </w:pPr>
      <w:r w:rsidRPr="000F335A">
        <w:rPr>
          <w:rFonts w:ascii="Kings Caslon Text" w:hAnsi="Kings Caslon Text"/>
        </w:rPr>
        <w:t>[Full bibliographic reference]</w:t>
      </w:r>
    </w:p>
    <w:sectPr w:rsidR="003A23E3" w:rsidRPr="000F335A" w:rsidSect="0004703F">
      <w:headerReference w:type="default" r:id="rId8"/>
      <w:pgSz w:w="11900" w:h="16840"/>
      <w:pgMar w:top="2103"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5C10" w:rsidRDefault="00025C10" w:rsidP="00025C10">
      <w:r>
        <w:separator/>
      </w:r>
    </w:p>
  </w:endnote>
  <w:endnote w:type="continuationSeparator" w:id="0">
    <w:p w:rsidR="00025C10" w:rsidRDefault="00025C10" w:rsidP="00025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Kings Caslon Display">
    <w:panose1 w:val="02000503000000020003"/>
    <w:charset w:val="00"/>
    <w:family w:val="auto"/>
    <w:pitch w:val="variable"/>
    <w:sig w:usb0="A00000AF" w:usb1="5000205B" w:usb2="00000000" w:usb3="00000000" w:csb0="0000009B" w:csb1="00000000"/>
  </w:font>
  <w:font w:name="Kings Caslon Text">
    <w:panose1 w:val="02000503000000020003"/>
    <w:charset w:val="00"/>
    <w:family w:val="auto"/>
    <w:pitch w:val="variable"/>
    <w:sig w:usb0="A00000AF" w:usb1="5000205B" w:usb2="00000000" w:usb3="00000000" w:csb0="0000009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5C10" w:rsidRDefault="00025C10" w:rsidP="00025C10">
      <w:r>
        <w:separator/>
      </w:r>
    </w:p>
  </w:footnote>
  <w:footnote w:type="continuationSeparator" w:id="0">
    <w:p w:rsidR="00025C10" w:rsidRDefault="00025C10" w:rsidP="00025C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C10" w:rsidRPr="000F335A" w:rsidRDefault="00025C10" w:rsidP="00580E1C">
    <w:pPr>
      <w:pStyle w:val="Header"/>
      <w:tabs>
        <w:tab w:val="clear" w:pos="4513"/>
        <w:tab w:val="center" w:pos="4678"/>
      </w:tabs>
      <w:ind w:left="4678" w:right="1212"/>
      <w:jc w:val="right"/>
      <w:rPr>
        <w:rFonts w:ascii="Kings Caslon Display" w:hAnsi="Kings Caslon Display"/>
        <w:color w:val="808080" w:themeColor="background1" w:themeShade="80"/>
        <w:sz w:val="20"/>
        <w:szCs w:val="20"/>
      </w:rPr>
    </w:pPr>
    <w:r w:rsidRPr="000F335A">
      <w:rPr>
        <w:rFonts w:ascii="Kings Caslon Display" w:hAnsi="Kings Caslon Display"/>
        <w:noProof/>
        <w:color w:val="808080" w:themeColor="background1" w:themeShade="80"/>
        <w:sz w:val="20"/>
        <w:szCs w:val="20"/>
        <w:lang w:val="en-GB" w:eastAsia="en-GB"/>
      </w:rPr>
      <w:drawing>
        <wp:anchor distT="0" distB="0" distL="114300" distR="114300" simplePos="0" relativeHeight="251659264" behindDoc="0" locked="0" layoutInCell="1" allowOverlap="1" wp14:anchorId="0B3383FA" wp14:editId="525AB6CF">
          <wp:simplePos x="0" y="0"/>
          <wp:positionH relativeFrom="column">
            <wp:posOffset>4572000</wp:posOffset>
          </wp:positionH>
          <wp:positionV relativeFrom="paragraph">
            <wp:posOffset>-11430</wp:posOffset>
          </wp:positionV>
          <wp:extent cx="723900" cy="723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CL rgb square.jpg"/>
                  <pic:cNvPicPr/>
                </pic:nvPicPr>
                <pic:blipFill>
                  <a:blip r:embed="rId1">
                    <a:extLst>
                      <a:ext uri="{28A0092B-C50C-407E-A947-70E740481C1C}">
                        <a14:useLocalDpi xmlns:a14="http://schemas.microsoft.com/office/drawing/2010/main" val="0"/>
                      </a:ext>
                    </a:extLst>
                  </a:blip>
                  <a:stretch>
                    <a:fillRect/>
                  </a:stretch>
                </pic:blipFill>
                <pic:spPr>
                  <a:xfrm>
                    <a:off x="0" y="0"/>
                    <a:ext cx="723900" cy="723900"/>
                  </a:xfrm>
                  <a:prstGeom prst="rect">
                    <a:avLst/>
                  </a:prstGeom>
                </pic:spPr>
              </pic:pic>
            </a:graphicData>
          </a:graphic>
          <wp14:sizeRelH relativeFrom="page">
            <wp14:pctWidth>0</wp14:pctWidth>
          </wp14:sizeRelH>
          <wp14:sizeRelV relativeFrom="page">
            <wp14:pctHeight>0</wp14:pctHeight>
          </wp14:sizeRelV>
        </wp:anchor>
      </w:drawing>
    </w:r>
    <w:r w:rsidRPr="000F335A">
      <w:rPr>
        <w:rFonts w:ascii="Kings Caslon Display" w:hAnsi="Kings Caslon Display"/>
        <w:color w:val="808080" w:themeColor="background1" w:themeShade="80"/>
        <w:sz w:val="20"/>
        <w:szCs w:val="20"/>
      </w:rPr>
      <w:t>Cultural Institute,</w:t>
    </w:r>
  </w:p>
  <w:p w:rsidR="00025C10" w:rsidRPr="000F335A" w:rsidRDefault="00025C10" w:rsidP="00580E1C">
    <w:pPr>
      <w:pStyle w:val="Header"/>
      <w:tabs>
        <w:tab w:val="clear" w:pos="4513"/>
        <w:tab w:val="center" w:pos="4678"/>
      </w:tabs>
      <w:ind w:left="4678" w:right="1212"/>
      <w:jc w:val="right"/>
      <w:rPr>
        <w:rFonts w:ascii="Kings Caslon Display" w:hAnsi="Kings Caslon Display"/>
        <w:color w:val="808080" w:themeColor="background1" w:themeShade="80"/>
        <w:sz w:val="20"/>
        <w:szCs w:val="20"/>
      </w:rPr>
    </w:pPr>
    <w:r w:rsidRPr="000F335A">
      <w:rPr>
        <w:rFonts w:ascii="Kings Caslon Display" w:hAnsi="Kings Caslon Display"/>
        <w:color w:val="808080" w:themeColor="background1" w:themeShade="80"/>
        <w:sz w:val="20"/>
        <w:szCs w:val="20"/>
      </w:rPr>
      <w:t>King’s College London</w:t>
    </w:r>
  </w:p>
  <w:p w:rsidR="00025C10" w:rsidRDefault="00025C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F65BB2"/>
    <w:multiLevelType w:val="hybridMultilevel"/>
    <w:tmpl w:val="0652E1D8"/>
    <w:lvl w:ilvl="0" w:tplc="B6C8B3B8">
      <w:start w:val="1"/>
      <w:numFmt w:val="bullet"/>
      <w:lvlText w:val="•"/>
      <w:lvlJc w:val="left"/>
      <w:pPr>
        <w:tabs>
          <w:tab w:val="num" w:pos="720"/>
        </w:tabs>
        <w:ind w:left="720" w:hanging="360"/>
      </w:pPr>
      <w:rPr>
        <w:rFonts w:ascii="Arial" w:hAnsi="Arial" w:hint="default"/>
      </w:rPr>
    </w:lvl>
    <w:lvl w:ilvl="1" w:tplc="25A6D762" w:tentative="1">
      <w:start w:val="1"/>
      <w:numFmt w:val="bullet"/>
      <w:lvlText w:val="•"/>
      <w:lvlJc w:val="left"/>
      <w:pPr>
        <w:tabs>
          <w:tab w:val="num" w:pos="1440"/>
        </w:tabs>
        <w:ind w:left="1440" w:hanging="360"/>
      </w:pPr>
      <w:rPr>
        <w:rFonts w:ascii="Arial" w:hAnsi="Arial" w:hint="default"/>
      </w:rPr>
    </w:lvl>
    <w:lvl w:ilvl="2" w:tplc="7550FF00" w:tentative="1">
      <w:start w:val="1"/>
      <w:numFmt w:val="bullet"/>
      <w:lvlText w:val="•"/>
      <w:lvlJc w:val="left"/>
      <w:pPr>
        <w:tabs>
          <w:tab w:val="num" w:pos="2160"/>
        </w:tabs>
        <w:ind w:left="2160" w:hanging="360"/>
      </w:pPr>
      <w:rPr>
        <w:rFonts w:ascii="Arial" w:hAnsi="Arial" w:hint="default"/>
      </w:rPr>
    </w:lvl>
    <w:lvl w:ilvl="3" w:tplc="4094C860" w:tentative="1">
      <w:start w:val="1"/>
      <w:numFmt w:val="bullet"/>
      <w:lvlText w:val="•"/>
      <w:lvlJc w:val="left"/>
      <w:pPr>
        <w:tabs>
          <w:tab w:val="num" w:pos="2880"/>
        </w:tabs>
        <w:ind w:left="2880" w:hanging="360"/>
      </w:pPr>
      <w:rPr>
        <w:rFonts w:ascii="Arial" w:hAnsi="Arial" w:hint="default"/>
      </w:rPr>
    </w:lvl>
    <w:lvl w:ilvl="4" w:tplc="9610700A" w:tentative="1">
      <w:start w:val="1"/>
      <w:numFmt w:val="bullet"/>
      <w:lvlText w:val="•"/>
      <w:lvlJc w:val="left"/>
      <w:pPr>
        <w:tabs>
          <w:tab w:val="num" w:pos="3600"/>
        </w:tabs>
        <w:ind w:left="3600" w:hanging="360"/>
      </w:pPr>
      <w:rPr>
        <w:rFonts w:ascii="Arial" w:hAnsi="Arial" w:hint="default"/>
      </w:rPr>
    </w:lvl>
    <w:lvl w:ilvl="5" w:tplc="8AF8DAA2" w:tentative="1">
      <w:start w:val="1"/>
      <w:numFmt w:val="bullet"/>
      <w:lvlText w:val="•"/>
      <w:lvlJc w:val="left"/>
      <w:pPr>
        <w:tabs>
          <w:tab w:val="num" w:pos="4320"/>
        </w:tabs>
        <w:ind w:left="4320" w:hanging="360"/>
      </w:pPr>
      <w:rPr>
        <w:rFonts w:ascii="Arial" w:hAnsi="Arial" w:hint="default"/>
      </w:rPr>
    </w:lvl>
    <w:lvl w:ilvl="6" w:tplc="F45AB958" w:tentative="1">
      <w:start w:val="1"/>
      <w:numFmt w:val="bullet"/>
      <w:lvlText w:val="•"/>
      <w:lvlJc w:val="left"/>
      <w:pPr>
        <w:tabs>
          <w:tab w:val="num" w:pos="5040"/>
        </w:tabs>
        <w:ind w:left="5040" w:hanging="360"/>
      </w:pPr>
      <w:rPr>
        <w:rFonts w:ascii="Arial" w:hAnsi="Arial" w:hint="default"/>
      </w:rPr>
    </w:lvl>
    <w:lvl w:ilvl="7" w:tplc="0E8A1212" w:tentative="1">
      <w:start w:val="1"/>
      <w:numFmt w:val="bullet"/>
      <w:lvlText w:val="•"/>
      <w:lvlJc w:val="left"/>
      <w:pPr>
        <w:tabs>
          <w:tab w:val="num" w:pos="5760"/>
        </w:tabs>
        <w:ind w:left="5760" w:hanging="360"/>
      </w:pPr>
      <w:rPr>
        <w:rFonts w:ascii="Arial" w:hAnsi="Arial" w:hint="default"/>
      </w:rPr>
    </w:lvl>
    <w:lvl w:ilvl="8" w:tplc="8EB4197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5EE"/>
    <w:rsid w:val="0000310C"/>
    <w:rsid w:val="00015E02"/>
    <w:rsid w:val="00025C10"/>
    <w:rsid w:val="0004703F"/>
    <w:rsid w:val="000F335A"/>
    <w:rsid w:val="00231ECC"/>
    <w:rsid w:val="00381983"/>
    <w:rsid w:val="00396DDD"/>
    <w:rsid w:val="003A23E3"/>
    <w:rsid w:val="00404EE8"/>
    <w:rsid w:val="0040728A"/>
    <w:rsid w:val="00550A17"/>
    <w:rsid w:val="00580E1C"/>
    <w:rsid w:val="006A1C19"/>
    <w:rsid w:val="007722B6"/>
    <w:rsid w:val="007A5E85"/>
    <w:rsid w:val="007F7CEE"/>
    <w:rsid w:val="00C95AFD"/>
    <w:rsid w:val="00CE51B1"/>
    <w:rsid w:val="00D17213"/>
    <w:rsid w:val="00DC1E1C"/>
    <w:rsid w:val="00DE5183"/>
    <w:rsid w:val="00ED32EB"/>
    <w:rsid w:val="00FC55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5C10"/>
    <w:pPr>
      <w:keepNext/>
      <w:jc w:val="center"/>
      <w:outlineLvl w:val="0"/>
    </w:pPr>
    <w:rPr>
      <w:rFonts w:ascii="Kings Caslon Display" w:hAnsi="Kings Caslon Display"/>
      <w:sz w:val="28"/>
      <w:szCs w:val="28"/>
    </w:rPr>
  </w:style>
  <w:style w:type="paragraph" w:styleId="Heading2">
    <w:name w:val="heading 2"/>
    <w:basedOn w:val="Normal"/>
    <w:next w:val="Normal"/>
    <w:link w:val="Heading2Char"/>
    <w:uiPriority w:val="9"/>
    <w:unhideWhenUsed/>
    <w:qFormat/>
    <w:rsid w:val="00580E1C"/>
    <w:pPr>
      <w:keepNext/>
      <w:outlineLvl w:val="1"/>
    </w:pPr>
    <w:rPr>
      <w:rFonts w:ascii="Kings Caslon Display" w:hAnsi="Kings Caslon Display"/>
      <w:sz w:val="28"/>
      <w:szCs w:val="28"/>
      <w:lang w:val="en-GB"/>
    </w:rPr>
  </w:style>
  <w:style w:type="paragraph" w:styleId="Heading3">
    <w:name w:val="heading 3"/>
    <w:basedOn w:val="Normal"/>
    <w:next w:val="Normal"/>
    <w:link w:val="Heading3Char"/>
    <w:uiPriority w:val="9"/>
    <w:unhideWhenUsed/>
    <w:qFormat/>
    <w:rsid w:val="000F335A"/>
    <w:pPr>
      <w:keepNext/>
      <w:outlineLvl w:val="2"/>
    </w:pPr>
    <w:rPr>
      <w:rFonts w:ascii="Kings Caslon Text" w:hAnsi="Kings Caslon Text"/>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55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25C10"/>
    <w:pPr>
      <w:tabs>
        <w:tab w:val="center" w:pos="4513"/>
        <w:tab w:val="right" w:pos="9026"/>
      </w:tabs>
    </w:pPr>
  </w:style>
  <w:style w:type="character" w:customStyle="1" w:styleId="HeaderChar">
    <w:name w:val="Header Char"/>
    <w:basedOn w:val="DefaultParagraphFont"/>
    <w:link w:val="Header"/>
    <w:uiPriority w:val="99"/>
    <w:rsid w:val="00025C10"/>
  </w:style>
  <w:style w:type="paragraph" w:styleId="Footer">
    <w:name w:val="footer"/>
    <w:basedOn w:val="Normal"/>
    <w:link w:val="FooterChar"/>
    <w:uiPriority w:val="99"/>
    <w:unhideWhenUsed/>
    <w:rsid w:val="00025C10"/>
    <w:pPr>
      <w:tabs>
        <w:tab w:val="center" w:pos="4513"/>
        <w:tab w:val="right" w:pos="9026"/>
      </w:tabs>
    </w:pPr>
  </w:style>
  <w:style w:type="character" w:customStyle="1" w:styleId="FooterChar">
    <w:name w:val="Footer Char"/>
    <w:basedOn w:val="DefaultParagraphFont"/>
    <w:link w:val="Footer"/>
    <w:uiPriority w:val="99"/>
    <w:rsid w:val="00025C10"/>
  </w:style>
  <w:style w:type="paragraph" w:styleId="BalloonText">
    <w:name w:val="Balloon Text"/>
    <w:basedOn w:val="Normal"/>
    <w:link w:val="BalloonTextChar"/>
    <w:uiPriority w:val="99"/>
    <w:semiHidden/>
    <w:unhideWhenUsed/>
    <w:rsid w:val="00025C10"/>
    <w:rPr>
      <w:rFonts w:ascii="Tahoma" w:hAnsi="Tahoma" w:cs="Tahoma"/>
      <w:sz w:val="16"/>
      <w:szCs w:val="16"/>
    </w:rPr>
  </w:style>
  <w:style w:type="character" w:customStyle="1" w:styleId="BalloonTextChar">
    <w:name w:val="Balloon Text Char"/>
    <w:basedOn w:val="DefaultParagraphFont"/>
    <w:link w:val="BalloonText"/>
    <w:uiPriority w:val="99"/>
    <w:semiHidden/>
    <w:rsid w:val="00025C10"/>
    <w:rPr>
      <w:rFonts w:ascii="Tahoma" w:hAnsi="Tahoma" w:cs="Tahoma"/>
      <w:sz w:val="16"/>
      <w:szCs w:val="16"/>
    </w:rPr>
  </w:style>
  <w:style w:type="character" w:customStyle="1" w:styleId="Heading1Char">
    <w:name w:val="Heading 1 Char"/>
    <w:basedOn w:val="DefaultParagraphFont"/>
    <w:link w:val="Heading1"/>
    <w:uiPriority w:val="9"/>
    <w:rsid w:val="00025C10"/>
    <w:rPr>
      <w:rFonts w:ascii="Kings Caslon Display" w:hAnsi="Kings Caslon Display"/>
      <w:sz w:val="28"/>
      <w:szCs w:val="28"/>
    </w:rPr>
  </w:style>
  <w:style w:type="character" w:customStyle="1" w:styleId="Heading2Char">
    <w:name w:val="Heading 2 Char"/>
    <w:basedOn w:val="DefaultParagraphFont"/>
    <w:link w:val="Heading2"/>
    <w:uiPriority w:val="9"/>
    <w:rsid w:val="00580E1C"/>
    <w:rPr>
      <w:rFonts w:ascii="Kings Caslon Display" w:hAnsi="Kings Caslon Display"/>
      <w:sz w:val="28"/>
      <w:szCs w:val="28"/>
      <w:lang w:val="en-GB"/>
    </w:rPr>
  </w:style>
  <w:style w:type="character" w:customStyle="1" w:styleId="Heading3Char">
    <w:name w:val="Heading 3 Char"/>
    <w:basedOn w:val="DefaultParagraphFont"/>
    <w:link w:val="Heading3"/>
    <w:uiPriority w:val="9"/>
    <w:rsid w:val="000F335A"/>
    <w:rPr>
      <w:rFonts w:ascii="Kings Caslon Text" w:hAnsi="Kings Caslon Text"/>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5C10"/>
    <w:pPr>
      <w:keepNext/>
      <w:jc w:val="center"/>
      <w:outlineLvl w:val="0"/>
    </w:pPr>
    <w:rPr>
      <w:rFonts w:ascii="Kings Caslon Display" w:hAnsi="Kings Caslon Display"/>
      <w:sz w:val="28"/>
      <w:szCs w:val="28"/>
    </w:rPr>
  </w:style>
  <w:style w:type="paragraph" w:styleId="Heading2">
    <w:name w:val="heading 2"/>
    <w:basedOn w:val="Normal"/>
    <w:next w:val="Normal"/>
    <w:link w:val="Heading2Char"/>
    <w:uiPriority w:val="9"/>
    <w:unhideWhenUsed/>
    <w:qFormat/>
    <w:rsid w:val="00580E1C"/>
    <w:pPr>
      <w:keepNext/>
      <w:outlineLvl w:val="1"/>
    </w:pPr>
    <w:rPr>
      <w:rFonts w:ascii="Kings Caslon Display" w:hAnsi="Kings Caslon Display"/>
      <w:sz w:val="28"/>
      <w:szCs w:val="28"/>
      <w:lang w:val="en-GB"/>
    </w:rPr>
  </w:style>
  <w:style w:type="paragraph" w:styleId="Heading3">
    <w:name w:val="heading 3"/>
    <w:basedOn w:val="Normal"/>
    <w:next w:val="Normal"/>
    <w:link w:val="Heading3Char"/>
    <w:uiPriority w:val="9"/>
    <w:unhideWhenUsed/>
    <w:qFormat/>
    <w:rsid w:val="000F335A"/>
    <w:pPr>
      <w:keepNext/>
      <w:outlineLvl w:val="2"/>
    </w:pPr>
    <w:rPr>
      <w:rFonts w:ascii="Kings Caslon Text" w:hAnsi="Kings Caslon Text"/>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55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25C10"/>
    <w:pPr>
      <w:tabs>
        <w:tab w:val="center" w:pos="4513"/>
        <w:tab w:val="right" w:pos="9026"/>
      </w:tabs>
    </w:pPr>
  </w:style>
  <w:style w:type="character" w:customStyle="1" w:styleId="HeaderChar">
    <w:name w:val="Header Char"/>
    <w:basedOn w:val="DefaultParagraphFont"/>
    <w:link w:val="Header"/>
    <w:uiPriority w:val="99"/>
    <w:rsid w:val="00025C10"/>
  </w:style>
  <w:style w:type="paragraph" w:styleId="Footer">
    <w:name w:val="footer"/>
    <w:basedOn w:val="Normal"/>
    <w:link w:val="FooterChar"/>
    <w:uiPriority w:val="99"/>
    <w:unhideWhenUsed/>
    <w:rsid w:val="00025C10"/>
    <w:pPr>
      <w:tabs>
        <w:tab w:val="center" w:pos="4513"/>
        <w:tab w:val="right" w:pos="9026"/>
      </w:tabs>
    </w:pPr>
  </w:style>
  <w:style w:type="character" w:customStyle="1" w:styleId="FooterChar">
    <w:name w:val="Footer Char"/>
    <w:basedOn w:val="DefaultParagraphFont"/>
    <w:link w:val="Footer"/>
    <w:uiPriority w:val="99"/>
    <w:rsid w:val="00025C10"/>
  </w:style>
  <w:style w:type="paragraph" w:styleId="BalloonText">
    <w:name w:val="Balloon Text"/>
    <w:basedOn w:val="Normal"/>
    <w:link w:val="BalloonTextChar"/>
    <w:uiPriority w:val="99"/>
    <w:semiHidden/>
    <w:unhideWhenUsed/>
    <w:rsid w:val="00025C10"/>
    <w:rPr>
      <w:rFonts w:ascii="Tahoma" w:hAnsi="Tahoma" w:cs="Tahoma"/>
      <w:sz w:val="16"/>
      <w:szCs w:val="16"/>
    </w:rPr>
  </w:style>
  <w:style w:type="character" w:customStyle="1" w:styleId="BalloonTextChar">
    <w:name w:val="Balloon Text Char"/>
    <w:basedOn w:val="DefaultParagraphFont"/>
    <w:link w:val="BalloonText"/>
    <w:uiPriority w:val="99"/>
    <w:semiHidden/>
    <w:rsid w:val="00025C10"/>
    <w:rPr>
      <w:rFonts w:ascii="Tahoma" w:hAnsi="Tahoma" w:cs="Tahoma"/>
      <w:sz w:val="16"/>
      <w:szCs w:val="16"/>
    </w:rPr>
  </w:style>
  <w:style w:type="character" w:customStyle="1" w:styleId="Heading1Char">
    <w:name w:val="Heading 1 Char"/>
    <w:basedOn w:val="DefaultParagraphFont"/>
    <w:link w:val="Heading1"/>
    <w:uiPriority w:val="9"/>
    <w:rsid w:val="00025C10"/>
    <w:rPr>
      <w:rFonts w:ascii="Kings Caslon Display" w:hAnsi="Kings Caslon Display"/>
      <w:sz w:val="28"/>
      <w:szCs w:val="28"/>
    </w:rPr>
  </w:style>
  <w:style w:type="character" w:customStyle="1" w:styleId="Heading2Char">
    <w:name w:val="Heading 2 Char"/>
    <w:basedOn w:val="DefaultParagraphFont"/>
    <w:link w:val="Heading2"/>
    <w:uiPriority w:val="9"/>
    <w:rsid w:val="00580E1C"/>
    <w:rPr>
      <w:rFonts w:ascii="Kings Caslon Display" w:hAnsi="Kings Caslon Display"/>
      <w:sz w:val="28"/>
      <w:szCs w:val="28"/>
      <w:lang w:val="en-GB"/>
    </w:rPr>
  </w:style>
  <w:style w:type="character" w:customStyle="1" w:styleId="Heading3Char">
    <w:name w:val="Heading 3 Char"/>
    <w:basedOn w:val="DefaultParagraphFont"/>
    <w:link w:val="Heading3"/>
    <w:uiPriority w:val="9"/>
    <w:rsid w:val="000F335A"/>
    <w:rPr>
      <w:rFonts w:ascii="Kings Caslon Text" w:hAnsi="Kings Caslon Text"/>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18557">
      <w:bodyDiv w:val="1"/>
      <w:marLeft w:val="0"/>
      <w:marRight w:val="0"/>
      <w:marTop w:val="0"/>
      <w:marBottom w:val="0"/>
      <w:divBdr>
        <w:top w:val="none" w:sz="0" w:space="0" w:color="auto"/>
        <w:left w:val="none" w:sz="0" w:space="0" w:color="auto"/>
        <w:bottom w:val="none" w:sz="0" w:space="0" w:color="auto"/>
        <w:right w:val="none" w:sz="0" w:space="0" w:color="auto"/>
      </w:divBdr>
      <w:divsChild>
        <w:div w:id="932015179">
          <w:marLeft w:val="547"/>
          <w:marRight w:val="0"/>
          <w:marTop w:val="115"/>
          <w:marBottom w:val="0"/>
          <w:divBdr>
            <w:top w:val="none" w:sz="0" w:space="0" w:color="auto"/>
            <w:left w:val="none" w:sz="0" w:space="0" w:color="auto"/>
            <w:bottom w:val="none" w:sz="0" w:space="0" w:color="auto"/>
            <w:right w:val="none" w:sz="0" w:space="0" w:color="auto"/>
          </w:divBdr>
        </w:div>
        <w:div w:id="193348938">
          <w:marLeft w:val="547"/>
          <w:marRight w:val="0"/>
          <w:marTop w:val="115"/>
          <w:marBottom w:val="0"/>
          <w:divBdr>
            <w:top w:val="none" w:sz="0" w:space="0" w:color="auto"/>
            <w:left w:val="none" w:sz="0" w:space="0" w:color="auto"/>
            <w:bottom w:val="none" w:sz="0" w:space="0" w:color="auto"/>
            <w:right w:val="none" w:sz="0" w:space="0" w:color="auto"/>
          </w:divBdr>
        </w:div>
        <w:div w:id="1521116269">
          <w:marLeft w:val="547"/>
          <w:marRight w:val="0"/>
          <w:marTop w:val="115"/>
          <w:marBottom w:val="0"/>
          <w:divBdr>
            <w:top w:val="none" w:sz="0" w:space="0" w:color="auto"/>
            <w:left w:val="none" w:sz="0" w:space="0" w:color="auto"/>
            <w:bottom w:val="none" w:sz="0" w:space="0" w:color="auto"/>
            <w:right w:val="none" w:sz="0" w:space="0" w:color="auto"/>
          </w:divBdr>
        </w:div>
        <w:div w:id="1289892972">
          <w:marLeft w:val="547"/>
          <w:marRight w:val="0"/>
          <w:marTop w:val="115"/>
          <w:marBottom w:val="0"/>
          <w:divBdr>
            <w:top w:val="none" w:sz="0" w:space="0" w:color="auto"/>
            <w:left w:val="none" w:sz="0" w:space="0" w:color="auto"/>
            <w:bottom w:val="none" w:sz="0" w:space="0" w:color="auto"/>
            <w:right w:val="none" w:sz="0" w:space="0" w:color="auto"/>
          </w:divBdr>
        </w:div>
        <w:div w:id="614291215">
          <w:marLeft w:val="547"/>
          <w:marRight w:val="0"/>
          <w:marTop w:val="115"/>
          <w:marBottom w:val="0"/>
          <w:divBdr>
            <w:top w:val="none" w:sz="0" w:space="0" w:color="auto"/>
            <w:left w:val="none" w:sz="0" w:space="0" w:color="auto"/>
            <w:bottom w:val="none" w:sz="0" w:space="0" w:color="auto"/>
            <w:right w:val="none" w:sz="0" w:space="0" w:color="auto"/>
          </w:divBdr>
        </w:div>
        <w:div w:id="386994000">
          <w:marLeft w:val="547"/>
          <w:marRight w:val="0"/>
          <w:marTop w:val="115"/>
          <w:marBottom w:val="0"/>
          <w:divBdr>
            <w:top w:val="none" w:sz="0" w:space="0" w:color="auto"/>
            <w:left w:val="none" w:sz="0" w:space="0" w:color="auto"/>
            <w:bottom w:val="none" w:sz="0" w:space="0" w:color="auto"/>
            <w:right w:val="none" w:sz="0" w:space="0" w:color="auto"/>
          </w:divBdr>
        </w:div>
        <w:div w:id="1475372870">
          <w:marLeft w:val="547"/>
          <w:marRight w:val="0"/>
          <w:marTop w:val="1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156</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dc:creator>
  <cp:lastModifiedBy>Castle, Yvonne</cp:lastModifiedBy>
  <cp:revision>3</cp:revision>
  <dcterms:created xsi:type="dcterms:W3CDTF">2014-04-11T16:20:00Z</dcterms:created>
  <dcterms:modified xsi:type="dcterms:W3CDTF">2014-04-11T16:22:00Z</dcterms:modified>
</cp:coreProperties>
</file>