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E2E" w:rsidRDefault="00166E2E" w:rsidP="00166E2E">
      <w:pPr>
        <w:jc w:val="center"/>
        <w:rPr>
          <w:b/>
          <w:sz w:val="46"/>
          <w:u w:val="single"/>
        </w:rPr>
      </w:pPr>
      <w:r w:rsidRPr="00166E2E">
        <w:rPr>
          <w:b/>
          <w:sz w:val="46"/>
          <w:u w:val="single"/>
        </w:rPr>
        <w:t>Final Project</w:t>
      </w:r>
    </w:p>
    <w:tbl>
      <w:tblPr>
        <w:tblW w:w="843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715"/>
        <w:gridCol w:w="5715"/>
      </w:tblGrid>
      <w:tr w:rsidR="00166E2E" w:rsidTr="008D3065">
        <w:trPr>
          <w:cantSplit/>
          <w:tblHeader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E2E" w:rsidRDefault="00166E2E" w:rsidP="008D30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E2E" w:rsidRDefault="00166E2E" w:rsidP="008D3065">
            <w:pPr>
              <w:pStyle w:val="normal0"/>
              <w:widowControl w:val="0"/>
              <w:spacing w:before="240" w:after="24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Predicting Customer Churn in Telecom Industry using Power BI or Tableau and SQL</w:t>
            </w:r>
          </w:p>
        </w:tc>
      </w:tr>
      <w:tr w:rsidR="00166E2E" w:rsidTr="008D3065">
        <w:trPr>
          <w:cantSplit/>
          <w:tblHeader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E2E" w:rsidRDefault="00166E2E" w:rsidP="008D3065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Skills take away From This Project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E2E" w:rsidRDefault="00166E2E" w:rsidP="008D30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Power BI, Tableau and SQL </w:t>
            </w:r>
          </w:p>
        </w:tc>
      </w:tr>
      <w:tr w:rsidR="00166E2E" w:rsidTr="008D3065">
        <w:trPr>
          <w:cantSplit/>
          <w:tblHeader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E2E" w:rsidRDefault="00166E2E" w:rsidP="008D30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Domain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E2E" w:rsidRDefault="00166E2E" w:rsidP="008D30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Telecom</w:t>
            </w:r>
          </w:p>
        </w:tc>
      </w:tr>
    </w:tbl>
    <w:p w:rsidR="00166E2E" w:rsidRDefault="00166E2E" w:rsidP="00166E2E">
      <w:pPr>
        <w:jc w:val="center"/>
        <w:rPr>
          <w:b/>
          <w:sz w:val="24"/>
          <w:u w:val="single"/>
        </w:rPr>
      </w:pPr>
    </w:p>
    <w:p w:rsidR="00166E2E" w:rsidRDefault="00166E2E" w:rsidP="00166E2E">
      <w:pPr>
        <w:pStyle w:val="normal0"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Problem Statement:</w:t>
      </w:r>
    </w:p>
    <w:p w:rsidR="00166E2E" w:rsidRDefault="00166E2E" w:rsidP="00166E2E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 w:line="384" w:lineRule="auto"/>
        <w:rPr>
          <w:sz w:val="24"/>
          <w:szCs w:val="24"/>
        </w:rPr>
      </w:pPr>
      <w:bookmarkStart w:id="0" w:name="_dg4728mshrpv" w:colFirst="0" w:colLast="0"/>
      <w:bookmarkEnd w:id="0"/>
      <w:r>
        <w:rPr>
          <w:color w:val="000000"/>
          <w:sz w:val="24"/>
          <w:szCs w:val="24"/>
        </w:rPr>
        <w:t>Predicting Customer Churn in Telecom Industry</w:t>
      </w:r>
    </w:p>
    <w:p w:rsidR="00166E2E" w:rsidRDefault="00166E2E" w:rsidP="00166E2E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 w:line="384" w:lineRule="auto"/>
        <w:rPr>
          <w:b/>
          <w:sz w:val="24"/>
          <w:szCs w:val="24"/>
        </w:rPr>
      </w:pPr>
      <w:bookmarkStart w:id="1" w:name="_kivu2ov5wz64" w:colFirst="0" w:colLast="0"/>
      <w:bookmarkEnd w:id="1"/>
      <w:r>
        <w:rPr>
          <w:b/>
          <w:sz w:val="24"/>
          <w:szCs w:val="24"/>
        </w:rPr>
        <w:t>Business Use Cases:</w:t>
      </w:r>
    </w:p>
    <w:p w:rsidR="00166E2E" w:rsidRDefault="00166E2E" w:rsidP="00166E2E">
      <w:pPr>
        <w:pStyle w:val="normal0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/>
      </w:pPr>
      <w:r>
        <w:rPr>
          <w:b/>
          <w:sz w:val="24"/>
          <w:szCs w:val="24"/>
        </w:rPr>
        <w:t>Customer Retention</w:t>
      </w:r>
      <w:r>
        <w:rPr>
          <w:sz w:val="24"/>
          <w:szCs w:val="24"/>
        </w:rPr>
        <w:t>: Identify at-risk customers and proactively implement retention strategies.</w:t>
      </w:r>
    </w:p>
    <w:p w:rsidR="00166E2E" w:rsidRDefault="00166E2E" w:rsidP="00166E2E">
      <w:pPr>
        <w:pStyle w:val="normal0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b/>
          <w:sz w:val="24"/>
          <w:szCs w:val="24"/>
        </w:rPr>
        <w:t>Marketing Campaigns</w:t>
      </w:r>
      <w:r>
        <w:rPr>
          <w:sz w:val="24"/>
          <w:szCs w:val="24"/>
        </w:rPr>
        <w:t>: Tailor marketing efforts towards customers who are more likely to churn.</w:t>
      </w:r>
    </w:p>
    <w:p w:rsidR="00166E2E" w:rsidRDefault="00166E2E" w:rsidP="00166E2E">
      <w:pPr>
        <w:pStyle w:val="normal0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b/>
          <w:sz w:val="24"/>
          <w:szCs w:val="24"/>
        </w:rPr>
        <w:t>Service Improvement</w:t>
      </w:r>
      <w:r>
        <w:rPr>
          <w:sz w:val="24"/>
          <w:szCs w:val="24"/>
        </w:rPr>
        <w:t>: Analyze churn patterns to improve service offerings and customer support.</w:t>
      </w:r>
    </w:p>
    <w:p w:rsidR="00166E2E" w:rsidRDefault="00166E2E" w:rsidP="00166E2E">
      <w:pPr>
        <w:pStyle w:val="normal0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b/>
          <w:sz w:val="24"/>
          <w:szCs w:val="24"/>
        </w:rPr>
        <w:t>Revenue Optimization</w:t>
      </w:r>
      <w:r>
        <w:rPr>
          <w:sz w:val="24"/>
          <w:szCs w:val="24"/>
        </w:rPr>
        <w:t>: Reduce churn rates to maintain a steady revenue stream.</w:t>
      </w:r>
    </w:p>
    <w:p w:rsidR="00166E2E" w:rsidRDefault="00166E2E" w:rsidP="00166E2E">
      <w:pPr>
        <w:rPr>
          <w:sz w:val="24"/>
          <w:szCs w:val="24"/>
        </w:rPr>
      </w:pPr>
      <w:r>
        <w:rPr>
          <w:b/>
          <w:sz w:val="24"/>
          <w:szCs w:val="24"/>
        </w:rPr>
        <w:t>Customer Segmentation</w:t>
      </w:r>
      <w:r>
        <w:rPr>
          <w:sz w:val="24"/>
          <w:szCs w:val="24"/>
        </w:rPr>
        <w:t>: Segment customers based on churn probability to offer personalized experiences.</w:t>
      </w:r>
    </w:p>
    <w:p w:rsidR="00166E2E" w:rsidRDefault="00166E2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66E2E" w:rsidRPr="00166E2E" w:rsidRDefault="00166E2E" w:rsidP="00166E2E">
      <w:pPr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highlight w:val="lightGray"/>
        </w:rPr>
        <w:lastRenderedPageBreak/>
        <w:t xml:space="preserve">1.  </w:t>
      </w:r>
      <w:r w:rsidRPr="00166E2E">
        <w:rPr>
          <w:rFonts w:ascii="Times New Roman" w:eastAsia="Times New Roman" w:hAnsi="Times New Roman" w:cs="Times New Roman"/>
          <w:b/>
          <w:sz w:val="32"/>
          <w:szCs w:val="24"/>
          <w:highlight w:val="lightGray"/>
        </w:rPr>
        <w:t>Data Preprocessing Documentation</w:t>
      </w:r>
    </w:p>
    <w:p w:rsidR="008D1D38" w:rsidRPr="00166E2E" w:rsidRDefault="00166E2E" w:rsidP="00166E2E">
      <w:pPr>
        <w:rPr>
          <w:b/>
        </w:rPr>
      </w:pPr>
      <w:r w:rsidRPr="00166E2E">
        <w:rPr>
          <w:b/>
        </w:rPr>
        <w:t xml:space="preserve">1.1 </w:t>
      </w:r>
      <w:r w:rsidR="008D1D38" w:rsidRPr="00166E2E">
        <w:rPr>
          <w:b/>
        </w:rPr>
        <w:t>Checking Data type of each column</w:t>
      </w:r>
    </w:p>
    <w:p w:rsidR="008D1D38" w:rsidRDefault="008D1D38">
      <w:r>
        <w:rPr>
          <w:noProof/>
        </w:rPr>
        <w:drawing>
          <wp:inline distT="0" distB="0" distL="0" distR="0">
            <wp:extent cx="5933440" cy="2892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E87" w:rsidRDefault="00166E2E" w:rsidP="00166E2E">
      <w:r>
        <w:rPr>
          <w:b/>
        </w:rPr>
        <w:t xml:space="preserve">1.2 </w:t>
      </w:r>
      <w:r w:rsidR="00C2197A" w:rsidRPr="00166E2E">
        <w:rPr>
          <w:b/>
        </w:rPr>
        <w:t xml:space="preserve"> Remove any duplicate entry in customer id</w:t>
      </w:r>
    </w:p>
    <w:p w:rsidR="00C2197A" w:rsidRDefault="00C2197A" w:rsidP="00C2197A">
      <w:r>
        <w:rPr>
          <w:noProof/>
        </w:rPr>
        <w:drawing>
          <wp:inline distT="0" distB="0" distL="0" distR="0">
            <wp:extent cx="5943600" cy="23821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97A" w:rsidRDefault="00C2197A">
      <w:r>
        <w:br w:type="page"/>
      </w:r>
    </w:p>
    <w:p w:rsidR="008D1D38" w:rsidRDefault="00166E2E" w:rsidP="00166E2E">
      <w:r>
        <w:lastRenderedPageBreak/>
        <w:t xml:space="preserve">1.3 </w:t>
      </w:r>
      <w:r w:rsidR="00C2197A">
        <w:t xml:space="preserve"> </w:t>
      </w:r>
      <w:r w:rsidR="00C2197A" w:rsidRPr="00166E2E">
        <w:rPr>
          <w:b/>
        </w:rPr>
        <w:t>Missing Values</w:t>
      </w:r>
    </w:p>
    <w:p w:rsidR="00C2197A" w:rsidRDefault="00C2197A">
      <w:r>
        <w:tab/>
      </w:r>
      <w:r w:rsidR="00166E2E">
        <w:t xml:space="preserve">1. </w:t>
      </w:r>
      <w:r>
        <w:t>Delete NULL value from Customer ID</w:t>
      </w:r>
    </w:p>
    <w:p w:rsidR="00C2197A" w:rsidRDefault="00C2197A">
      <w:r>
        <w:rPr>
          <w:noProof/>
        </w:rPr>
        <w:drawing>
          <wp:inline distT="0" distB="0" distL="0" distR="0">
            <wp:extent cx="5943600" cy="243036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D38" w:rsidRDefault="00166E2E" w:rsidP="00166E2E">
      <w:pPr>
        <w:ind w:firstLine="720"/>
      </w:pPr>
      <w:r>
        <w:t xml:space="preserve">2. </w:t>
      </w:r>
      <w:r w:rsidR="00C2197A">
        <w:t>Update “</w:t>
      </w:r>
      <w:r w:rsidR="0054477D">
        <w:t>NILL</w:t>
      </w:r>
      <w:r w:rsidR="00C2197A">
        <w:t xml:space="preserve">” for </w:t>
      </w:r>
      <w:r w:rsidR="0054477D">
        <w:t>blank</w:t>
      </w:r>
      <w:r w:rsidR="00C2197A">
        <w:t xml:space="preserve"> </w:t>
      </w:r>
      <w:r w:rsidR="0054477D">
        <w:t>cells</w:t>
      </w:r>
      <w:r w:rsidR="00C2197A">
        <w:t xml:space="preserve"> churn category, churn reason</w:t>
      </w:r>
    </w:p>
    <w:p w:rsidR="00C2197A" w:rsidRDefault="0054477D">
      <w:r>
        <w:rPr>
          <w:noProof/>
        </w:rPr>
        <w:drawing>
          <wp:inline distT="0" distB="0" distL="0" distR="0">
            <wp:extent cx="5939790" cy="2883535"/>
            <wp:effectExtent l="1905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77D" w:rsidRDefault="0054477D"/>
    <w:p w:rsidR="00561989" w:rsidRDefault="00561989">
      <w:r>
        <w:br w:type="page"/>
      </w:r>
    </w:p>
    <w:p w:rsidR="0054477D" w:rsidRPr="00166E2E" w:rsidRDefault="00166E2E" w:rsidP="00166E2E">
      <w:pPr>
        <w:rPr>
          <w:b/>
        </w:rPr>
      </w:pPr>
      <w:r w:rsidRPr="00166E2E">
        <w:rPr>
          <w:b/>
        </w:rPr>
        <w:lastRenderedPageBreak/>
        <w:t xml:space="preserve">1.4 </w:t>
      </w:r>
      <w:r w:rsidR="00561989" w:rsidRPr="00166E2E">
        <w:rPr>
          <w:b/>
        </w:rPr>
        <w:t>Negative values in Monthly charge, monthly charge should not be negative, change it to positive value.</w:t>
      </w:r>
    </w:p>
    <w:p w:rsidR="00561989" w:rsidRDefault="00561989">
      <w:r>
        <w:rPr>
          <w:noProof/>
        </w:rPr>
        <w:drawing>
          <wp:inline distT="0" distB="0" distL="0" distR="0">
            <wp:extent cx="5943600" cy="3750323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0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989" w:rsidRDefault="00561989"/>
    <w:p w:rsidR="003B0000" w:rsidRDefault="003B0000">
      <w:r>
        <w:br w:type="page"/>
      </w:r>
    </w:p>
    <w:p w:rsidR="00166E2E" w:rsidRPr="00166E2E" w:rsidRDefault="00166E2E">
      <w:pPr>
        <w:rPr>
          <w:rFonts w:ascii="Times New Roman" w:eastAsia="Times New Roman" w:hAnsi="Times New Roman" w:cs="Times New Roman"/>
          <w:b/>
          <w:sz w:val="32"/>
          <w:szCs w:val="24"/>
          <w:highlight w:val="lightGray"/>
        </w:rPr>
      </w:pPr>
      <w:r w:rsidRPr="00166E2E">
        <w:rPr>
          <w:rFonts w:ascii="Times New Roman" w:eastAsia="Times New Roman" w:hAnsi="Times New Roman" w:cs="Times New Roman"/>
          <w:b/>
          <w:sz w:val="32"/>
          <w:szCs w:val="24"/>
          <w:highlight w:val="lightGray"/>
        </w:rPr>
        <w:lastRenderedPageBreak/>
        <w:t>Reports: Question &amp; Answer</w:t>
      </w:r>
    </w:p>
    <w:p w:rsidR="00140B60" w:rsidRPr="00166E2E" w:rsidRDefault="00166E2E" w:rsidP="00166E2E">
      <w:pPr>
        <w:rPr>
          <w:rFonts w:ascii="Times New Roman" w:eastAsia="Times New Roman" w:hAnsi="Times New Roman" w:cs="Times New Roman"/>
          <w:sz w:val="24"/>
          <w:szCs w:val="24"/>
        </w:rPr>
      </w:pPr>
      <w:r w:rsidRPr="00166E2E">
        <w:rPr>
          <w:rFonts w:ascii="Times New Roman" w:eastAsia="Times New Roman" w:hAnsi="Times New Roman" w:cs="Times New Roman"/>
          <w:b/>
          <w:sz w:val="24"/>
          <w:szCs w:val="24"/>
        </w:rPr>
        <w:t>Ques1.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0B60" w:rsidRPr="00166E2E">
        <w:rPr>
          <w:rFonts w:ascii="Times New Roman" w:eastAsia="Times New Roman" w:hAnsi="Times New Roman" w:cs="Times New Roman"/>
          <w:sz w:val="24"/>
          <w:szCs w:val="24"/>
        </w:rPr>
        <w:t>Identify the total number of customers and the churn rate</w:t>
      </w:r>
    </w:p>
    <w:p w:rsidR="003B0000" w:rsidRPr="00166E2E" w:rsidRDefault="003B0000" w:rsidP="00166E2E">
      <w:pPr>
        <w:ind w:firstLine="360"/>
      </w:pPr>
      <w:r w:rsidRPr="00166E2E">
        <w:t>Count total number of customers</w:t>
      </w:r>
    </w:p>
    <w:p w:rsidR="003B0000" w:rsidRDefault="003B0000">
      <w:r>
        <w:rPr>
          <w:noProof/>
        </w:rPr>
        <w:drawing>
          <wp:inline distT="0" distB="0" distL="0" distR="0">
            <wp:extent cx="5692818" cy="3003786"/>
            <wp:effectExtent l="19050" t="0" r="313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186" cy="300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00" w:rsidRDefault="003B0000">
      <w:r w:rsidRPr="00166E2E">
        <w:t>Find the Churn rate</w:t>
      </w:r>
      <w:r w:rsidR="006440EF">
        <w:rPr>
          <w:noProof/>
        </w:rPr>
        <w:drawing>
          <wp:inline distT="0" distB="0" distL="0" distR="0">
            <wp:extent cx="5529980" cy="3794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84" cy="379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89A" w:rsidRPr="00166E2E" w:rsidRDefault="00166E2E" w:rsidP="00166E2E">
      <w:pPr>
        <w:rPr>
          <w:b/>
        </w:rPr>
      </w:pPr>
      <w:r w:rsidRPr="00166E2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166E2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0089A" w:rsidRPr="00166E2E">
        <w:rPr>
          <w:b/>
        </w:rPr>
        <w:t>Find the average age of churned customers</w:t>
      </w:r>
    </w:p>
    <w:p w:rsidR="0080089A" w:rsidRDefault="0080089A">
      <w:r>
        <w:rPr>
          <w:noProof/>
        </w:rPr>
        <w:drawing>
          <wp:inline distT="0" distB="0" distL="0" distR="0">
            <wp:extent cx="5486400" cy="187007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F30" w:rsidRDefault="00C36A09" w:rsidP="00C36A09">
      <w:r w:rsidRPr="00166E2E">
        <w:rPr>
          <w:rFonts w:ascii="Times New Roman" w:eastAsia="Times New Roman" w:hAnsi="Times New Roman" w:cs="Times New Roman"/>
          <w:b/>
          <w:sz w:val="24"/>
          <w:szCs w:val="24"/>
        </w:rPr>
        <w:t>Ques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166E2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1F30" w:rsidRPr="008C1F30">
        <w:t>Discover the most common contract types among churned customers</w:t>
      </w:r>
    </w:p>
    <w:p w:rsidR="008C1F30" w:rsidRDefault="008C1F30" w:rsidP="008C1F30">
      <w:pPr>
        <w:pStyle w:val="ListParagraph"/>
      </w:pPr>
    </w:p>
    <w:p w:rsidR="008C1F30" w:rsidRDefault="008C1F30" w:rsidP="008C1F30">
      <w:pPr>
        <w:pStyle w:val="ListParagraph"/>
      </w:pPr>
      <w:r>
        <w:rPr>
          <w:noProof/>
        </w:rPr>
        <w:drawing>
          <wp:inline distT="0" distB="0" distL="0" distR="0">
            <wp:extent cx="5943600" cy="2924968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F30" w:rsidRDefault="008C1F30" w:rsidP="008C1F30">
      <w:pPr>
        <w:pStyle w:val="ListParagraph"/>
      </w:pPr>
    </w:p>
    <w:p w:rsidR="00AE615B" w:rsidRDefault="00AE615B">
      <w:r>
        <w:br w:type="page"/>
      </w:r>
    </w:p>
    <w:p w:rsidR="00AE615B" w:rsidRDefault="00166E2E" w:rsidP="00166E2E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6E2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Ques</w:t>
      </w:r>
      <w:r w:rsidR="00C36A09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166E2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E615B">
        <w:rPr>
          <w:rFonts w:ascii="Times New Roman" w:eastAsia="Times New Roman" w:hAnsi="Times New Roman" w:cs="Times New Roman"/>
          <w:sz w:val="24"/>
          <w:szCs w:val="24"/>
        </w:rPr>
        <w:t>Analyze the distribution of monthly charges among churned customers</w:t>
      </w:r>
    </w:p>
    <w:p w:rsidR="008C1F30" w:rsidRDefault="00166E2E" w:rsidP="00AE615B">
      <w:pPr>
        <w:pStyle w:val="ListParagraph"/>
      </w:pPr>
      <w:r>
        <w:rPr>
          <w:noProof/>
        </w:rPr>
        <w:drawing>
          <wp:inline distT="0" distB="0" distL="0" distR="0">
            <wp:extent cx="5943600" cy="5089253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9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E2E" w:rsidRDefault="00166E2E" w:rsidP="00AE615B">
      <w:pPr>
        <w:pStyle w:val="ListParagraph"/>
      </w:pPr>
    </w:p>
    <w:p w:rsidR="00C36A09" w:rsidRDefault="00C36A09">
      <w:r>
        <w:br w:type="page"/>
      </w:r>
    </w:p>
    <w:p w:rsidR="00C36A09" w:rsidRDefault="00C36A09" w:rsidP="00C36A09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6E2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166E2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Create a query to identify the contract types that are most prone to churn</w:t>
      </w:r>
    </w:p>
    <w:p w:rsidR="00166E2E" w:rsidRDefault="00166E2E" w:rsidP="00AE615B">
      <w:pPr>
        <w:pStyle w:val="ListParagraph"/>
      </w:pPr>
    </w:p>
    <w:p w:rsidR="00C36A09" w:rsidRDefault="00C36A09" w:rsidP="00AE615B">
      <w:pPr>
        <w:pStyle w:val="ListParagraph"/>
      </w:pPr>
      <w:r>
        <w:rPr>
          <w:noProof/>
        </w:rPr>
        <w:drawing>
          <wp:inline distT="0" distB="0" distL="0" distR="0">
            <wp:extent cx="5943600" cy="415953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4DE" w:rsidRDefault="005924DE" w:rsidP="00AE615B">
      <w:pPr>
        <w:pStyle w:val="ListParagraph"/>
      </w:pPr>
    </w:p>
    <w:p w:rsidR="005924DE" w:rsidRDefault="005924D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5924DE" w:rsidRDefault="005924DE" w:rsidP="005924DE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6E2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166E2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924DE">
        <w:rPr>
          <w:rFonts w:ascii="Times New Roman" w:eastAsia="Times New Roman" w:hAnsi="Times New Roman" w:cs="Times New Roman"/>
          <w:sz w:val="24"/>
          <w:szCs w:val="24"/>
        </w:rPr>
        <w:t>Identify customers with high total charges who have churned</w:t>
      </w:r>
    </w:p>
    <w:p w:rsidR="005924DE" w:rsidRDefault="00F11123" w:rsidP="00AE615B">
      <w:pPr>
        <w:pStyle w:val="ListParagraph"/>
      </w:pPr>
      <w:r>
        <w:rPr>
          <w:noProof/>
        </w:rPr>
        <w:drawing>
          <wp:inline distT="0" distB="0" distL="0" distR="0">
            <wp:extent cx="5943600" cy="1692518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4DE" w:rsidRDefault="005924DE" w:rsidP="00AE615B">
      <w:pPr>
        <w:pStyle w:val="ListParagraph"/>
      </w:pPr>
    </w:p>
    <w:p w:rsidR="00F11123" w:rsidRDefault="00AA0ADD" w:rsidP="00AA0ADD">
      <w:pPr>
        <w:rPr>
          <w:rFonts w:ascii="Times New Roman" w:eastAsia="Times New Roman" w:hAnsi="Times New Roman" w:cs="Times New Roman"/>
          <w:sz w:val="24"/>
          <w:szCs w:val="24"/>
        </w:rPr>
      </w:pP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t>Ques7.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Calculate the total charges distribution for churned and non-churned customers</w:t>
      </w:r>
    </w:p>
    <w:p w:rsidR="00AA0ADD" w:rsidRDefault="00AA0ADD" w:rsidP="00AA0ADD">
      <w:r>
        <w:rPr>
          <w:noProof/>
        </w:rPr>
        <w:drawing>
          <wp:inline distT="0" distB="0" distL="0" distR="0">
            <wp:extent cx="5943600" cy="383061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ADD" w:rsidRDefault="00AA0ADD" w:rsidP="00AA0ADD"/>
    <w:p w:rsidR="00445DEB" w:rsidRDefault="00445D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AA0ADD" w:rsidRDefault="003C4A6B" w:rsidP="00AA0ADD">
      <w:pPr>
        <w:rPr>
          <w:rFonts w:ascii="Times New Roman" w:eastAsia="Times New Roman" w:hAnsi="Times New Roman" w:cs="Times New Roman"/>
          <w:sz w:val="24"/>
          <w:szCs w:val="24"/>
        </w:rPr>
      </w:pP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Calculate the average monthly charges for different contract types among churned customers</w:t>
      </w:r>
    </w:p>
    <w:p w:rsidR="003C4A6B" w:rsidRDefault="00445DEB" w:rsidP="00AA0ADD">
      <w:r>
        <w:rPr>
          <w:noProof/>
        </w:rPr>
        <w:drawing>
          <wp:inline distT="0" distB="0" distL="0" distR="0">
            <wp:extent cx="5943600" cy="2880264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DEB" w:rsidRDefault="00C86EF4" w:rsidP="00AA0ADD">
      <w:pPr>
        <w:rPr>
          <w:rFonts w:ascii="Times New Roman" w:eastAsia="Times New Roman" w:hAnsi="Times New Roman" w:cs="Times New Roman"/>
          <w:sz w:val="24"/>
          <w:szCs w:val="24"/>
        </w:rPr>
      </w:pP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t>Ques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Identify customers who have both online security and online backup services and have not churned</w:t>
      </w:r>
    </w:p>
    <w:p w:rsidR="00C86EF4" w:rsidRDefault="00C86EF4" w:rsidP="00AA0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54331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F4" w:rsidRDefault="00C86E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C86EF4" w:rsidRDefault="00C86EF4" w:rsidP="003700B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Determine the most common combinations of services among churned customers</w:t>
      </w:r>
    </w:p>
    <w:p w:rsidR="00C86EF4" w:rsidRDefault="009762B1" w:rsidP="00AA0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44328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2B1" w:rsidRDefault="009762B1" w:rsidP="00AA0A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6EF4" w:rsidRDefault="00630CFD" w:rsidP="00AA0A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t>Ques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11</w:t>
      </w: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E37E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37ED0">
        <w:rPr>
          <w:rFonts w:ascii="Times New Roman" w:eastAsia="Times New Roman" w:hAnsi="Times New Roman" w:cs="Times New Roman"/>
          <w:sz w:val="24"/>
          <w:szCs w:val="24"/>
        </w:rPr>
        <w:t>Identify the average total charges for customers grouped by gender and marital status</w:t>
      </w:r>
    </w:p>
    <w:p w:rsidR="00E37ED0" w:rsidRDefault="00E37ED0" w:rsidP="00AA0ADD">
      <w:r>
        <w:rPr>
          <w:noProof/>
        </w:rPr>
        <w:drawing>
          <wp:inline distT="0" distB="0" distL="0" distR="0">
            <wp:extent cx="5943600" cy="2944140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BB4" w:rsidRDefault="00660B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E37ED0" w:rsidRDefault="00E37ED0" w:rsidP="00AA0A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60BB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60BB4">
        <w:rPr>
          <w:rFonts w:ascii="Times New Roman" w:eastAsia="Times New Roman" w:hAnsi="Times New Roman" w:cs="Times New Roman"/>
          <w:sz w:val="24"/>
          <w:szCs w:val="24"/>
        </w:rPr>
        <w:t>Calculate the average monthly charges for different age groups among churned customers</w:t>
      </w:r>
    </w:p>
    <w:p w:rsidR="00660BB4" w:rsidRDefault="00660BB4" w:rsidP="00AA0ADD">
      <w:r>
        <w:rPr>
          <w:noProof/>
        </w:rPr>
        <w:drawing>
          <wp:inline distT="0" distB="0" distL="0" distR="0">
            <wp:extent cx="5943600" cy="3823343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6D" w:rsidRDefault="00C0776D" w:rsidP="00AA0ADD">
      <w:pPr>
        <w:rPr>
          <w:rFonts w:ascii="Times New Roman" w:eastAsia="Times New Roman" w:hAnsi="Times New Roman" w:cs="Times New Roman"/>
          <w:sz w:val="24"/>
          <w:szCs w:val="24"/>
        </w:rPr>
      </w:pP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t>Ques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13</w:t>
      </w: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Determine the average age and total charges for customers with multiple lines and online backup</w:t>
      </w:r>
    </w:p>
    <w:p w:rsidR="00224B98" w:rsidRDefault="00C0776D" w:rsidP="00AA0A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61144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B98" w:rsidRDefault="00224B9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C0776D" w:rsidRDefault="00C0776D" w:rsidP="00AA0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  <w:r w:rsidR="00224B98" w:rsidRPr="00AA0ADD">
        <w:rPr>
          <w:rFonts w:ascii="Times New Roman" w:eastAsia="Times New Roman" w:hAnsi="Times New Roman" w:cs="Times New Roman"/>
          <w:b/>
          <w:sz w:val="24"/>
          <w:szCs w:val="24"/>
        </w:rPr>
        <w:t>Ques</w:t>
      </w:r>
      <w:r w:rsidR="00224B9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532B21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224B98" w:rsidRPr="00AA0AD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224B9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24B98">
        <w:rPr>
          <w:rFonts w:ascii="Times New Roman" w:eastAsia="Times New Roman" w:hAnsi="Times New Roman" w:cs="Times New Roman"/>
          <w:sz w:val="24"/>
          <w:szCs w:val="24"/>
        </w:rPr>
        <w:t>Identify the contract types with the highest churn rate among senior citizens (age 65 and over)</w:t>
      </w:r>
    </w:p>
    <w:p w:rsidR="00532B21" w:rsidRDefault="00532B21" w:rsidP="00AA0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3858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B98" w:rsidRDefault="00532B21" w:rsidP="00AA0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t>Ques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15</w:t>
      </w: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33970">
        <w:rPr>
          <w:rFonts w:ascii="Times New Roman" w:eastAsia="Times New Roman" w:hAnsi="Times New Roman" w:cs="Times New Roman"/>
          <w:sz w:val="24"/>
          <w:szCs w:val="24"/>
        </w:rPr>
        <w:t>Calculate the average monthly charges for customers who have multiple lines and streaming TV</w:t>
      </w:r>
    </w:p>
    <w:p w:rsidR="00133970" w:rsidRDefault="00133970" w:rsidP="00AA0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39329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970" w:rsidRDefault="00133970">
      <w:r>
        <w:br w:type="page"/>
      </w:r>
    </w:p>
    <w:p w:rsidR="00532B21" w:rsidRDefault="00133970" w:rsidP="00AA0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t>Ques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01AB6">
        <w:rPr>
          <w:rFonts w:ascii="Times New Roman" w:eastAsia="Times New Roman" w:hAnsi="Times New Roman" w:cs="Times New Roman"/>
          <w:sz w:val="24"/>
          <w:szCs w:val="24"/>
        </w:rPr>
        <w:t>Identify the customers who have churned and used the most online services</w:t>
      </w:r>
    </w:p>
    <w:p w:rsidR="00133970" w:rsidRDefault="00901AB6" w:rsidP="00AA0ADD">
      <w:r>
        <w:rPr>
          <w:noProof/>
        </w:rPr>
        <w:drawing>
          <wp:inline distT="0" distB="0" distL="0" distR="0">
            <wp:extent cx="5943600" cy="2883539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AB6" w:rsidRDefault="00901AB6" w:rsidP="00AA0A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t>Ques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17</w:t>
      </w: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Calculate the average age and total charges for customers with different combinations of streaming services</w:t>
      </w:r>
    </w:p>
    <w:p w:rsidR="00901AB6" w:rsidRDefault="00901AB6" w:rsidP="00AA0A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1AB6" w:rsidRDefault="00901AB6" w:rsidP="00AA0ADD">
      <w:r>
        <w:rPr>
          <w:noProof/>
        </w:rPr>
        <w:drawing>
          <wp:inline distT="0" distB="0" distL="0" distR="0">
            <wp:extent cx="5943600" cy="2908313"/>
            <wp:effectExtent l="1905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AB6" w:rsidRDefault="00901AB6">
      <w:r>
        <w:br w:type="page"/>
      </w:r>
    </w:p>
    <w:p w:rsidR="003B6269" w:rsidRDefault="00901AB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18</w:t>
      </w: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B6269">
        <w:rPr>
          <w:rFonts w:ascii="Times New Roman" w:eastAsia="Times New Roman" w:hAnsi="Times New Roman" w:cs="Times New Roman"/>
          <w:sz w:val="24"/>
          <w:szCs w:val="24"/>
        </w:rPr>
        <w:t>Identify the gender distribution among customers who have churned and are on yearly contracts</w:t>
      </w:r>
    </w:p>
    <w:p w:rsidR="00901AB6" w:rsidRDefault="003B6269"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516619"/>
            <wp:effectExtent l="19050" t="0" r="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1AB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01AB6">
        <w:br w:type="page"/>
      </w:r>
    </w:p>
    <w:p w:rsidR="003B6269" w:rsidRDefault="003B6269" w:rsidP="003B6269">
      <w:pPr>
        <w:pStyle w:val="normal0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19</w:t>
      </w: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Calculate the average monthly charges and total charges for customers who have churned, grouped by contract type and internet service type</w:t>
      </w:r>
    </w:p>
    <w:p w:rsidR="00901AB6" w:rsidRDefault="003B6269" w:rsidP="00AA0ADD">
      <w:r>
        <w:rPr>
          <w:noProof/>
        </w:rPr>
        <w:drawing>
          <wp:inline distT="0" distB="0" distL="0" distR="0">
            <wp:extent cx="5943600" cy="2252666"/>
            <wp:effectExtent l="19050" t="0" r="0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269" w:rsidRDefault="003B6269" w:rsidP="00AA0ADD">
      <w:pPr>
        <w:rPr>
          <w:rFonts w:ascii="Times New Roman" w:eastAsia="Times New Roman" w:hAnsi="Times New Roman" w:cs="Times New Roman"/>
          <w:sz w:val="24"/>
          <w:szCs w:val="24"/>
        </w:rPr>
      </w:pP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t>Ques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Pr="00AA0AD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 the customers who have churned and are not using online services, and their average total charges</w:t>
      </w:r>
    </w:p>
    <w:p w:rsidR="003B6269" w:rsidRDefault="003B6269" w:rsidP="00AA0A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32357"/>
            <wp:effectExtent l="19050" t="0" r="0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269" w:rsidRDefault="003B6269" w:rsidP="00AA0A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6269" w:rsidRDefault="003B6269" w:rsidP="00AA0ADD"/>
    <w:sectPr w:rsidR="003B6269" w:rsidSect="00854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C1203"/>
    <w:multiLevelType w:val="hybridMultilevel"/>
    <w:tmpl w:val="7AC68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1027F"/>
    <w:multiLevelType w:val="hybridMultilevel"/>
    <w:tmpl w:val="29CCBBE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96134"/>
    <w:multiLevelType w:val="hybridMultilevel"/>
    <w:tmpl w:val="1B94702A"/>
    <w:lvl w:ilvl="0" w:tplc="66FA1D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F1E"/>
    <w:multiLevelType w:val="hybridMultilevel"/>
    <w:tmpl w:val="4048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22C95"/>
    <w:multiLevelType w:val="hybridMultilevel"/>
    <w:tmpl w:val="3C76ECC2"/>
    <w:lvl w:ilvl="0" w:tplc="DBDE97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AE67E4"/>
    <w:multiLevelType w:val="hybridMultilevel"/>
    <w:tmpl w:val="22709318"/>
    <w:lvl w:ilvl="0" w:tplc="925444E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AF34FA"/>
    <w:multiLevelType w:val="multilevel"/>
    <w:tmpl w:val="CC0ED09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/>
  <w:defaultTabStop w:val="720"/>
  <w:characterSpacingControl w:val="doNotCompress"/>
  <w:compat>
    <w:useFELayout/>
  </w:compat>
  <w:rsids>
    <w:rsidRoot w:val="008D1D38"/>
    <w:rsid w:val="00133970"/>
    <w:rsid w:val="00140B60"/>
    <w:rsid w:val="00166E2E"/>
    <w:rsid w:val="001D7862"/>
    <w:rsid w:val="00201DF2"/>
    <w:rsid w:val="00224B98"/>
    <w:rsid w:val="003700BE"/>
    <w:rsid w:val="003B0000"/>
    <w:rsid w:val="003B6269"/>
    <w:rsid w:val="003C4A6B"/>
    <w:rsid w:val="003F64EE"/>
    <w:rsid w:val="00445DEB"/>
    <w:rsid w:val="00532B21"/>
    <w:rsid w:val="0054477D"/>
    <w:rsid w:val="00561989"/>
    <w:rsid w:val="005924DE"/>
    <w:rsid w:val="00630CFD"/>
    <w:rsid w:val="006440EF"/>
    <w:rsid w:val="00660BB4"/>
    <w:rsid w:val="006E054B"/>
    <w:rsid w:val="0080089A"/>
    <w:rsid w:val="00854E87"/>
    <w:rsid w:val="008C1F30"/>
    <w:rsid w:val="008D1D38"/>
    <w:rsid w:val="00901AB6"/>
    <w:rsid w:val="009762B1"/>
    <w:rsid w:val="0098382E"/>
    <w:rsid w:val="009A5375"/>
    <w:rsid w:val="00AA0ADD"/>
    <w:rsid w:val="00AA73EF"/>
    <w:rsid w:val="00AE615B"/>
    <w:rsid w:val="00B521BA"/>
    <w:rsid w:val="00B9700A"/>
    <w:rsid w:val="00C0776D"/>
    <w:rsid w:val="00C2197A"/>
    <w:rsid w:val="00C25B5B"/>
    <w:rsid w:val="00C36A09"/>
    <w:rsid w:val="00C643BF"/>
    <w:rsid w:val="00C86EF4"/>
    <w:rsid w:val="00E37ED0"/>
    <w:rsid w:val="00F11123"/>
    <w:rsid w:val="00FC5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E87"/>
  </w:style>
  <w:style w:type="paragraph" w:styleId="Heading3">
    <w:name w:val="heading 3"/>
    <w:basedOn w:val="normal0"/>
    <w:next w:val="normal0"/>
    <w:link w:val="Heading3Char"/>
    <w:rsid w:val="00166E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B60"/>
    <w:pPr>
      <w:ind w:left="720"/>
      <w:contextualSpacing/>
    </w:pPr>
  </w:style>
  <w:style w:type="paragraph" w:customStyle="1" w:styleId="normal0">
    <w:name w:val="normal"/>
    <w:rsid w:val="00AE615B"/>
    <w:pPr>
      <w:spacing w:after="0"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rsid w:val="00166E2E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8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16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33</cp:revision>
  <dcterms:created xsi:type="dcterms:W3CDTF">2024-10-09T21:58:00Z</dcterms:created>
  <dcterms:modified xsi:type="dcterms:W3CDTF">2024-11-07T16:50:00Z</dcterms:modified>
</cp:coreProperties>
</file>