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auto" w:line="276"/>
        <w:jc w:val="center"/>
        <w:rPr>
          <w:sz w:val="28"/>
          <w:szCs w:val="28"/>
        </w:rPr>
      </w:pPr>
      <w:r>
        <w:rPr>
          <w:rFonts w:eastAsia="Open Sans" w:cs="Times New Roman" w:ascii="Times New Roman" w:hAnsi="Times New Roman"/>
          <w:b/>
          <w:bCs/>
          <w:color w:val="333333"/>
          <w:kern w:val="0"/>
          <w:sz w:val="28"/>
          <w:szCs w:val="28"/>
          <w:lang w:bidi="ar-SA"/>
        </w:rPr>
        <w:t>CHAPTER ONE</w:t>
      </w:r>
    </w:p>
    <w:p>
      <w:pPr>
        <w:pStyle w:val="Normal"/>
        <w:widowControl/>
        <w:spacing w:lineRule="auto" w:line="276"/>
        <w:jc w:val="center"/>
        <w:rPr>
          <w:sz w:val="28"/>
          <w:szCs w:val="28"/>
        </w:rPr>
      </w:pPr>
      <w:r>
        <w:rPr>
          <w:rFonts w:eastAsia="Open Sans" w:cs="Times New Roman" w:ascii="Times New Roman" w:hAnsi="Times New Roman"/>
          <w:b/>
          <w:bCs/>
          <w:color w:val="333333"/>
          <w:kern w:val="0"/>
          <w:sz w:val="28"/>
          <w:szCs w:val="28"/>
          <w:lang w:bidi="ar-SA"/>
        </w:rPr>
        <w:t>INTRODUCTION</w:t>
      </w:r>
    </w:p>
    <w:p>
      <w:pPr>
        <w:pStyle w:val="ListParagraph"/>
        <w:widowControl/>
        <w:spacing w:lineRule="auto" w:line="276"/>
        <w:ind w:left="0"/>
        <w:jc w:val="both"/>
        <w:rPr>
          <w:sz w:val="28"/>
          <w:szCs w:val="28"/>
        </w:rPr>
      </w:pPr>
      <w:r>
        <w:rPr>
          <w:rFonts w:eastAsia="Open Sans" w:cs="Times New Roman" w:ascii="Times New Roman" w:hAnsi="Times New Roman"/>
          <w:b/>
          <w:bCs/>
          <w:color w:val="333333"/>
          <w:kern w:val="0"/>
          <w:sz w:val="28"/>
          <w:szCs w:val="28"/>
          <w:lang w:bidi="ar-SA"/>
        </w:rPr>
        <w:t xml:space="preserve">1.0  </w:t>
      </w:r>
      <w:r>
        <w:rPr>
          <w:rFonts w:eastAsia="Open Sans" w:cs="Times New Roman" w:ascii="Times New Roman" w:hAnsi="Times New Roman"/>
          <w:b/>
          <w:bCs/>
          <w:color w:val="333333"/>
          <w:kern w:val="0"/>
          <w:sz w:val="28"/>
          <w:szCs w:val="28"/>
          <w:lang w:bidi="ar-SA"/>
        </w:rPr>
        <w:t>BACKGROUND OF THE STUDY</w:t>
      </w:r>
    </w:p>
    <w:p>
      <w:pPr>
        <w:pStyle w:val="Normal"/>
        <w:widowControl/>
        <w:spacing w:lineRule="auto" w:line="276"/>
        <w:jc w:val="both"/>
        <w:rPr>
          <w:sz w:val="28"/>
          <w:szCs w:val="28"/>
        </w:rPr>
      </w:pPr>
      <w:r>
        <w:rPr>
          <w:rFonts w:eastAsia="Open Sans" w:cs="Times New Roman" w:ascii="Times New Roman" w:hAnsi="Times New Roman"/>
          <w:color w:val="333333"/>
          <w:kern w:val="0"/>
          <w:sz w:val="28"/>
          <w:szCs w:val="28"/>
          <w:lang w:bidi="ar-SA"/>
        </w:rPr>
        <w:t>Self-medication is the use of one or more drugs that are not prescribed by a physician or controlled by medical health organization. This includes herbal or chemical medications, previously prescribed medicine for similar cases, extra medicines at home, or not using medicine completely.</w:t>
      </w:r>
      <w:r>
        <w:rPr>
          <w:rFonts w:eastAsia="Open Sans" w:cs="Times New Roman" w:ascii="Times New Roman" w:hAnsi="Times New Roman"/>
          <w:color w:val="046FF8"/>
          <w:sz w:val="28"/>
          <w:szCs w:val="28"/>
          <w:u w:val="single"/>
        </w:rPr>
        <w:t xml:space="preserve"> </w:t>
      </w:r>
      <w:r>
        <w:rPr>
          <w:rFonts w:eastAsia="Open Sans" w:cs="Times New Roman" w:ascii="Times New Roman" w:hAnsi="Times New Roman"/>
          <w:color w:val="333333"/>
          <w:kern w:val="0"/>
          <w:sz w:val="28"/>
          <w:szCs w:val="28"/>
          <w:lang w:bidi="ar-SA"/>
        </w:rPr>
        <w:t> It also involves the sharing of previously prescribed medicines with relatives, friends, or members of one’s social circle or the use of leftover medicines stored at home. Some of these drugs are used indiscriminately as long as the perceived symptoms are not abating thus leading to misuse and abuse of such. Such abuse and misuse could mask underlying symptoms and signs hence complicating the medical condition(s) leading to drug resistance and possibly delayed diagnosis.</w:t>
      </w:r>
    </w:p>
    <w:p>
      <w:pPr>
        <w:pStyle w:val="Normal"/>
        <w:widowControl/>
        <w:spacing w:lineRule="auto" w:line="276"/>
        <w:jc w:val="both"/>
        <w:rPr>
          <w:sz w:val="28"/>
          <w:szCs w:val="28"/>
        </w:rPr>
      </w:pPr>
      <w:r>
        <w:rPr>
          <w:rFonts w:eastAsia="Open Sans" w:cs="Times New Roman" w:ascii="Times New Roman" w:hAnsi="Times New Roman"/>
          <w:color w:val="333333"/>
          <w:kern w:val="0"/>
          <w:sz w:val="28"/>
          <w:szCs w:val="28"/>
          <w:lang w:bidi="ar-SA"/>
        </w:rPr>
        <w:t xml:space="preserve">Self-medication has become a noticeable alternative to seeking healthcare services especially in developing countries or communities that experience challenges in access to health services (Niwandinda et Al.,2020). Self-medication has become a problem for public health globally, especially in under developed countries where healthcare services are not readily available and socioeconomic factors resulting in the increased proportion of self-medication, (Reliman M.et Al.,2021).It could be influenced by the shortage of healthcare services or the lack of access to affordable healthcare services offered by trained healthcare workers. Consequently, self-medication has contributed to more than half (67%) of the global burden of disease (Karimy et Al., 2019) and is a core component of the health system that need great attention. </w:t>
      </w:r>
      <w:r>
        <w:rPr>
          <w:rFonts w:eastAsia="Open Sans" w:cs="Times New Roman" w:ascii="Times New Roman" w:hAnsi="Times New Roman"/>
          <w:color w:val="333333"/>
          <w:kern w:val="0"/>
          <w:sz w:val="28"/>
          <w:szCs w:val="28"/>
          <w:shd w:fill="FFFFFF" w:val="clear"/>
          <w:lang w:bidi="ar-SA"/>
        </w:rPr>
        <w:t>In Nigeria, while about 41% of the population was reported to be involved in self-medication during the COVID-19 pandemic, the commonest reason for self-medication was fear of stigmatization and discrimination (Wegbon AI et al.,2021).</w:t>
      </w:r>
    </w:p>
    <w:p>
      <w:pPr>
        <w:pStyle w:val="Normal"/>
        <w:widowControl/>
        <w:spacing w:lineRule="auto" w:line="276"/>
        <w:jc w:val="both"/>
        <w:rPr/>
      </w:pPr>
      <w:r>
        <w:rPr>
          <w:rFonts w:eastAsia="Open Sans" w:cs="Times New Roman" w:ascii="Times New Roman" w:hAnsi="Times New Roman"/>
          <w:color w:val="333333"/>
          <w:kern w:val="0"/>
          <w:sz w:val="28"/>
          <w:szCs w:val="28"/>
          <w:shd w:fill="FFFFFF" w:val="clear"/>
          <w:lang w:bidi="ar-SA"/>
        </w:rPr>
        <w:t>Most times, these self-medicated drugs are gotten over the counter either from drug shop owners, who administer pharmaceutical products from chemists and pharmacy outlets within the community otherwise known as community pharmacies(Akande-Sholabi W et al.,2023). In Nigeria, these vendors are known as Patent and Proprietary Medicine Vendors (PPMVs).</w:t>
      </w:r>
      <w:hyperlink w:anchor="bibr12-20503121241261002">
        <w:r>
          <w:rPr>
            <w:rFonts w:eastAsia="Open Sans" w:cs="Times New Roman" w:ascii="Times New Roman" w:hAnsi="Times New Roman"/>
            <w:color w:val="333333"/>
            <w:kern w:val="0"/>
            <w:sz w:val="28"/>
            <w:szCs w:val="28"/>
            <w:shd w:fill="FFFFFF" w:val="clear"/>
            <w:lang w:bidi="ar-SA"/>
          </w:rPr>
          <w:t> Although they lack formal pharmacy training, but in order to achieve Universal Health Coverage in Nigeria, the PPMVs are registered and regulated by the Pharmacy Council of Nigeria to sell orthodox pharmaceutical products for common illnesses on retail basis to Nigerian populace. Self-medication puts an individual at risk of adverse consequences. It has been associated with increased antimicrobial resistance, drug wastage, and delayed appropriate treatment leading to higher morbidity and mortality levels (Mbonye et al 2022).</w:t>
        </w:r>
      </w:hyperlink>
      <w:r>
        <w:rPr>
          <w:rFonts w:eastAsia="Open Sans" w:cs="Times New Roman" w:ascii="Times New Roman" w:hAnsi="Times New Roman"/>
          <w:color w:val="333333"/>
          <w:kern w:val="0"/>
          <w:sz w:val="28"/>
          <w:szCs w:val="28"/>
          <w:lang w:bidi="ar-SA"/>
        </w:rPr>
        <w:t> In spite of these hazardous consequences of self-medication, the practice is common in many countries including Nigeria. Adolescents and young people are a group of people who are prone to self-medication because of their poor risk perception about drug usage, and easy access to social media and internet facilities where unverified information about medical conditions often influences their actions. They are also prone to this practice because of the ready access to over-the-counter medications, and their level of education with increased proliferation of topics on health-related issues on media platforms. Understanding self-medication practices and their drivers can promote the judicious use of medicines.</w:t>
      </w:r>
    </w:p>
    <w:p>
      <w:pPr>
        <w:pStyle w:val="Normal"/>
        <w:widowControl/>
        <w:spacing w:lineRule="auto" w:line="276"/>
        <w:jc w:val="both"/>
        <w:rPr>
          <w:sz w:val="28"/>
          <w:szCs w:val="28"/>
        </w:rPr>
      </w:pPr>
      <w:r>
        <w:rPr>
          <w:rFonts w:eastAsia="Open Sans" w:cs="Times New Roman" w:ascii="Times New Roman" w:hAnsi="Times New Roman"/>
          <w:b/>
          <w:bCs/>
          <w:color w:val="333333"/>
          <w:kern w:val="0"/>
          <w:sz w:val="28"/>
          <w:szCs w:val="28"/>
          <w:lang w:bidi="ar-SA"/>
        </w:rPr>
        <w:t xml:space="preserve">1.1 </w:t>
        <w:tab/>
        <w:t>STATEMENT OF THE PROBLEM</w:t>
      </w:r>
    </w:p>
    <w:p>
      <w:pPr>
        <w:pStyle w:val="Normal"/>
        <w:spacing w:lineRule="auto" w:line="276"/>
        <w:jc w:val="both"/>
        <w:rPr>
          <w:sz w:val="28"/>
          <w:szCs w:val="28"/>
        </w:rPr>
      </w:pPr>
      <w:r>
        <w:rPr>
          <w:rFonts w:cs="Times New Roman" w:ascii="Times New Roman" w:hAnsi="Times New Roman"/>
          <w:sz w:val="28"/>
          <w:szCs w:val="28"/>
        </w:rPr>
        <w:t xml:space="preserve">Self-medication has become a common practice in many rural communities, driven by factors such as limited access to healthcare services, high costs of medical consultations, and a lack of awareness regarding the risks associated with inappropriate medication use. In Oyun local government area, the prevalence of self-medication raises concerns about the potential for adverse health outcomes, including drug resistance, improper treatment of illnesses, and the possibility of masking serious health conditions. </w:t>
      </w:r>
    </w:p>
    <w:p>
      <w:pPr>
        <w:pStyle w:val="Normal"/>
        <w:spacing w:lineRule="auto" w:line="276"/>
        <w:jc w:val="both"/>
        <w:rPr>
          <w:sz w:val="28"/>
          <w:szCs w:val="28"/>
        </w:rPr>
      </w:pPr>
      <w:r>
        <w:rPr>
          <w:rFonts w:cs="Times New Roman" w:ascii="Times New Roman" w:hAnsi="Times New Roman"/>
          <w:sz w:val="28"/>
          <w:szCs w:val="28"/>
        </w:rPr>
        <w:t xml:space="preserve">Moreover, the community's reliance on over-the-counter drugs, traditional remedies, and advice from unqualified individuals can lead to unsafe practices and poor health management. This situation is exacerbated by insufficient health education and the absence of regulatory oversight in the sale of medications. Therefore, understanding the patterns, motivations, and consequences of self-medication in this area is crucial for developing effective interventions to promote safer health practices and improve overall health outcomes in rural populations. </w:t>
      </w:r>
    </w:p>
    <w:p>
      <w:pPr>
        <w:pStyle w:val="Normal"/>
        <w:spacing w:lineRule="auto" w:line="276"/>
        <w:jc w:val="both"/>
        <w:rPr>
          <w:sz w:val="28"/>
          <w:szCs w:val="28"/>
        </w:rPr>
      </w:pPr>
      <w:r>
        <w:rPr>
          <w:rFonts w:cs="Times New Roman" w:ascii="Times New Roman" w:hAnsi="Times New Roman"/>
          <w:b/>
          <w:bCs/>
          <w:sz w:val="28"/>
          <w:szCs w:val="28"/>
        </w:rPr>
        <w:t>1.2 AIM OF THE STUDY</w:t>
      </w:r>
    </w:p>
    <w:p>
      <w:pPr>
        <w:pStyle w:val="Normal"/>
        <w:rPr>
          <w:sz w:val="28"/>
          <w:szCs w:val="28"/>
        </w:rPr>
      </w:pPr>
      <w:r>
        <w:rPr>
          <w:rFonts w:cs="Times New Roman" w:ascii="Times New Roman" w:hAnsi="Times New Roman"/>
          <w:sz w:val="28"/>
          <w:szCs w:val="28"/>
        </w:rPr>
        <w:t>The aim of the</w:t>
      </w:r>
      <w:r>
        <w:rPr>
          <w:rFonts w:cs="Times New Roman" w:ascii="Times New Roman" w:hAnsi="Times New Roman"/>
          <w:sz w:val="28"/>
          <w:szCs w:val="28"/>
          <w:lang w:val="en-US"/>
        </w:rPr>
        <w:t xml:space="preserve"> study</w:t>
      </w:r>
      <w:r>
        <w:rPr>
          <w:rFonts w:cs="Times New Roman" w:ascii="Times New Roman" w:hAnsi="Times New Roman"/>
          <w:sz w:val="28"/>
          <w:szCs w:val="28"/>
        </w:rPr>
        <w:t xml:space="preserve"> is to</w:t>
      </w:r>
      <w:r>
        <w:rPr>
          <w:rFonts w:cs="Times New Roman" w:ascii="Times New Roman" w:hAnsi="Times New Roman"/>
          <w:sz w:val="28"/>
          <w:szCs w:val="28"/>
          <w:lang w:val="en-US"/>
        </w:rPr>
        <w:t xml:space="preserve"> assess the community perception on self-medication practice.</w:t>
      </w:r>
    </w:p>
    <w:p>
      <w:pPr>
        <w:pStyle w:val="Normal"/>
        <w:spacing w:lineRule="auto" w:line="276"/>
        <w:jc w:val="both"/>
        <w:rPr>
          <w:sz w:val="28"/>
          <w:szCs w:val="28"/>
        </w:rPr>
      </w:pPr>
      <w:r>
        <w:rPr>
          <w:rFonts w:cs="Times New Roman" w:ascii="Times New Roman" w:hAnsi="Times New Roman"/>
          <w:b/>
          <w:bCs/>
          <w:sz w:val="28"/>
          <w:szCs w:val="28"/>
        </w:rPr>
        <w:t xml:space="preserve">1.3 </w:t>
        <w:tab/>
        <w:t>OBJECTIVES OF THE STUDY</w:t>
      </w:r>
    </w:p>
    <w:p>
      <w:pPr>
        <w:pStyle w:val="Normal"/>
        <w:rPr>
          <w:rFonts w:ascii="Liberation Serif" w:hAnsi="Liberation Serif"/>
          <w:sz w:val="28"/>
          <w:szCs w:val="28"/>
        </w:rPr>
      </w:pPr>
      <w:r>
        <w:rPr>
          <w:rFonts w:ascii="Liberation Serif" w:hAnsi="Liberation Serif"/>
          <w:sz w:val="28"/>
          <w:szCs w:val="28"/>
        </w:rPr>
        <w:t>The objectives of t</w:t>
      </w:r>
      <w:r>
        <w:rPr>
          <w:rFonts w:ascii="Liberation Serif" w:hAnsi="Liberation Serif"/>
          <w:sz w:val="28"/>
          <w:szCs w:val="28"/>
          <w:lang w:val="en-US"/>
        </w:rPr>
        <w:t>his study are:</w:t>
      </w:r>
    </w:p>
    <w:p>
      <w:pPr>
        <w:pStyle w:val="Normal"/>
        <w:rPr>
          <w:rFonts w:ascii="Liberation Serif" w:hAnsi="Liberation Serif"/>
          <w:sz w:val="28"/>
          <w:szCs w:val="28"/>
        </w:rPr>
      </w:pPr>
      <w:r>
        <w:rPr>
          <w:rFonts w:ascii="Liberation Serif" w:hAnsi="Liberation Serif"/>
          <w:sz w:val="28"/>
          <w:szCs w:val="28"/>
        </w:rPr>
        <w:t>1. To determine the prevalence of self-medication among residents of Oyun local government area.</w:t>
      </w:r>
    </w:p>
    <w:p>
      <w:pPr>
        <w:pStyle w:val="Normal"/>
        <w:rPr>
          <w:rFonts w:ascii="Liberation Serif" w:hAnsi="Liberation Serif"/>
          <w:sz w:val="28"/>
          <w:szCs w:val="28"/>
        </w:rPr>
      </w:pPr>
      <w:r>
        <w:rPr>
          <w:rFonts w:ascii="Liberation Serif" w:hAnsi="Liberation Serif"/>
          <w:sz w:val="28"/>
          <w:szCs w:val="28"/>
          <w:lang w:val="en-US"/>
        </w:rPr>
        <w:t xml:space="preserve">2. </w:t>
      </w:r>
      <w:r>
        <w:rPr>
          <w:rFonts w:ascii="Liberation Serif" w:hAnsi="Liberation Serif"/>
          <w:sz w:val="28"/>
          <w:szCs w:val="28"/>
        </w:rPr>
        <w:t>To assess the knowledge and attitudes of the community towards self-medication</w:t>
      </w:r>
      <w:r>
        <w:rPr>
          <w:rFonts w:ascii="Liberation Serif" w:hAnsi="Liberation Serif"/>
          <w:sz w:val="28"/>
          <w:szCs w:val="28"/>
          <w:lang w:val="en-US"/>
        </w:rPr>
        <w:t>.</w:t>
      </w:r>
    </w:p>
    <w:p>
      <w:pPr>
        <w:pStyle w:val="Normal"/>
        <w:rPr>
          <w:rFonts w:ascii="Liberation Serif" w:hAnsi="Liberation Serif"/>
          <w:sz w:val="28"/>
          <w:szCs w:val="28"/>
        </w:rPr>
      </w:pPr>
      <w:r>
        <w:rPr>
          <w:rFonts w:ascii="Liberation Serif" w:hAnsi="Liberation Serif"/>
          <w:sz w:val="28"/>
          <w:szCs w:val="28"/>
          <w:lang w:val="en-US"/>
        </w:rPr>
        <w:t>3. To assess socioeconomic factors that influence self-medication practices among youth</w:t>
      </w:r>
      <w:bookmarkStart w:id="0" w:name="_GoBack_Copy_1"/>
      <w:bookmarkEnd w:id="0"/>
      <w:r>
        <w:rPr>
          <w:rFonts w:ascii="Liberation Serif" w:hAnsi="Liberation Serif"/>
          <w:sz w:val="28"/>
          <w:szCs w:val="28"/>
          <w:lang w:val="en-US"/>
        </w:rPr>
        <w:t xml:space="preserve"> in Oyun local government area.</w:t>
      </w:r>
    </w:p>
    <w:p>
      <w:pPr>
        <w:pStyle w:val="Normal"/>
        <w:rPr>
          <w:rFonts w:ascii="Liberation Serif" w:hAnsi="Liberation Serif"/>
          <w:sz w:val="28"/>
          <w:szCs w:val="28"/>
        </w:rPr>
      </w:pPr>
      <w:r>
        <w:rPr>
          <w:rFonts w:cs="Times New Roman" w:ascii="Liberation Serif" w:hAnsi="Liberation Serif"/>
          <w:sz w:val="28"/>
          <w:szCs w:val="28"/>
          <w:lang w:val="en-US"/>
        </w:rPr>
        <w:t>4.  To identify health provider-related factors which influence self medication in Oyun local government area.</w:t>
      </w:r>
    </w:p>
    <w:p>
      <w:pPr>
        <w:pStyle w:val="Normal"/>
        <w:spacing w:lineRule="auto" w:line="276"/>
        <w:jc w:val="both"/>
        <w:rPr>
          <w:sz w:val="28"/>
          <w:szCs w:val="28"/>
        </w:rPr>
      </w:pPr>
      <w:r>
        <w:rPr>
          <w:rFonts w:cs="Times New Roman" w:ascii="Times New Roman" w:hAnsi="Times New Roman"/>
          <w:b/>
          <w:bCs/>
          <w:sz w:val="28"/>
          <w:szCs w:val="28"/>
        </w:rPr>
        <w:t xml:space="preserve">1.4 </w:t>
        <w:tab/>
        <w:t xml:space="preserve">THE SIGNIFICANCE OF THE STUDY </w:t>
      </w:r>
    </w:p>
    <w:p>
      <w:pPr>
        <w:pStyle w:val="Normal"/>
        <w:numPr>
          <w:ilvl w:val="0"/>
          <w:numId w:val="2"/>
        </w:numPr>
        <w:spacing w:lineRule="auto" w:line="276"/>
        <w:jc w:val="both"/>
        <w:rPr>
          <w:sz w:val="28"/>
          <w:szCs w:val="28"/>
        </w:rPr>
      </w:pPr>
      <w:r>
        <w:rPr>
          <w:rFonts w:cs="Times New Roman" w:ascii="Times New Roman" w:hAnsi="Times New Roman"/>
          <w:sz w:val="28"/>
          <w:szCs w:val="28"/>
        </w:rPr>
        <w:t>The study will provide information that can help policymakers and governments develop strategies to increase awareness and promote responsible self-medication.</w:t>
      </w:r>
    </w:p>
    <w:p>
      <w:pPr>
        <w:pStyle w:val="Normal"/>
        <w:spacing w:lineRule="auto" w:line="276"/>
        <w:jc w:val="both"/>
        <w:rPr>
          <w:sz w:val="28"/>
          <w:szCs w:val="28"/>
        </w:rPr>
      </w:pPr>
      <w:r>
        <w:rPr>
          <w:rFonts w:cs="Times New Roman" w:ascii="Times New Roman" w:hAnsi="Times New Roman"/>
          <w:sz w:val="28"/>
          <w:szCs w:val="28"/>
        </w:rPr>
        <w:t>2.</w:t>
        <w:tab/>
        <w:t>The study will raise awareness about the dangers of self-medication and the importance of seeking professional medical advice.</w:t>
      </w:r>
    </w:p>
    <w:p>
      <w:pPr>
        <w:pStyle w:val="Normal"/>
        <w:spacing w:lineRule="auto" w:line="276"/>
        <w:jc w:val="both"/>
        <w:rPr>
          <w:sz w:val="28"/>
          <w:szCs w:val="28"/>
        </w:rPr>
      </w:pPr>
      <w:r>
        <w:rPr>
          <w:rFonts w:cs="Times New Roman" w:ascii="Times New Roman" w:hAnsi="Times New Roman"/>
          <w:sz w:val="28"/>
          <w:szCs w:val="28"/>
        </w:rPr>
        <w:t>3.The study will provide insights into the cultural beliefs and practices surrounding self-medication practices in Oyun Local Government, contributing to a better understanding of community health behaviors.</w:t>
      </w:r>
    </w:p>
    <w:p>
      <w:pPr>
        <w:pStyle w:val="Normal"/>
        <w:spacing w:lineRule="auto" w:line="276"/>
        <w:jc w:val="both"/>
        <w:rPr>
          <w:sz w:val="28"/>
          <w:szCs w:val="28"/>
        </w:rPr>
      </w:pPr>
      <w:r>
        <w:rPr>
          <w:rFonts w:cs="Times New Roman" w:ascii="Times New Roman" w:hAnsi="Times New Roman"/>
          <w:b/>
          <w:bCs/>
          <w:sz w:val="28"/>
          <w:szCs w:val="28"/>
        </w:rPr>
        <w:t>1.5 DELIMINATION OF THE STUDY</w:t>
      </w:r>
    </w:p>
    <w:p>
      <w:pPr>
        <w:pStyle w:val="Normal"/>
        <w:spacing w:lineRule="auto" w:line="276"/>
        <w:jc w:val="both"/>
        <w:rPr>
          <w:sz w:val="28"/>
          <w:szCs w:val="28"/>
        </w:rPr>
      </w:pPr>
      <w:r>
        <w:rPr>
          <w:rFonts w:cs="Times New Roman" w:ascii="Times New Roman" w:hAnsi="Times New Roman"/>
          <w:sz w:val="28"/>
          <w:szCs w:val="28"/>
        </w:rPr>
        <w:t xml:space="preserve">The study </w:t>
      </w:r>
      <w:r>
        <w:rPr>
          <w:rFonts w:cs="Times New Roman" w:ascii="Times New Roman" w:hAnsi="Times New Roman"/>
          <w:sz w:val="28"/>
          <w:szCs w:val="28"/>
          <w:lang w:val="en-US"/>
        </w:rPr>
        <w:t xml:space="preserve">will be confined to </w:t>
      </w:r>
      <w:r>
        <w:rPr>
          <w:rFonts w:cs="Times New Roman" w:ascii="Times New Roman" w:hAnsi="Times New Roman"/>
          <w:sz w:val="28"/>
          <w:szCs w:val="28"/>
        </w:rPr>
        <w:t>youth</w:t>
      </w:r>
      <w:r>
        <w:rPr>
          <w:rFonts w:cs="Times New Roman" w:ascii="Times New Roman" w:hAnsi="Times New Roman"/>
          <w:sz w:val="28"/>
          <w:szCs w:val="28"/>
          <w:lang w:val="en-US"/>
        </w:rPr>
        <w:t xml:space="preserve"> of Oyun local government area of which is a populated metropolis in Kwara state,.The study encompassed the findings of the level of knowledge of youths within the age of 18-60 years,on concept of awareness of self medication,consequences of self medication,</w:t>
      </w:r>
      <w:bookmarkStart w:id="1" w:name="_GoBack"/>
      <w:bookmarkEnd w:id="1"/>
      <w:r>
        <w:rPr>
          <w:rFonts w:cs="Times New Roman" w:ascii="Times New Roman" w:hAnsi="Times New Roman"/>
          <w:sz w:val="28"/>
          <w:szCs w:val="28"/>
          <w:lang w:val="en-US"/>
        </w:rPr>
        <w:t>e</w:t>
      </w:r>
      <w:r>
        <w:rPr>
          <w:rFonts w:cs="Times New Roman" w:ascii="Times New Roman" w:hAnsi="Times New Roman"/>
          <w:sz w:val="28"/>
          <w:szCs w:val="28"/>
        </w:rPr>
        <w:t>xploring the various factors that influence</w:t>
      </w:r>
      <w:r>
        <w:rPr>
          <w:rFonts w:cs="Times New Roman" w:ascii="Times New Roman" w:hAnsi="Times New Roman"/>
          <w:sz w:val="28"/>
          <w:szCs w:val="28"/>
          <w:lang w:val="en-US"/>
        </w:rPr>
        <w:t xml:space="preserve">d </w:t>
      </w:r>
      <w:r>
        <w:rPr>
          <w:rFonts w:cs="Times New Roman" w:ascii="Times New Roman" w:hAnsi="Times New Roman"/>
          <w:sz w:val="28"/>
          <w:szCs w:val="28"/>
        </w:rPr>
        <w:t>their behaviors, particularly in light of the alarming rates of self-medication observed within this</w:t>
      </w:r>
      <w:r>
        <w:rPr>
          <w:rFonts w:cs="Times New Roman" w:ascii="Times New Roman" w:hAnsi="Times New Roman"/>
          <w:sz w:val="28"/>
          <w:szCs w:val="28"/>
          <w:lang w:val="en-US"/>
        </w:rPr>
        <w:t xml:space="preserve"> </w:t>
      </w:r>
      <w:r>
        <w:rPr>
          <w:rFonts w:cs="Times New Roman" w:ascii="Times New Roman" w:hAnsi="Times New Roman"/>
          <w:sz w:val="28"/>
          <w:szCs w:val="28"/>
        </w:rPr>
        <w:t>demographic, which raises concerns about their health and well-being.</w:t>
      </w:r>
    </w:p>
    <w:p>
      <w:pPr>
        <w:pStyle w:val="Normal"/>
        <w:spacing w:lineRule="auto" w:line="276"/>
        <w:jc w:val="both"/>
        <w:rPr>
          <w:sz w:val="28"/>
          <w:szCs w:val="28"/>
        </w:rPr>
      </w:pPr>
      <w:r>
        <w:rPr>
          <w:rFonts w:cs="Times New Roman" w:ascii="Times New Roman" w:hAnsi="Times New Roman"/>
          <w:b/>
          <w:bCs/>
          <w:sz w:val="28"/>
          <w:szCs w:val="28"/>
        </w:rPr>
        <w:t>1.6 RESEARCH QUESTION</w:t>
      </w:r>
    </w:p>
    <w:p>
      <w:pPr>
        <w:pStyle w:val="Normal"/>
        <w:numPr>
          <w:ilvl w:val="0"/>
          <w:numId w:val="3"/>
        </w:numPr>
        <w:ind w:hanging="0" w:left="0"/>
        <w:rPr>
          <w:rFonts w:ascii="Liberation Serif" w:hAnsi="Liberation Serif"/>
          <w:sz w:val="28"/>
          <w:szCs w:val="28"/>
        </w:rPr>
      </w:pPr>
      <w:r>
        <w:rPr>
          <w:rFonts w:ascii="Liberation Serif" w:hAnsi="Liberation Serif"/>
          <w:sz w:val="28"/>
          <w:szCs w:val="28"/>
          <w:lang w:val="en-US"/>
        </w:rPr>
        <w:t>Do residents of Oyun local government area know what self-medication means?</w:t>
      </w:r>
    </w:p>
    <w:p>
      <w:pPr>
        <w:pStyle w:val="Normal"/>
        <w:numPr>
          <w:ilvl w:val="0"/>
          <w:numId w:val="3"/>
        </w:numPr>
        <w:rPr>
          <w:rFonts w:ascii="Liberation Serif" w:hAnsi="Liberation Serif"/>
          <w:sz w:val="28"/>
          <w:szCs w:val="28"/>
        </w:rPr>
      </w:pPr>
      <w:r>
        <w:rPr>
          <w:rFonts w:ascii="Liberation Serif" w:hAnsi="Liberation Serif"/>
          <w:sz w:val="28"/>
          <w:szCs w:val="28"/>
          <w:lang w:val="en-US"/>
        </w:rPr>
        <w:t>Are they cases of self-medication practices in the community?</w:t>
      </w:r>
    </w:p>
    <w:p>
      <w:pPr>
        <w:pStyle w:val="Normal"/>
        <w:numPr>
          <w:ilvl w:val="0"/>
          <w:numId w:val="3"/>
        </w:numPr>
        <w:rPr>
          <w:rFonts w:ascii="Liberation Serif" w:hAnsi="Liberation Serif"/>
          <w:sz w:val="28"/>
          <w:szCs w:val="28"/>
        </w:rPr>
      </w:pPr>
      <w:r>
        <w:rPr>
          <w:rFonts w:ascii="Liberation Serif" w:hAnsi="Liberation Serif"/>
          <w:sz w:val="28"/>
          <w:szCs w:val="28"/>
        </w:rPr>
        <w:t>Do</w:t>
      </w:r>
      <w:r>
        <w:rPr>
          <w:rFonts w:ascii="Liberation Serif" w:hAnsi="Liberation Serif"/>
          <w:sz w:val="28"/>
          <w:szCs w:val="28"/>
          <w:lang w:val="en-US"/>
        </w:rPr>
        <w:t xml:space="preserve">es the community </w:t>
      </w:r>
      <w:r>
        <w:rPr>
          <w:rFonts w:ascii="Liberation Serif" w:hAnsi="Liberation Serif"/>
          <w:sz w:val="28"/>
          <w:szCs w:val="28"/>
        </w:rPr>
        <w:t>self</w:t>
      </w:r>
      <w:r>
        <w:rPr>
          <w:rFonts w:ascii="Liberation Serif" w:hAnsi="Liberation Serif"/>
          <w:sz w:val="28"/>
          <w:szCs w:val="28"/>
          <w:lang w:val="en-US"/>
        </w:rPr>
        <w:t xml:space="preserve"> </w:t>
      </w:r>
      <w:r>
        <w:rPr>
          <w:rFonts w:ascii="Liberation Serif" w:hAnsi="Liberation Serif"/>
          <w:sz w:val="28"/>
          <w:szCs w:val="28"/>
        </w:rPr>
        <w:t>medicat</w:t>
      </w:r>
      <w:r>
        <w:rPr>
          <w:rFonts w:ascii="Liberation Serif" w:hAnsi="Liberation Serif"/>
          <w:sz w:val="28"/>
          <w:szCs w:val="28"/>
          <w:lang w:val="en-US"/>
        </w:rPr>
        <w:t>e on minor</w:t>
      </w:r>
      <w:r>
        <w:rPr>
          <w:rFonts w:ascii="Liberation Serif" w:hAnsi="Liberation Serif"/>
          <w:sz w:val="28"/>
          <w:szCs w:val="28"/>
        </w:rPr>
        <w:t xml:space="preserve"> health issues?</w:t>
      </w:r>
    </w:p>
    <w:p>
      <w:pPr>
        <w:pStyle w:val="Normal"/>
        <w:numPr>
          <w:ilvl w:val="0"/>
          <w:numId w:val="3"/>
        </w:numPr>
        <w:rPr>
          <w:rFonts w:ascii="Liberation Serif" w:hAnsi="Liberation Serif"/>
          <w:sz w:val="28"/>
          <w:szCs w:val="28"/>
        </w:rPr>
      </w:pPr>
      <w:r>
        <w:rPr>
          <w:rFonts w:ascii="Liberation Serif" w:hAnsi="Liberation Serif"/>
          <w:sz w:val="28"/>
          <w:szCs w:val="28"/>
        </w:rPr>
        <w:t xml:space="preserve">Are </w:t>
      </w:r>
      <w:r>
        <w:rPr>
          <w:rFonts w:ascii="Liberation Serif" w:hAnsi="Liberation Serif"/>
          <w:sz w:val="28"/>
          <w:szCs w:val="28"/>
          <w:lang w:val="en-US"/>
        </w:rPr>
        <w:t>they a</w:t>
      </w:r>
      <w:r>
        <w:rPr>
          <w:rFonts w:ascii="Liberation Serif" w:hAnsi="Liberation Serif"/>
          <w:sz w:val="28"/>
          <w:szCs w:val="28"/>
        </w:rPr>
        <w:t>ware of the potential risks associated with self-medication?</w:t>
      </w:r>
    </w:p>
    <w:p>
      <w:pPr>
        <w:pStyle w:val="Normal"/>
        <w:numPr>
          <w:ilvl w:val="0"/>
          <w:numId w:val="3"/>
        </w:numPr>
        <w:rPr>
          <w:rFonts w:ascii="Liberation Serif" w:hAnsi="Liberation Serif"/>
          <w:sz w:val="28"/>
          <w:szCs w:val="28"/>
        </w:rPr>
      </w:pPr>
      <w:r>
        <w:rPr>
          <w:rFonts w:ascii="Liberation Serif" w:hAnsi="Liberation Serif"/>
          <w:sz w:val="28"/>
          <w:szCs w:val="28"/>
          <w:lang w:val="en-US"/>
        </w:rPr>
        <w:t xml:space="preserve">Are </w:t>
      </w:r>
      <w:bookmarkStart w:id="2" w:name="_GoBack_Copy_2"/>
      <w:bookmarkEnd w:id="2"/>
      <w:r>
        <w:rPr>
          <w:rFonts w:ascii="Liberation Serif" w:hAnsi="Liberation Serif"/>
          <w:sz w:val="28"/>
          <w:szCs w:val="28"/>
        </w:rPr>
        <w:t xml:space="preserve">traditional remedies </w:t>
      </w:r>
      <w:r>
        <w:rPr>
          <w:rFonts w:ascii="Liberation Serif" w:hAnsi="Liberation Serif"/>
          <w:sz w:val="28"/>
          <w:szCs w:val="28"/>
          <w:lang w:val="en-US"/>
        </w:rPr>
        <w:t xml:space="preserve">been used </w:t>
      </w:r>
      <w:r>
        <w:rPr>
          <w:rFonts w:ascii="Liberation Serif" w:hAnsi="Liberation Serif"/>
          <w:sz w:val="28"/>
          <w:szCs w:val="28"/>
        </w:rPr>
        <w:t>as a form of self-medication?</w:t>
      </w:r>
    </w:p>
    <w:p>
      <w:pPr>
        <w:pStyle w:val="Normal"/>
        <w:numPr>
          <w:ilvl w:val="0"/>
          <w:numId w:val="3"/>
        </w:numPr>
        <w:rPr>
          <w:rFonts w:ascii="Liberation Serif" w:hAnsi="Liberation Serif"/>
          <w:sz w:val="28"/>
          <w:szCs w:val="28"/>
        </w:rPr>
      </w:pPr>
      <w:r>
        <w:rPr>
          <w:rFonts w:ascii="Liberation Serif" w:hAnsi="Liberation Serif"/>
          <w:sz w:val="28"/>
          <w:szCs w:val="28"/>
        </w:rPr>
        <w:t xml:space="preserve">Have </w:t>
      </w:r>
      <w:r>
        <w:rPr>
          <w:rFonts w:ascii="Liberation Serif" w:hAnsi="Liberation Serif"/>
          <w:sz w:val="28"/>
          <w:szCs w:val="28"/>
          <w:lang w:val="en-US"/>
        </w:rPr>
        <w:t>they</w:t>
      </w:r>
      <w:r>
        <w:rPr>
          <w:rFonts w:ascii="Liberation Serif" w:hAnsi="Liberation Serif"/>
          <w:sz w:val="28"/>
          <w:szCs w:val="28"/>
        </w:rPr>
        <w:t xml:space="preserve"> received any education about</w:t>
      </w:r>
      <w:r>
        <w:rPr>
          <w:rFonts w:ascii="Liberation Serif" w:hAnsi="Liberation Serif"/>
          <w:sz w:val="28"/>
          <w:szCs w:val="28"/>
          <w:lang w:val="en-US"/>
        </w:rPr>
        <w:t xml:space="preserve"> s</w:t>
      </w:r>
      <w:r>
        <w:rPr>
          <w:rFonts w:ascii="Liberation Serif" w:hAnsi="Liberation Serif"/>
          <w:sz w:val="28"/>
          <w:szCs w:val="28"/>
        </w:rPr>
        <w:t>elf-medication?</w:t>
      </w:r>
    </w:p>
    <w:p>
      <w:pPr>
        <w:pStyle w:val="Normal"/>
        <w:numPr>
          <w:ilvl w:val="0"/>
          <w:numId w:val="3"/>
        </w:numPr>
        <w:rPr>
          <w:rFonts w:ascii="Liberation Serif" w:hAnsi="Liberation Serif"/>
          <w:sz w:val="28"/>
          <w:szCs w:val="28"/>
        </w:rPr>
      </w:pPr>
      <w:r>
        <w:rPr>
          <w:rFonts w:ascii="Liberation Serif" w:hAnsi="Liberation Serif"/>
          <w:sz w:val="28"/>
          <w:szCs w:val="28"/>
          <w:lang w:val="en-US"/>
        </w:rPr>
        <w:t xml:space="preserve">Can </w:t>
      </w:r>
      <w:r>
        <w:rPr>
          <w:rFonts w:ascii="Liberation Serif" w:hAnsi="Liberation Serif"/>
          <w:sz w:val="28"/>
          <w:szCs w:val="28"/>
        </w:rPr>
        <w:t>self-medication lead to more serious health problems?</w:t>
      </w:r>
    </w:p>
    <w:p>
      <w:pPr>
        <w:pStyle w:val="Normal"/>
        <w:numPr>
          <w:ilvl w:val="0"/>
          <w:numId w:val="3"/>
        </w:numPr>
        <w:rPr>
          <w:rFonts w:ascii="Liberation Serif" w:hAnsi="Liberation Serif"/>
          <w:sz w:val="28"/>
          <w:szCs w:val="28"/>
        </w:rPr>
      </w:pPr>
      <w:r>
        <w:rPr>
          <w:rFonts w:ascii="Liberation Serif" w:hAnsi="Liberation Serif"/>
          <w:sz w:val="28"/>
          <w:szCs w:val="28"/>
          <w:lang w:val="en-US"/>
        </w:rPr>
        <w:t>Do they experience signs of illness after self-medication?</w:t>
      </w:r>
    </w:p>
    <w:p>
      <w:pPr>
        <w:pStyle w:val="Normal"/>
        <w:numPr>
          <w:ilvl w:val="0"/>
          <w:numId w:val="3"/>
        </w:numPr>
        <w:rPr>
          <w:rFonts w:ascii="Liberation Serif" w:hAnsi="Liberation Serif"/>
          <w:sz w:val="28"/>
          <w:szCs w:val="28"/>
        </w:rPr>
      </w:pPr>
      <w:r>
        <w:rPr>
          <w:rFonts w:ascii="Liberation Serif" w:hAnsi="Liberation Serif"/>
          <w:sz w:val="28"/>
          <w:szCs w:val="28"/>
        </w:rPr>
        <w:t xml:space="preserve">Do </w:t>
      </w:r>
      <w:r>
        <w:rPr>
          <w:rFonts w:ascii="Liberation Serif" w:hAnsi="Liberation Serif"/>
          <w:sz w:val="28"/>
          <w:szCs w:val="28"/>
          <w:lang w:val="en-US"/>
        </w:rPr>
        <w:t>they</w:t>
      </w:r>
      <w:r>
        <w:rPr>
          <w:rFonts w:ascii="Liberation Serif" w:hAnsi="Liberation Serif"/>
          <w:sz w:val="28"/>
          <w:szCs w:val="28"/>
        </w:rPr>
        <w:t xml:space="preserve"> believe self-medication is more common among certain age groups in </w:t>
      </w:r>
      <w:r>
        <w:rPr>
          <w:rFonts w:ascii="Liberation Serif" w:hAnsi="Liberation Serif"/>
          <w:sz w:val="28"/>
          <w:szCs w:val="28"/>
          <w:lang w:val="en-US"/>
        </w:rPr>
        <w:t>their</w:t>
      </w:r>
      <w:r>
        <w:rPr>
          <w:rFonts w:ascii="Liberation Serif" w:hAnsi="Liberation Serif"/>
          <w:sz w:val="28"/>
          <w:szCs w:val="28"/>
        </w:rPr>
        <w:t xml:space="preserve"> community?</w:t>
      </w:r>
    </w:p>
    <w:p>
      <w:pPr>
        <w:pStyle w:val="Normal"/>
        <w:numPr>
          <w:ilvl w:val="0"/>
          <w:numId w:val="3"/>
        </w:numPr>
        <w:rPr>
          <w:rFonts w:ascii="Liberation Serif" w:hAnsi="Liberation Serif"/>
          <w:sz w:val="28"/>
          <w:szCs w:val="28"/>
        </w:rPr>
      </w:pPr>
      <w:r>
        <w:rPr>
          <w:rFonts w:cs="Times New Roman" w:ascii="Liberation Serif" w:hAnsi="Liberation Serif"/>
          <w:sz w:val="28"/>
          <w:szCs w:val="28"/>
          <w:lang w:val="en-US"/>
        </w:rPr>
        <w:t>What age group engage in self-medication in the community?</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center"/>
        <w:rPr>
          <w:sz w:val="28"/>
          <w:szCs w:val="28"/>
        </w:rPr>
      </w:pPr>
      <w:r>
        <w:rPr>
          <w:rFonts w:cs="Times New Roman" w:ascii="Times New Roman" w:hAnsi="Times New Roman"/>
          <w:b/>
          <w:bCs/>
          <w:sz w:val="28"/>
          <w:szCs w:val="28"/>
        </w:rPr>
        <w:t>CHAPTER TWO</w:t>
      </w:r>
    </w:p>
    <w:p>
      <w:pPr>
        <w:pStyle w:val="Normal"/>
        <w:spacing w:lineRule="auto" w:line="276"/>
        <w:jc w:val="center"/>
        <w:rPr>
          <w:sz w:val="28"/>
          <w:szCs w:val="28"/>
        </w:rPr>
      </w:pPr>
      <w:r>
        <w:rPr>
          <w:rFonts w:cs="Times New Roman" w:ascii="Times New Roman" w:hAnsi="Times New Roman"/>
          <w:b/>
          <w:bCs/>
          <w:sz w:val="28"/>
          <w:szCs w:val="28"/>
        </w:rPr>
        <w:t>LITERATURE REVIEW</w:t>
      </w:r>
    </w:p>
    <w:p>
      <w:pPr>
        <w:pStyle w:val="Normal"/>
        <w:spacing w:lineRule="auto" w:line="276"/>
        <w:jc w:val="both"/>
        <w:rPr>
          <w:sz w:val="28"/>
          <w:szCs w:val="28"/>
        </w:rPr>
      </w:pPr>
      <w:r>
        <w:rPr>
          <w:rFonts w:cs="Times New Roman" w:ascii="Times New Roman" w:hAnsi="Times New Roman"/>
          <w:b/>
          <w:bCs/>
          <w:sz w:val="28"/>
          <w:szCs w:val="28"/>
        </w:rPr>
        <w:t>2.0 INTRODUCTION</w:t>
      </w:r>
    </w:p>
    <w:p>
      <w:pPr>
        <w:pStyle w:val="Normal"/>
        <w:spacing w:lineRule="auto" w:line="276"/>
        <w:jc w:val="both"/>
        <w:rPr>
          <w:sz w:val="28"/>
          <w:szCs w:val="28"/>
        </w:rPr>
      </w:pPr>
      <w:r>
        <w:rPr>
          <w:rFonts w:cs="Times New Roman" w:ascii="Times New Roman" w:hAnsi="Times New Roman"/>
          <w:sz w:val="28"/>
          <w:szCs w:val="28"/>
        </w:rPr>
        <w:t>Medication refers to substance that are used to diagnose, treat, prevent or alleviate symptoms of medical conditions or diseases. Medications can come in various forms, including pills, capsules, tablets liquids, creams, injections and more. They can be prescription drugs, which requires a healthcare provider’s authorization, or over the counter (OTC) drugs, which can be purchased without a prescription.</w:t>
      </w:r>
    </w:p>
    <w:p>
      <w:pPr>
        <w:pStyle w:val="Normal"/>
        <w:spacing w:lineRule="auto" w:line="276"/>
        <w:jc w:val="both"/>
        <w:rPr>
          <w:sz w:val="28"/>
          <w:szCs w:val="28"/>
        </w:rPr>
      </w:pPr>
      <w:r>
        <w:rPr>
          <w:rFonts w:cs="Times New Roman" w:ascii="Times New Roman" w:hAnsi="Times New Roman"/>
          <w:sz w:val="28"/>
          <w:szCs w:val="28"/>
        </w:rPr>
        <w:t>Self-medication, on the other hand, is the practice of individuals taking medications without consulting a health care professional. It involves diagnosing one’s own symptoms or conditions and choosing and administering medications or treatments independently. Self-medication is a common practice, especially for minor ailments like headaches, allergies, or colds, where over the counter (OTC) medications are readily available. It is considered an element of self care that is practiced worldwide and generally thought to be one of the oldest forms of health practice (Hassali et Al., 2011). Under certain guidelines, self medication has the global approval for quick and effective relief of symptoms of minor ailments(Rodrigues, 2020).This reduces burden on healthcare services, most especially in understaffed, inaccessible remote or rural areas. Generally, self medication is the first medical response to minor health ailments or everyday illnesses. This happens particularly for symptoms that are perceived by patients as non-serious or minor(Padilla et Al., 2010).</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sz w:val="28"/>
          <w:szCs w:val="28"/>
        </w:rPr>
      </w:pPr>
      <w:r>
        <w:rPr>
          <w:rFonts w:cs="Times New Roman" w:ascii="Times New Roman" w:hAnsi="Times New Roman"/>
          <w:sz w:val="28"/>
          <w:szCs w:val="28"/>
        </w:rPr>
        <w:t xml:space="preserve">   </w:t>
      </w:r>
      <w:r>
        <w:rPr>
          <w:rFonts w:cs="Times New Roman" w:ascii="Times New Roman" w:hAnsi="Times New Roman"/>
          <w:sz w:val="28"/>
          <w:szCs w:val="28"/>
        </w:rPr>
        <w:t>Self-medication can be a convenient and effective approach for managing minor health issues when done responsibly. However, it is crucial to exercise caution, be well-informed about the medications you are taking, and seek professional guidance when dealing with more complex or serious medical conditions. Responsibly self-medication involves striking a balance between self- care and seeking expert medical advice when necessary. It is now believed that self-medication is one of the most essential components of health care not just in developed countries, but as well as in developing countries (Rodrigues et Al., 2020).</w:t>
      </w:r>
    </w:p>
    <w:p>
      <w:pPr>
        <w:pStyle w:val="Normal"/>
        <w:spacing w:lineRule="auto" w:line="276"/>
        <w:jc w:val="both"/>
        <w:rPr>
          <w:sz w:val="28"/>
          <w:szCs w:val="28"/>
        </w:rPr>
      </w:pPr>
      <w:r>
        <w:rPr>
          <w:rFonts w:cs="Times New Roman" w:ascii="Times New Roman" w:hAnsi="Times New Roman"/>
          <w:b/>
          <w:bCs/>
          <w:sz w:val="28"/>
          <w:szCs w:val="28"/>
        </w:rPr>
        <w:t xml:space="preserve">2.1 </w:t>
      </w:r>
      <w:r>
        <w:rPr>
          <w:rFonts w:cs="Times New Roman" w:ascii="Times New Roman" w:hAnsi="Times New Roman"/>
          <w:b/>
          <w:bCs/>
          <w:sz w:val="28"/>
          <w:szCs w:val="28"/>
        </w:rPr>
        <w:t>FACTORS ASSOCIATED WITH SELF-MEDICATION</w:t>
      </w:r>
    </w:p>
    <w:p>
      <w:pPr>
        <w:pStyle w:val="Normal"/>
        <w:spacing w:lineRule="auto" w:line="276"/>
        <w:jc w:val="both"/>
        <w:rPr>
          <w:sz w:val="28"/>
          <w:szCs w:val="28"/>
        </w:rPr>
      </w:pPr>
      <w:r>
        <w:rPr>
          <w:rFonts w:cs="Times New Roman" w:ascii="Times New Roman" w:hAnsi="Times New Roman"/>
          <w:sz w:val="28"/>
          <w:szCs w:val="28"/>
        </w:rPr>
        <w:t>1.</w:t>
        <w:tab/>
      </w:r>
      <w:r>
        <w:rPr>
          <w:rFonts w:cs="Times New Roman" w:ascii="Times New Roman" w:hAnsi="Times New Roman"/>
          <w:b/>
          <w:bCs/>
          <w:sz w:val="28"/>
          <w:szCs w:val="28"/>
        </w:rPr>
        <w:t>Availability of Over-the-counter (OTC) Medications:</w:t>
      </w:r>
      <w:r>
        <w:rPr>
          <w:rFonts w:cs="Times New Roman" w:ascii="Times New Roman" w:hAnsi="Times New Roman"/>
          <w:sz w:val="28"/>
          <w:szCs w:val="28"/>
        </w:rPr>
        <w:t xml:space="preserve"> The ready availability of over the counter drugs, in pharmacies, supermarkets and convenience stores encourages self-medication. People can purchase this medication without a prescription, making it convenient to address common health issues independently.</w:t>
      </w:r>
    </w:p>
    <w:p>
      <w:pPr>
        <w:pStyle w:val="Normal"/>
        <w:spacing w:lineRule="auto" w:line="276"/>
        <w:jc w:val="both"/>
        <w:rPr>
          <w:sz w:val="28"/>
          <w:szCs w:val="28"/>
        </w:rPr>
      </w:pPr>
      <w:r>
        <w:rPr>
          <w:rFonts w:cs="Times New Roman" w:ascii="Times New Roman" w:hAnsi="Times New Roman"/>
          <w:sz w:val="28"/>
          <w:szCs w:val="28"/>
        </w:rPr>
        <w:t>2.</w:t>
        <w:tab/>
      </w:r>
      <w:r>
        <w:rPr>
          <w:rFonts w:cs="Times New Roman" w:ascii="Times New Roman" w:hAnsi="Times New Roman"/>
          <w:b/>
          <w:bCs/>
          <w:sz w:val="28"/>
          <w:szCs w:val="28"/>
        </w:rPr>
        <w:t>Knowledge and Information:</w:t>
      </w:r>
      <w:r>
        <w:rPr>
          <w:rFonts w:cs="Times New Roman" w:ascii="Times New Roman" w:hAnsi="Times New Roman"/>
          <w:sz w:val="28"/>
          <w:szCs w:val="28"/>
        </w:rPr>
        <w:t xml:space="preserve"> Access to health information, especially through the internet, empowers individuals to self-diagnose and self-medicate. Online resources and medical websites provide information about symptoms, conditions, and potential treatments.</w:t>
      </w:r>
    </w:p>
    <w:p>
      <w:pPr>
        <w:pStyle w:val="Normal"/>
        <w:spacing w:lineRule="auto" w:line="276"/>
        <w:jc w:val="both"/>
        <w:rPr>
          <w:sz w:val="28"/>
          <w:szCs w:val="28"/>
        </w:rPr>
      </w:pPr>
      <w:r>
        <w:rPr>
          <w:rFonts w:cs="Times New Roman" w:ascii="Times New Roman" w:hAnsi="Times New Roman"/>
          <w:sz w:val="28"/>
          <w:szCs w:val="28"/>
        </w:rPr>
        <w:t>3.</w:t>
        <w:tab/>
      </w:r>
      <w:r>
        <w:rPr>
          <w:rFonts w:cs="Times New Roman" w:ascii="Times New Roman" w:hAnsi="Times New Roman"/>
          <w:b/>
          <w:bCs/>
          <w:sz w:val="28"/>
          <w:szCs w:val="28"/>
        </w:rPr>
        <w:t>Previous Experience:</w:t>
      </w:r>
      <w:r>
        <w:rPr>
          <w:rFonts w:cs="Times New Roman" w:ascii="Times New Roman" w:hAnsi="Times New Roman"/>
          <w:sz w:val="28"/>
          <w:szCs w:val="28"/>
        </w:rPr>
        <w:t xml:space="preserve"> Previous experience with self medication in the past may lead individuals to continue the practice. If they have successfully managed previous ailments with over-the-counter medications, they are more likely to self medicate for similar issues in the future.</w:t>
      </w:r>
    </w:p>
    <w:p>
      <w:pPr>
        <w:pStyle w:val="Normal"/>
        <w:spacing w:lineRule="auto" w:line="276"/>
        <w:jc w:val="both"/>
        <w:rPr>
          <w:sz w:val="28"/>
          <w:szCs w:val="28"/>
        </w:rPr>
      </w:pPr>
      <w:r>
        <w:rPr>
          <w:rFonts w:cs="Times New Roman" w:ascii="Times New Roman" w:hAnsi="Times New Roman"/>
          <w:sz w:val="28"/>
          <w:szCs w:val="28"/>
        </w:rPr>
        <w:t>4.</w:t>
        <w:tab/>
      </w:r>
      <w:r>
        <w:rPr>
          <w:rFonts w:cs="Times New Roman" w:ascii="Times New Roman" w:hAnsi="Times New Roman"/>
          <w:b/>
          <w:bCs/>
          <w:sz w:val="28"/>
          <w:szCs w:val="28"/>
        </w:rPr>
        <w:t>Cost Of Healthcare:</w:t>
      </w:r>
      <w:r>
        <w:rPr>
          <w:rFonts w:cs="Times New Roman" w:ascii="Times New Roman" w:hAnsi="Times New Roman"/>
          <w:sz w:val="28"/>
          <w:szCs w:val="28"/>
        </w:rPr>
        <w:t xml:space="preserve"> Concerns about the cost of healthcare, including doctors visits and prescription medications, can drive people to self medicate as a cost-saving measure.</w:t>
      </w:r>
    </w:p>
    <w:p>
      <w:pPr>
        <w:pStyle w:val="Normal"/>
        <w:spacing w:lineRule="auto" w:line="276"/>
        <w:jc w:val="both"/>
        <w:rPr>
          <w:sz w:val="28"/>
          <w:szCs w:val="28"/>
        </w:rPr>
      </w:pPr>
      <w:r>
        <w:rPr>
          <w:rFonts w:cs="Times New Roman" w:ascii="Times New Roman" w:hAnsi="Times New Roman"/>
          <w:sz w:val="28"/>
          <w:szCs w:val="28"/>
        </w:rPr>
        <w:t>5.</w:t>
        <w:tab/>
      </w:r>
      <w:r>
        <w:rPr>
          <w:rFonts w:cs="Times New Roman" w:ascii="Times New Roman" w:hAnsi="Times New Roman"/>
          <w:b/>
          <w:bCs/>
          <w:sz w:val="28"/>
          <w:szCs w:val="28"/>
        </w:rPr>
        <w:t>Minor Ailments:</w:t>
      </w:r>
      <w:r>
        <w:rPr>
          <w:rFonts w:cs="Times New Roman" w:ascii="Times New Roman" w:hAnsi="Times New Roman"/>
          <w:sz w:val="28"/>
          <w:szCs w:val="28"/>
        </w:rPr>
        <w:t xml:space="preserve"> Self-medication is often associated with minor, self-limiting conditions such as headaches, colds, allergies and minor pain. People may be more inclined to self-medication for this type of issues.</w:t>
      </w:r>
    </w:p>
    <w:p>
      <w:pPr>
        <w:pStyle w:val="Normal"/>
        <w:spacing w:lineRule="auto" w:line="276"/>
        <w:jc w:val="both"/>
        <w:rPr>
          <w:sz w:val="28"/>
          <w:szCs w:val="28"/>
        </w:rPr>
      </w:pPr>
      <w:r>
        <w:rPr>
          <w:rFonts w:cs="Times New Roman" w:ascii="Times New Roman" w:hAnsi="Times New Roman"/>
          <w:sz w:val="28"/>
          <w:szCs w:val="28"/>
        </w:rPr>
        <w:t>6.</w:t>
        <w:tab/>
      </w:r>
      <w:r>
        <w:rPr>
          <w:rFonts w:cs="Times New Roman" w:ascii="Times New Roman" w:hAnsi="Times New Roman"/>
          <w:b/>
          <w:bCs/>
          <w:sz w:val="28"/>
          <w:szCs w:val="28"/>
        </w:rPr>
        <w:t>Time Constraints:</w:t>
      </w:r>
      <w:r>
        <w:rPr>
          <w:rFonts w:cs="Times New Roman" w:ascii="Times New Roman" w:hAnsi="Times New Roman"/>
          <w:sz w:val="28"/>
          <w:szCs w:val="28"/>
        </w:rPr>
        <w:t xml:space="preserve"> Busy lifestyles and work schedules can discourage individuals from taking time off to visit a healthcare provider for minor health concerns. Self medication can seem like a quicker and more convenient option.</w:t>
      </w:r>
    </w:p>
    <w:p>
      <w:pPr>
        <w:pStyle w:val="Normal"/>
        <w:spacing w:lineRule="auto" w:line="276"/>
        <w:jc w:val="both"/>
        <w:rPr>
          <w:sz w:val="28"/>
          <w:szCs w:val="28"/>
        </w:rPr>
      </w:pPr>
      <w:r>
        <w:rPr>
          <w:rFonts w:cs="Times New Roman" w:ascii="Times New Roman" w:hAnsi="Times New Roman"/>
          <w:sz w:val="28"/>
          <w:szCs w:val="28"/>
        </w:rPr>
        <w:t>7.</w:t>
        <w:tab/>
      </w:r>
      <w:r>
        <w:rPr>
          <w:rFonts w:cs="Times New Roman" w:ascii="Times New Roman" w:hAnsi="Times New Roman"/>
          <w:b/>
          <w:bCs/>
          <w:sz w:val="28"/>
          <w:szCs w:val="28"/>
        </w:rPr>
        <w:t>Cultural Beliefs and Practices:</w:t>
      </w:r>
      <w:r>
        <w:rPr>
          <w:rFonts w:cs="Times New Roman" w:ascii="Times New Roman" w:hAnsi="Times New Roman"/>
          <w:sz w:val="28"/>
          <w:szCs w:val="28"/>
        </w:rPr>
        <w:t xml:space="preserve"> Cultural beliefs and traditions may influence self-medication practices. Some cultures have a long history of using herbal remedies and traditional medicines, leading individuals to rely on this treatment.</w:t>
      </w:r>
    </w:p>
    <w:p>
      <w:pPr>
        <w:pStyle w:val="Normal"/>
        <w:spacing w:lineRule="auto" w:line="276"/>
        <w:jc w:val="both"/>
        <w:rPr>
          <w:sz w:val="28"/>
          <w:szCs w:val="28"/>
        </w:rPr>
      </w:pPr>
      <w:r>
        <w:rPr>
          <w:rFonts w:cs="Times New Roman" w:ascii="Times New Roman" w:hAnsi="Times New Roman"/>
          <w:sz w:val="28"/>
          <w:szCs w:val="28"/>
        </w:rPr>
        <w:t>8.</w:t>
        <w:tab/>
      </w:r>
      <w:r>
        <w:rPr>
          <w:rFonts w:cs="Times New Roman" w:ascii="Times New Roman" w:hAnsi="Times New Roman"/>
          <w:b/>
          <w:bCs/>
          <w:sz w:val="28"/>
          <w:szCs w:val="28"/>
        </w:rPr>
        <w:t>Peer Pressure:</w:t>
      </w:r>
      <w:r>
        <w:rPr>
          <w:rFonts w:cs="Times New Roman" w:ascii="Times New Roman" w:hAnsi="Times New Roman"/>
          <w:sz w:val="28"/>
          <w:szCs w:val="28"/>
        </w:rPr>
        <w:t xml:space="preserve"> Recommendations from friends, family members, or colleagues who have experienced similar symptoms can influence self-medication choices. People may try the same remedies that have worked for others. </w:t>
      </w:r>
    </w:p>
    <w:p>
      <w:pPr>
        <w:pStyle w:val="Normal"/>
        <w:spacing w:lineRule="auto" w:line="276"/>
        <w:jc w:val="both"/>
        <w:rPr>
          <w:sz w:val="28"/>
          <w:szCs w:val="28"/>
        </w:rPr>
      </w:pPr>
      <w:r>
        <w:rPr>
          <w:rFonts w:cs="Times New Roman" w:ascii="Times New Roman" w:hAnsi="Times New Roman"/>
          <w:sz w:val="28"/>
          <w:szCs w:val="28"/>
        </w:rPr>
        <w:t>9.</w:t>
        <w:tab/>
      </w:r>
      <w:r>
        <w:rPr>
          <w:rFonts w:cs="Times New Roman" w:ascii="Times New Roman" w:hAnsi="Times New Roman"/>
          <w:b/>
          <w:bCs/>
          <w:sz w:val="28"/>
          <w:szCs w:val="28"/>
        </w:rPr>
        <w:t>Patients Autonomy:</w:t>
      </w:r>
      <w:r>
        <w:rPr>
          <w:rFonts w:cs="Times New Roman" w:ascii="Times New Roman" w:hAnsi="Times New Roman"/>
          <w:sz w:val="28"/>
          <w:szCs w:val="28"/>
        </w:rPr>
        <w:t xml:space="preserve"> Some patients value autonomy and control over their healthcare decisions and may prefer to self-medicate as a way to exercise personal choice and healthcare.</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sz w:val="28"/>
          <w:szCs w:val="28"/>
        </w:rPr>
      </w:pPr>
      <w:r>
        <w:rPr>
          <w:rFonts w:cs="Times New Roman" w:ascii="Times New Roman" w:hAnsi="Times New Roman"/>
          <w:b/>
          <w:bCs/>
          <w:sz w:val="28"/>
          <w:szCs w:val="28"/>
        </w:rPr>
        <w:t xml:space="preserve">2.2 </w:t>
      </w:r>
      <w:r>
        <w:rPr>
          <w:rFonts w:cs="Times New Roman" w:ascii="Times New Roman" w:hAnsi="Times New Roman"/>
          <w:b/>
          <w:bCs/>
          <w:sz w:val="28"/>
          <w:szCs w:val="28"/>
        </w:rPr>
        <w:t>CONSEQUENCES OF SELF-MEDICATION</w:t>
      </w:r>
    </w:p>
    <w:p>
      <w:pPr>
        <w:pStyle w:val="Normal"/>
        <w:spacing w:lineRule="auto" w:line="276"/>
        <w:jc w:val="both"/>
        <w:rPr>
          <w:sz w:val="28"/>
          <w:szCs w:val="28"/>
        </w:rPr>
      </w:pPr>
      <w:r>
        <w:rPr>
          <w:rFonts w:cs="Times New Roman" w:ascii="Times New Roman" w:hAnsi="Times New Roman"/>
          <w:sz w:val="28"/>
          <w:szCs w:val="28"/>
        </w:rPr>
        <w:t>1.</w:t>
        <w:tab/>
      </w:r>
      <w:r>
        <w:rPr>
          <w:rFonts w:cs="Times New Roman" w:ascii="Times New Roman" w:hAnsi="Times New Roman"/>
          <w:b/>
          <w:bCs/>
          <w:sz w:val="28"/>
          <w:szCs w:val="28"/>
        </w:rPr>
        <w:t>Misdiagnosing:</w:t>
      </w:r>
      <w:r>
        <w:rPr>
          <w:rFonts w:cs="Times New Roman" w:ascii="Times New Roman" w:hAnsi="Times New Roman"/>
          <w:sz w:val="28"/>
          <w:szCs w:val="28"/>
        </w:rPr>
        <w:t xml:space="preserve">  Self-medication often begins with self-diagnosis, which can be inaccurate. Misdiagnosing a medical condition can lead to inappropriate or ineffective treatment, potentially worsening the underlying problem.</w:t>
      </w:r>
    </w:p>
    <w:p>
      <w:pPr>
        <w:pStyle w:val="Normal"/>
        <w:spacing w:lineRule="auto" w:line="276"/>
        <w:jc w:val="both"/>
        <w:rPr>
          <w:sz w:val="28"/>
          <w:szCs w:val="28"/>
        </w:rPr>
      </w:pPr>
      <w:r>
        <w:rPr>
          <w:rFonts w:cs="Times New Roman" w:ascii="Times New Roman" w:hAnsi="Times New Roman"/>
          <w:sz w:val="28"/>
          <w:szCs w:val="28"/>
        </w:rPr>
        <w:t>2.</w:t>
        <w:tab/>
      </w:r>
      <w:r>
        <w:rPr>
          <w:rFonts w:cs="Times New Roman" w:ascii="Times New Roman" w:hAnsi="Times New Roman"/>
          <w:b/>
          <w:bCs/>
          <w:sz w:val="28"/>
          <w:szCs w:val="28"/>
        </w:rPr>
        <w:t>Delay In Proper Treatment:</w:t>
      </w:r>
      <w:r>
        <w:rPr>
          <w:rFonts w:cs="Times New Roman" w:ascii="Times New Roman" w:hAnsi="Times New Roman"/>
          <w:sz w:val="28"/>
          <w:szCs w:val="28"/>
        </w:rPr>
        <w:t xml:space="preserve"> When individuals self medicate instead of seeking professional medical advice,  they may delay receiving appropriate treatment for serious or potentially life-threatening conditions. Delayed treatment can reduce the chances of a successful recovery.</w:t>
      </w:r>
    </w:p>
    <w:p>
      <w:pPr>
        <w:pStyle w:val="Normal"/>
        <w:spacing w:lineRule="auto" w:line="276"/>
        <w:jc w:val="both"/>
        <w:rPr>
          <w:sz w:val="28"/>
          <w:szCs w:val="28"/>
        </w:rPr>
      </w:pPr>
      <w:r>
        <w:rPr>
          <w:rFonts w:cs="Times New Roman" w:ascii="Times New Roman" w:hAnsi="Times New Roman"/>
          <w:sz w:val="28"/>
          <w:szCs w:val="28"/>
        </w:rPr>
        <w:t>3.</w:t>
        <w:tab/>
      </w:r>
      <w:r>
        <w:rPr>
          <w:rFonts w:cs="Times New Roman" w:ascii="Times New Roman" w:hAnsi="Times New Roman"/>
          <w:b/>
          <w:bCs/>
          <w:sz w:val="28"/>
          <w:szCs w:val="28"/>
        </w:rPr>
        <w:t>Masking Symptoms:</w:t>
      </w:r>
      <w:r>
        <w:rPr>
          <w:rFonts w:cs="Times New Roman" w:ascii="Times New Roman" w:hAnsi="Times New Roman"/>
          <w:sz w:val="28"/>
          <w:szCs w:val="28"/>
        </w:rPr>
        <w:t xml:space="preserve"> Self-medication can suppress symptoms without addressing the root cause of a medical issue. This can make it more challenging for healthcare providers to diagnose and treat the underlying condition when individuals do seek professional help.</w:t>
      </w:r>
    </w:p>
    <w:p>
      <w:pPr>
        <w:pStyle w:val="Normal"/>
        <w:spacing w:lineRule="auto" w:line="276"/>
        <w:jc w:val="both"/>
        <w:rPr>
          <w:sz w:val="28"/>
          <w:szCs w:val="28"/>
        </w:rPr>
      </w:pPr>
      <w:r>
        <w:rPr>
          <w:rFonts w:cs="Times New Roman" w:ascii="Times New Roman" w:hAnsi="Times New Roman"/>
          <w:sz w:val="28"/>
          <w:szCs w:val="28"/>
        </w:rPr>
        <w:t>4.</w:t>
        <w:tab/>
      </w:r>
      <w:r>
        <w:rPr>
          <w:rFonts w:cs="Times New Roman" w:ascii="Times New Roman" w:hAnsi="Times New Roman"/>
          <w:b/>
          <w:bCs/>
          <w:sz w:val="28"/>
          <w:szCs w:val="28"/>
        </w:rPr>
        <w:t>Drug Interactions:</w:t>
      </w:r>
      <w:r>
        <w:rPr>
          <w:rFonts w:cs="Times New Roman" w:ascii="Times New Roman" w:hAnsi="Times New Roman"/>
          <w:sz w:val="28"/>
          <w:szCs w:val="28"/>
        </w:rPr>
        <w:t xml:space="preserve"> Self-medication can lead to the use of multiple medications without proper consideration of potential drug interactions. Some medications can interact negatively with one another, causing adverse effects or reducing their effectiveness.</w:t>
      </w:r>
    </w:p>
    <w:p>
      <w:pPr>
        <w:pStyle w:val="Normal"/>
        <w:spacing w:lineRule="auto" w:line="276"/>
        <w:jc w:val="both"/>
        <w:rPr>
          <w:sz w:val="28"/>
          <w:szCs w:val="28"/>
        </w:rPr>
      </w:pPr>
      <w:r>
        <w:rPr>
          <w:rFonts w:cs="Times New Roman" w:ascii="Times New Roman" w:hAnsi="Times New Roman"/>
          <w:sz w:val="28"/>
          <w:szCs w:val="28"/>
        </w:rPr>
        <w:t>5.</w:t>
        <w:tab/>
      </w:r>
      <w:r>
        <w:rPr>
          <w:rFonts w:cs="Times New Roman" w:ascii="Times New Roman" w:hAnsi="Times New Roman"/>
          <w:b/>
          <w:bCs/>
          <w:sz w:val="28"/>
          <w:szCs w:val="28"/>
        </w:rPr>
        <w:t>Allergy Reactions:</w:t>
      </w:r>
      <w:r>
        <w:rPr>
          <w:rFonts w:cs="Times New Roman" w:ascii="Times New Roman" w:hAnsi="Times New Roman"/>
          <w:sz w:val="28"/>
          <w:szCs w:val="28"/>
        </w:rPr>
        <w:t xml:space="preserve"> Without knowledge of allergies or sensitivities, individuals may unknowingly take medications that trigger allergic reaction, which can range from mild rashes to severe anaphylaxis.</w:t>
      </w:r>
    </w:p>
    <w:p>
      <w:pPr>
        <w:pStyle w:val="Normal"/>
        <w:spacing w:lineRule="auto" w:line="276"/>
        <w:jc w:val="both"/>
        <w:rPr>
          <w:sz w:val="28"/>
          <w:szCs w:val="28"/>
        </w:rPr>
      </w:pPr>
      <w:r>
        <w:rPr>
          <w:rFonts w:cs="Times New Roman" w:ascii="Times New Roman" w:hAnsi="Times New Roman"/>
          <w:sz w:val="28"/>
          <w:szCs w:val="28"/>
        </w:rPr>
        <w:t>6.</w:t>
        <w:tab/>
      </w:r>
      <w:r>
        <w:rPr>
          <w:rFonts w:cs="Times New Roman" w:ascii="Times New Roman" w:hAnsi="Times New Roman"/>
          <w:b/>
          <w:bCs/>
          <w:sz w:val="28"/>
          <w:szCs w:val="28"/>
        </w:rPr>
        <w:t>Overdose:</w:t>
      </w:r>
      <w:r>
        <w:rPr>
          <w:rFonts w:cs="Times New Roman" w:ascii="Times New Roman" w:hAnsi="Times New Roman"/>
          <w:sz w:val="28"/>
          <w:szCs w:val="28"/>
        </w:rPr>
        <w:t xml:space="preserve"> Self-medication without understanding proper dosages or failing to adhere to recommended dosing schedules can lead to overdose, resulting in serious health complications or even death.</w:t>
      </w:r>
    </w:p>
    <w:p>
      <w:pPr>
        <w:pStyle w:val="Normal"/>
        <w:spacing w:lineRule="auto" w:line="276"/>
        <w:jc w:val="both"/>
        <w:rPr>
          <w:sz w:val="28"/>
          <w:szCs w:val="28"/>
        </w:rPr>
      </w:pPr>
      <w:r>
        <w:rPr>
          <w:rFonts w:cs="Times New Roman" w:ascii="Times New Roman" w:hAnsi="Times New Roman"/>
          <w:sz w:val="28"/>
          <w:szCs w:val="28"/>
        </w:rPr>
        <w:t>7.</w:t>
        <w:tab/>
      </w:r>
      <w:r>
        <w:rPr>
          <w:rFonts w:cs="Times New Roman" w:ascii="Times New Roman" w:hAnsi="Times New Roman"/>
          <w:b/>
          <w:bCs/>
          <w:sz w:val="28"/>
          <w:szCs w:val="28"/>
        </w:rPr>
        <w:t>Development Of Drug Resistance:</w:t>
      </w:r>
      <w:r>
        <w:rPr>
          <w:rFonts w:cs="Times New Roman" w:ascii="Times New Roman" w:hAnsi="Times New Roman"/>
          <w:sz w:val="28"/>
          <w:szCs w:val="28"/>
        </w:rPr>
        <w:t xml:space="preserve"> Inappropriate or excessive use of antibiotics, in particular, can contribute to the development of drug-resistant strains of bacteria, making certain infections more difficult to treat in the future.</w:t>
      </w:r>
    </w:p>
    <w:p>
      <w:pPr>
        <w:pStyle w:val="Normal"/>
        <w:spacing w:lineRule="auto" w:line="276"/>
        <w:jc w:val="both"/>
        <w:rPr>
          <w:sz w:val="28"/>
          <w:szCs w:val="28"/>
        </w:rPr>
      </w:pPr>
      <w:r>
        <w:rPr>
          <w:rFonts w:cs="Times New Roman" w:ascii="Times New Roman" w:hAnsi="Times New Roman"/>
          <w:sz w:val="28"/>
          <w:szCs w:val="28"/>
        </w:rPr>
        <w:t>8.</w:t>
        <w:tab/>
      </w:r>
      <w:r>
        <w:rPr>
          <w:rFonts w:cs="Times New Roman" w:ascii="Times New Roman" w:hAnsi="Times New Roman"/>
          <w:b/>
          <w:bCs/>
          <w:sz w:val="28"/>
          <w:szCs w:val="28"/>
        </w:rPr>
        <w:t>Side Effects:</w:t>
      </w:r>
      <w:r>
        <w:rPr>
          <w:rFonts w:cs="Times New Roman" w:ascii="Times New Roman" w:hAnsi="Times New Roman"/>
          <w:sz w:val="28"/>
          <w:szCs w:val="28"/>
        </w:rPr>
        <w:t xml:space="preserve"> Even when taken as directed medications can have side effect.  Self-medication increases the risk of experiencing adverse effects without guidance on how to manage them.</w:t>
      </w:r>
    </w:p>
    <w:p>
      <w:pPr>
        <w:pStyle w:val="Normal"/>
        <w:spacing w:lineRule="auto" w:line="276"/>
        <w:jc w:val="both"/>
        <w:rPr>
          <w:sz w:val="28"/>
          <w:szCs w:val="28"/>
        </w:rPr>
      </w:pPr>
      <w:r>
        <w:rPr>
          <w:rFonts w:cs="Times New Roman" w:ascii="Times New Roman" w:hAnsi="Times New Roman"/>
          <w:sz w:val="28"/>
          <w:szCs w:val="28"/>
        </w:rPr>
        <w:t>9.</w:t>
        <w:tab/>
      </w:r>
      <w:r>
        <w:rPr>
          <w:rFonts w:cs="Times New Roman" w:ascii="Times New Roman" w:hAnsi="Times New Roman"/>
          <w:b/>
          <w:bCs/>
          <w:sz w:val="28"/>
          <w:szCs w:val="28"/>
        </w:rPr>
        <w:t>Dependency and Addiction:</w:t>
      </w:r>
      <w:r>
        <w:rPr>
          <w:rFonts w:cs="Times New Roman" w:ascii="Times New Roman" w:hAnsi="Times New Roman"/>
          <w:sz w:val="28"/>
          <w:szCs w:val="28"/>
        </w:rPr>
        <w:t xml:space="preserve"> Some medications especially those containing opioids or other controlled substances, carry a risk of dependency and addiction when used improperly or for extended periods. Self-medication can inadvertently contribute to addiction issues.</w:t>
      </w:r>
    </w:p>
    <w:p>
      <w:pPr>
        <w:pStyle w:val="Normal"/>
        <w:spacing w:lineRule="auto" w:line="276"/>
        <w:jc w:val="both"/>
        <w:rPr>
          <w:sz w:val="28"/>
          <w:szCs w:val="28"/>
        </w:rPr>
      </w:pPr>
      <w:r>
        <w:rPr>
          <w:rFonts w:cs="Times New Roman" w:ascii="Times New Roman" w:hAnsi="Times New Roman"/>
          <w:sz w:val="28"/>
          <w:szCs w:val="28"/>
        </w:rPr>
        <w:t xml:space="preserve">10. </w:t>
      </w:r>
      <w:r>
        <w:rPr>
          <w:rFonts w:cs="Times New Roman" w:ascii="Times New Roman" w:hAnsi="Times New Roman"/>
          <w:b/>
          <w:bCs/>
          <w:sz w:val="28"/>
          <w:szCs w:val="28"/>
        </w:rPr>
        <w:t>Incomplete Treatment:</w:t>
      </w:r>
      <w:r>
        <w:rPr>
          <w:rFonts w:cs="Times New Roman" w:ascii="Times New Roman" w:hAnsi="Times New Roman"/>
          <w:sz w:val="28"/>
          <w:szCs w:val="28"/>
        </w:rPr>
        <w:t xml:space="preserve"> People may stop taking medications prematurely if they feel better, even if the full course of treatment is not completed. This can lead to relapses and the development of antibiotic-resistant bacteria.</w:t>
      </w:r>
    </w:p>
    <w:p>
      <w:pPr>
        <w:pStyle w:val="Normal"/>
        <w:spacing w:lineRule="auto" w:line="276"/>
        <w:jc w:val="both"/>
        <w:rPr>
          <w:sz w:val="28"/>
          <w:szCs w:val="28"/>
        </w:rPr>
      </w:pPr>
      <w:r>
        <w:rPr>
          <w:rFonts w:cs="Times New Roman" w:ascii="Times New Roman" w:hAnsi="Times New Roman"/>
          <w:sz w:val="28"/>
          <w:szCs w:val="28"/>
        </w:rPr>
        <w:t>11.</w:t>
        <w:tab/>
      </w:r>
      <w:r>
        <w:rPr>
          <w:rFonts w:cs="Times New Roman" w:ascii="Times New Roman" w:hAnsi="Times New Roman"/>
          <w:b/>
          <w:bCs/>
          <w:sz w:val="28"/>
          <w:szCs w:val="28"/>
        </w:rPr>
        <w:t>Mental Health Implications:</w:t>
      </w:r>
      <w:r>
        <w:rPr>
          <w:rFonts w:cs="Times New Roman" w:ascii="Times New Roman" w:hAnsi="Times New Roman"/>
          <w:sz w:val="28"/>
          <w:szCs w:val="28"/>
        </w:rPr>
        <w:t xml:space="preserve"> Self-medication with substance like alcohol or non-prescribed drugs can have serious mental health implications, leading to substance abuse disorders, or exacerbating existing mental health conditions.</w:t>
      </w:r>
    </w:p>
    <w:p>
      <w:pPr>
        <w:pStyle w:val="Normal"/>
        <w:spacing w:lineRule="auto" w:line="276"/>
        <w:jc w:val="both"/>
        <w:rPr>
          <w:sz w:val="28"/>
          <w:szCs w:val="28"/>
        </w:rPr>
      </w:pPr>
      <w:r>
        <w:rPr>
          <w:rFonts w:cs="Times New Roman" w:ascii="Times New Roman" w:hAnsi="Times New Roman"/>
          <w:sz w:val="28"/>
          <w:szCs w:val="28"/>
        </w:rPr>
        <w:t>12.</w:t>
      </w:r>
      <w:r>
        <w:rPr>
          <w:rFonts w:cs="Times New Roman" w:ascii="Times New Roman" w:hAnsi="Times New Roman"/>
          <w:b/>
          <w:bCs/>
          <w:sz w:val="28"/>
          <w:szCs w:val="28"/>
        </w:rPr>
        <w:t xml:space="preserve"> Legal Consequences:</w:t>
      </w:r>
      <w:r>
        <w:rPr>
          <w:rFonts w:cs="Times New Roman" w:ascii="Times New Roman" w:hAnsi="Times New Roman"/>
          <w:sz w:val="28"/>
          <w:szCs w:val="28"/>
        </w:rPr>
        <w:t xml:space="preserve"> In some cases, self-medication with prescription medications obtained without a valid prescription or the misuse of controlled substances can lead to legal consequences, including fines and criminal charges.</w:t>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sz w:val="28"/>
          <w:szCs w:val="28"/>
        </w:rPr>
      </w:pPr>
      <w:r>
        <w:rPr>
          <w:rFonts w:cs="Times New Roman" w:ascii="Times New Roman" w:hAnsi="Times New Roman"/>
          <w:sz w:val="28"/>
          <w:szCs w:val="28"/>
        </w:rPr>
        <w:t>13.</w:t>
        <w:tab/>
      </w:r>
      <w:r>
        <w:rPr>
          <w:rFonts w:cs="Times New Roman" w:ascii="Times New Roman" w:hAnsi="Times New Roman"/>
          <w:b/>
          <w:bCs/>
          <w:sz w:val="28"/>
          <w:szCs w:val="28"/>
        </w:rPr>
        <w:t>Worsening Of Health Condition:</w:t>
      </w:r>
      <w:r>
        <w:rPr>
          <w:rFonts w:cs="Times New Roman" w:ascii="Times New Roman" w:hAnsi="Times New Roman"/>
          <w:sz w:val="28"/>
          <w:szCs w:val="28"/>
        </w:rPr>
        <w:t xml:space="preserve"> Without proper medication assessment and follow up, self-medication can lead to the worsening of health conditions, creating a cycle of repeated self-medication.</w:t>
      </w:r>
    </w:p>
    <w:p>
      <w:pPr>
        <w:pStyle w:val="Normal"/>
        <w:spacing w:lineRule="auto" w:line="276"/>
        <w:jc w:val="both"/>
        <w:rPr>
          <w:sz w:val="28"/>
          <w:szCs w:val="28"/>
        </w:rPr>
      </w:pPr>
      <w:r>
        <w:rPr>
          <w:rFonts w:cs="Times New Roman" w:ascii="Times New Roman" w:hAnsi="Times New Roman"/>
          <w:sz w:val="28"/>
          <w:szCs w:val="28"/>
        </w:rPr>
        <w:t>14.</w:t>
        <w:tab/>
      </w:r>
      <w:r>
        <w:rPr>
          <w:rFonts w:cs="Times New Roman" w:ascii="Times New Roman" w:hAnsi="Times New Roman"/>
          <w:b/>
          <w:bCs/>
          <w:sz w:val="28"/>
          <w:szCs w:val="28"/>
        </w:rPr>
        <w:t>Financial Cost:</w:t>
      </w:r>
      <w:r>
        <w:rPr>
          <w:rFonts w:cs="Times New Roman" w:ascii="Times New Roman" w:hAnsi="Times New Roman"/>
          <w:sz w:val="28"/>
          <w:szCs w:val="28"/>
        </w:rPr>
        <w:t xml:space="preserve"> In the long run, self-medication can lead to increased healthcare costs due to the need for more extensive treatments or medical interventions resulting from untreated or improperly managed conditions.</w:t>
      </w:r>
    </w:p>
    <w:p>
      <w:pPr>
        <w:pStyle w:val="Normal"/>
        <w:spacing w:lineRule="auto" w:line="276"/>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276"/>
        <w:jc w:val="both"/>
        <w:rPr>
          <w:sz w:val="28"/>
          <w:szCs w:val="28"/>
        </w:rPr>
      </w:pPr>
      <w:r>
        <w:rPr>
          <w:rFonts w:cs="Times New Roman" w:ascii="Times New Roman" w:hAnsi="Times New Roman"/>
          <w:b/>
          <w:bCs/>
          <w:sz w:val="28"/>
          <w:szCs w:val="28"/>
        </w:rPr>
        <w:t xml:space="preserve">2.3 </w:t>
      </w:r>
      <w:r>
        <w:rPr>
          <w:rFonts w:cs="Times New Roman" w:ascii="Times New Roman" w:hAnsi="Times New Roman"/>
          <w:b/>
          <w:bCs/>
          <w:sz w:val="28"/>
          <w:szCs w:val="28"/>
        </w:rPr>
        <w:t xml:space="preserve">DRUGS MOSTLY SELF-MEDICATED </w:t>
      </w:r>
    </w:p>
    <w:p>
      <w:pPr>
        <w:pStyle w:val="Normal"/>
        <w:spacing w:lineRule="auto" w:line="276"/>
        <w:jc w:val="both"/>
        <w:rPr>
          <w:sz w:val="28"/>
          <w:szCs w:val="28"/>
        </w:rPr>
      </w:pPr>
      <w:r>
        <w:rPr>
          <w:rFonts w:cs="Times New Roman" w:ascii="Times New Roman" w:hAnsi="Times New Roman"/>
          <w:sz w:val="28"/>
          <w:szCs w:val="28"/>
        </w:rPr>
        <w:t>1.</w:t>
        <w:tab/>
      </w:r>
      <w:r>
        <w:rPr>
          <w:rFonts w:cs="Times New Roman" w:ascii="Times New Roman" w:hAnsi="Times New Roman"/>
          <w:b/>
          <w:bCs/>
          <w:sz w:val="28"/>
          <w:szCs w:val="28"/>
        </w:rPr>
        <w:t>Anti-malaria:</w:t>
      </w:r>
      <w:r>
        <w:rPr>
          <w:rFonts w:cs="Times New Roman" w:ascii="Times New Roman" w:hAnsi="Times New Roman"/>
          <w:sz w:val="28"/>
          <w:szCs w:val="28"/>
        </w:rPr>
        <w:t xml:space="preserve"> Artemether Lumefantrine, Doxycycline, Quinine, Chloroquine.</w:t>
      </w:r>
    </w:p>
    <w:p>
      <w:pPr>
        <w:pStyle w:val="Normal"/>
        <w:spacing w:lineRule="auto" w:line="276"/>
        <w:jc w:val="both"/>
        <w:rPr>
          <w:sz w:val="28"/>
          <w:szCs w:val="28"/>
        </w:rPr>
      </w:pPr>
      <w:r>
        <w:rPr>
          <w:rFonts w:cs="Times New Roman" w:ascii="Times New Roman" w:hAnsi="Times New Roman"/>
          <w:sz w:val="28"/>
          <w:szCs w:val="28"/>
        </w:rPr>
        <w:t>2.</w:t>
        <w:tab/>
      </w:r>
      <w:r>
        <w:rPr>
          <w:rFonts w:cs="Times New Roman" w:ascii="Times New Roman" w:hAnsi="Times New Roman"/>
          <w:b/>
          <w:bCs/>
          <w:sz w:val="28"/>
          <w:szCs w:val="28"/>
        </w:rPr>
        <w:t>Antibiotic:</w:t>
      </w:r>
      <w:r>
        <w:rPr>
          <w:rFonts w:cs="Times New Roman" w:ascii="Times New Roman" w:hAnsi="Times New Roman"/>
          <w:sz w:val="28"/>
          <w:szCs w:val="28"/>
        </w:rPr>
        <w:t xml:space="preserve"> Amoxicillin, Ampicillin, Ciprofloxacin, Cefuroxime.</w:t>
      </w:r>
    </w:p>
    <w:p>
      <w:pPr>
        <w:pStyle w:val="Normal"/>
        <w:spacing w:lineRule="auto" w:line="276"/>
        <w:jc w:val="both"/>
        <w:rPr>
          <w:sz w:val="28"/>
          <w:szCs w:val="28"/>
        </w:rPr>
      </w:pPr>
      <w:r>
        <w:rPr>
          <w:rFonts w:cs="Times New Roman" w:ascii="Times New Roman" w:hAnsi="Times New Roman"/>
          <w:sz w:val="28"/>
          <w:szCs w:val="28"/>
        </w:rPr>
        <w:t>3.</w:t>
        <w:tab/>
      </w:r>
      <w:r>
        <w:rPr>
          <w:rFonts w:cs="Times New Roman" w:ascii="Times New Roman" w:hAnsi="Times New Roman"/>
          <w:b/>
          <w:bCs/>
          <w:sz w:val="28"/>
          <w:szCs w:val="28"/>
        </w:rPr>
        <w:t>Analgesic:</w:t>
      </w:r>
      <w:r>
        <w:rPr>
          <w:rFonts w:cs="Times New Roman" w:ascii="Times New Roman" w:hAnsi="Times New Roman"/>
          <w:sz w:val="28"/>
          <w:szCs w:val="28"/>
        </w:rPr>
        <w:t xml:space="preserve"> Paracetamol, Diclofenac, Ibuprofen, Tramadol</w:t>
      </w:r>
    </w:p>
    <w:p>
      <w:pPr>
        <w:pStyle w:val="Normal"/>
        <w:spacing w:lineRule="auto" w:line="276"/>
        <w:jc w:val="both"/>
        <w:rPr>
          <w:sz w:val="28"/>
          <w:szCs w:val="28"/>
        </w:rPr>
      </w:pPr>
      <w:r>
        <w:rPr>
          <w:rFonts w:cs="Times New Roman" w:ascii="Times New Roman" w:hAnsi="Times New Roman"/>
          <w:sz w:val="28"/>
          <w:szCs w:val="28"/>
        </w:rPr>
        <w:t>4.</w:t>
        <w:tab/>
      </w:r>
      <w:r>
        <w:rPr>
          <w:rFonts w:cs="Times New Roman" w:ascii="Times New Roman" w:hAnsi="Times New Roman"/>
          <w:b/>
          <w:bCs/>
          <w:sz w:val="28"/>
          <w:szCs w:val="28"/>
        </w:rPr>
        <w:t>Central Nervous System (CNS) Depressants:</w:t>
      </w:r>
      <w:r>
        <w:rPr>
          <w:rFonts w:cs="Times New Roman" w:ascii="Times New Roman" w:hAnsi="Times New Roman"/>
          <w:sz w:val="28"/>
          <w:szCs w:val="28"/>
        </w:rPr>
        <w:t xml:space="preserve"> Diazepam, Alprazolam, Triazolam Lorazepam</w:t>
      </w:r>
    </w:p>
    <w:p>
      <w:pPr>
        <w:pStyle w:val="Normal"/>
        <w:rPr>
          <w:rFonts w:ascii="Liberation Serif" w:hAnsi="Liberation Serif"/>
          <w:b/>
          <w:bCs/>
          <w:sz w:val="28"/>
          <w:szCs w:val="28"/>
        </w:rPr>
      </w:pPr>
      <w:r>
        <w:rPr>
          <w:rFonts w:ascii="Liberation Serif" w:hAnsi="Liberation Serif"/>
          <w:b/>
          <w:bCs/>
          <w:sz w:val="28"/>
          <w:szCs w:val="28"/>
          <w:lang w:val="en-US"/>
        </w:rPr>
        <w:t xml:space="preserve"> </w:t>
      </w:r>
      <w:r>
        <w:rPr>
          <w:rFonts w:ascii="Liberation Serif" w:hAnsi="Liberation Serif"/>
          <w:b/>
          <w:bCs/>
          <w:sz w:val="28"/>
          <w:szCs w:val="28"/>
          <w:lang w:val="en-US"/>
        </w:rPr>
        <w:t xml:space="preserve">2.4 </w:t>
      </w:r>
      <w:r>
        <w:rPr>
          <w:rFonts w:ascii="Liberation Serif" w:hAnsi="Liberation Serif"/>
          <w:b/>
          <w:bCs/>
          <w:sz w:val="28"/>
          <w:szCs w:val="28"/>
          <w:lang w:val="en-US"/>
        </w:rPr>
        <w:t xml:space="preserve">COMMONLY SELF-MEDICATED ILLNESS </w:t>
      </w:r>
    </w:p>
    <w:p>
      <w:pPr>
        <w:pStyle w:val="Normal"/>
        <w:numPr>
          <w:ilvl w:val="0"/>
          <w:numId w:val="4"/>
        </w:numPr>
        <w:rPr>
          <w:rFonts w:ascii="Liberation Serif" w:hAnsi="Liberation Serif"/>
          <w:sz w:val="28"/>
          <w:szCs w:val="28"/>
        </w:rPr>
      </w:pPr>
      <w:r>
        <w:rPr>
          <w:rFonts w:ascii="Liberation Serif" w:hAnsi="Liberation Serif"/>
          <w:sz w:val="28"/>
          <w:szCs w:val="28"/>
          <w:lang w:val="en-US"/>
        </w:rPr>
        <w:t>Malaria</w:t>
      </w:r>
    </w:p>
    <w:p>
      <w:pPr>
        <w:pStyle w:val="Normal"/>
        <w:numPr>
          <w:ilvl w:val="0"/>
          <w:numId w:val="4"/>
        </w:numPr>
        <w:rPr>
          <w:rFonts w:ascii="Liberation Serif" w:hAnsi="Liberation Serif"/>
          <w:sz w:val="28"/>
          <w:szCs w:val="28"/>
        </w:rPr>
      </w:pPr>
      <w:r>
        <w:rPr>
          <w:rFonts w:ascii="Liberation Serif" w:hAnsi="Liberation Serif"/>
          <w:sz w:val="28"/>
          <w:szCs w:val="28"/>
          <w:lang w:val="en-US"/>
        </w:rPr>
        <w:t xml:space="preserve">Typhoid </w:t>
      </w:r>
    </w:p>
    <w:p>
      <w:pPr>
        <w:pStyle w:val="Normal"/>
        <w:numPr>
          <w:ilvl w:val="0"/>
          <w:numId w:val="4"/>
        </w:numPr>
        <w:rPr>
          <w:rFonts w:ascii="Liberation Serif" w:hAnsi="Liberation Serif"/>
          <w:sz w:val="28"/>
          <w:szCs w:val="28"/>
        </w:rPr>
      </w:pPr>
      <w:r>
        <w:rPr>
          <w:rFonts w:ascii="Liberation Serif" w:hAnsi="Liberation Serif"/>
          <w:sz w:val="28"/>
          <w:szCs w:val="28"/>
          <w:lang w:val="en-US"/>
        </w:rPr>
        <w:t>Headache and Body Pains</w:t>
      </w:r>
    </w:p>
    <w:p>
      <w:pPr>
        <w:pStyle w:val="Normal"/>
        <w:numPr>
          <w:ilvl w:val="0"/>
          <w:numId w:val="4"/>
        </w:numPr>
        <w:rPr>
          <w:rFonts w:ascii="Liberation Serif" w:hAnsi="Liberation Serif"/>
          <w:sz w:val="28"/>
          <w:szCs w:val="28"/>
        </w:rPr>
      </w:pPr>
      <w:r>
        <w:rPr>
          <w:rFonts w:ascii="Liberation Serif" w:hAnsi="Liberation Serif"/>
          <w:sz w:val="28"/>
          <w:szCs w:val="28"/>
          <w:lang w:val="en-US"/>
        </w:rPr>
        <w:t>Anaemia</w:t>
      </w:r>
    </w:p>
    <w:p>
      <w:pPr>
        <w:pStyle w:val="Normal"/>
        <w:numPr>
          <w:ilvl w:val="0"/>
          <w:numId w:val="4"/>
        </w:numPr>
        <w:rPr>
          <w:rFonts w:ascii="Liberation Serif" w:hAnsi="Liberation Serif"/>
          <w:sz w:val="28"/>
          <w:szCs w:val="28"/>
        </w:rPr>
      </w:pPr>
      <w:r>
        <w:rPr>
          <w:rFonts w:ascii="Liberation Serif" w:hAnsi="Liberation Serif"/>
          <w:sz w:val="28"/>
          <w:szCs w:val="28"/>
          <w:lang w:val="en-US"/>
        </w:rPr>
        <w:t>Sexually transmitted disease(STDs)</w:t>
      </w:r>
    </w:p>
    <w:p>
      <w:pPr>
        <w:pStyle w:val="Normal"/>
        <w:numPr>
          <w:ilvl w:val="0"/>
          <w:numId w:val="4"/>
        </w:numPr>
        <w:rPr>
          <w:rFonts w:ascii="Liberation Serif" w:hAnsi="Liberation Serif"/>
          <w:sz w:val="28"/>
          <w:szCs w:val="28"/>
        </w:rPr>
      </w:pPr>
      <w:r>
        <w:rPr>
          <w:rFonts w:ascii="Liberation Serif" w:hAnsi="Liberation Serif"/>
          <w:sz w:val="28"/>
          <w:szCs w:val="28"/>
          <w:lang w:val="en-US"/>
        </w:rPr>
        <w:t xml:space="preserve">Mental illness </w:t>
      </w:r>
    </w:p>
    <w:p>
      <w:pPr>
        <w:pStyle w:val="Normal"/>
        <w:numPr>
          <w:ilvl w:val="0"/>
          <w:numId w:val="0"/>
        </w:numPr>
        <w:ind w:hanging="0" w:left="0"/>
        <w:rPr>
          <w:rFonts w:ascii="Liberation Serif" w:hAnsi="Liberation Serif"/>
          <w:sz w:val="28"/>
          <w:szCs w:val="28"/>
          <w:lang w:val="en-US"/>
        </w:rPr>
      </w:pPr>
      <w:r>
        <w:rPr>
          <w:rFonts w:ascii="Liberation Serif" w:hAnsi="Liberation Serif"/>
          <w:sz w:val="28"/>
          <w:szCs w:val="28"/>
          <w:lang w:val="en-US"/>
        </w:rPr>
      </w:r>
    </w:p>
    <w:p>
      <w:pPr>
        <w:pStyle w:val="Normal"/>
        <w:numPr>
          <w:ilvl w:val="0"/>
          <w:numId w:val="0"/>
        </w:numPr>
        <w:ind w:hanging="0" w:left="0"/>
        <w:rPr>
          <w:rFonts w:ascii="Liberation Serif" w:hAnsi="Liberation Serif"/>
          <w:b/>
          <w:bCs/>
          <w:sz w:val="28"/>
          <w:szCs w:val="28"/>
        </w:rPr>
      </w:pPr>
      <w:r>
        <w:rPr>
          <w:rFonts w:ascii="Liberation Serif" w:hAnsi="Liberation Serif"/>
          <w:b/>
          <w:bCs/>
          <w:sz w:val="28"/>
          <w:szCs w:val="28"/>
          <w:lang w:val="en-US"/>
        </w:rPr>
        <w:t xml:space="preserve"> </w:t>
      </w:r>
      <w:r>
        <w:rPr>
          <w:rFonts w:ascii="Liberation Serif" w:hAnsi="Liberation Serif"/>
          <w:b/>
          <w:bCs/>
          <w:sz w:val="28"/>
          <w:szCs w:val="28"/>
          <w:lang w:val="en-US"/>
        </w:rPr>
        <w:t xml:space="preserve">2.5 </w:t>
      </w:r>
      <w:r>
        <w:rPr>
          <w:rFonts w:ascii="Liberation Serif" w:hAnsi="Liberation Serif"/>
          <w:b/>
          <w:bCs/>
          <w:sz w:val="28"/>
          <w:szCs w:val="28"/>
          <w:lang w:val="en-US"/>
        </w:rPr>
        <w:t xml:space="preserve">PREVENTION OF SELF-MEDICATION </w:t>
      </w:r>
    </w:p>
    <w:p>
      <w:pPr>
        <w:pStyle w:val="Normal"/>
        <w:numPr>
          <w:ilvl w:val="0"/>
          <w:numId w:val="5"/>
        </w:numPr>
        <w:rPr>
          <w:rFonts w:ascii="Liberation Serif" w:hAnsi="Liberation Serif"/>
          <w:sz w:val="28"/>
          <w:szCs w:val="28"/>
        </w:rPr>
      </w:pPr>
      <w:r>
        <w:rPr>
          <w:rFonts w:ascii="Liberation Serif" w:hAnsi="Liberation Serif"/>
          <w:sz w:val="28"/>
          <w:szCs w:val="28"/>
          <w:lang w:val="en-US"/>
        </w:rPr>
        <w:t xml:space="preserve">Minimizing healthcare cost </w:t>
      </w:r>
    </w:p>
    <w:p>
      <w:pPr>
        <w:pStyle w:val="Normal"/>
        <w:numPr>
          <w:ilvl w:val="0"/>
          <w:numId w:val="5"/>
        </w:numPr>
        <w:rPr>
          <w:rFonts w:ascii="Liberation Serif" w:hAnsi="Liberation Serif"/>
          <w:sz w:val="28"/>
          <w:szCs w:val="28"/>
        </w:rPr>
      </w:pPr>
      <w:r>
        <w:rPr>
          <w:rFonts w:ascii="Liberation Serif" w:hAnsi="Liberation Serif"/>
          <w:sz w:val="28"/>
          <w:szCs w:val="28"/>
          <w:lang w:val="en-US"/>
        </w:rPr>
        <w:t xml:space="preserve">Provision of health insurance </w:t>
      </w:r>
    </w:p>
    <w:p>
      <w:pPr>
        <w:pStyle w:val="Normal"/>
        <w:numPr>
          <w:ilvl w:val="0"/>
          <w:numId w:val="5"/>
        </w:numPr>
        <w:rPr>
          <w:rFonts w:ascii="Liberation Serif" w:hAnsi="Liberation Serif"/>
          <w:sz w:val="28"/>
          <w:szCs w:val="28"/>
        </w:rPr>
      </w:pPr>
      <w:r>
        <w:rPr>
          <w:rFonts w:ascii="Liberation Serif" w:hAnsi="Liberation Serif"/>
          <w:sz w:val="28"/>
          <w:szCs w:val="28"/>
          <w:lang w:val="en-US"/>
        </w:rPr>
        <w:t xml:space="preserve">Establishment of community health education centers </w:t>
      </w:r>
    </w:p>
    <w:p>
      <w:pPr>
        <w:pStyle w:val="Normal"/>
        <w:numPr>
          <w:ilvl w:val="0"/>
          <w:numId w:val="5"/>
        </w:numPr>
        <w:rPr>
          <w:rFonts w:ascii="Liberation Serif" w:hAnsi="Liberation Serif"/>
          <w:sz w:val="28"/>
          <w:szCs w:val="28"/>
        </w:rPr>
      </w:pPr>
      <w:r>
        <w:rPr>
          <w:rFonts w:ascii="Liberation Serif" w:hAnsi="Liberation Serif"/>
          <w:sz w:val="28"/>
          <w:szCs w:val="28"/>
          <w:lang w:val="en-US"/>
        </w:rPr>
        <w:t xml:space="preserve">Medicine counseling practice </w:t>
      </w:r>
    </w:p>
    <w:p>
      <w:pPr>
        <w:pStyle w:val="Normal"/>
        <w:numPr>
          <w:ilvl w:val="0"/>
          <w:numId w:val="5"/>
        </w:numPr>
        <w:rPr>
          <w:rFonts w:ascii="Liberation Serif" w:hAnsi="Liberation Serif"/>
          <w:sz w:val="28"/>
          <w:szCs w:val="28"/>
        </w:rPr>
      </w:pPr>
      <w:r>
        <w:rPr>
          <w:rFonts w:ascii="Liberation Serif" w:hAnsi="Liberation Serif"/>
          <w:sz w:val="28"/>
          <w:szCs w:val="28"/>
          <w:lang w:val="en-US"/>
        </w:rPr>
        <w:t>Regulation of prescription and non-prescription dispensing practices</w:t>
      </w:r>
    </w:p>
    <w:p>
      <w:pPr>
        <w:pStyle w:val="Normal"/>
        <w:numPr>
          <w:ilvl w:val="0"/>
          <w:numId w:val="5"/>
        </w:numPr>
        <w:rPr>
          <w:rFonts w:ascii="Liberation Serif" w:hAnsi="Liberation Serif"/>
          <w:sz w:val="28"/>
          <w:szCs w:val="28"/>
        </w:rPr>
      </w:pPr>
      <w:r>
        <w:rPr>
          <w:rFonts w:ascii="Liberation Serif" w:hAnsi="Liberation Serif"/>
          <w:sz w:val="28"/>
          <w:szCs w:val="28"/>
          <w:lang w:val="en-US"/>
        </w:rPr>
        <w:t>Provision of health professional in healthcare center</w:t>
      </w:r>
      <w:bookmarkStart w:id="3" w:name="_GoBack_Copy_3"/>
      <w:bookmarkEnd w:id="3"/>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before="0" w:after="160"/>
        <w:jc w:val="both"/>
        <w:rPr>
          <w:rFonts w:ascii="Times New Roman" w:hAnsi="Times New Roman" w:cs="Times New Roman"/>
          <w:sz w:val="28"/>
          <w:szCs w:val="28"/>
        </w:rPr>
      </w:pPr>
      <w:r>
        <w:rPr>
          <w:rFonts w:cs="Times New Roman" w:ascii="Times New Roman" w:hAnsi="Times New Roman"/>
          <w:sz w:val="28"/>
          <w:szCs w:val="28"/>
        </w:rPr>
      </w:r>
    </w:p>
    <w:sectPr>
      <w:footerReference w:type="default" r:id="rId2"/>
      <w:type w:val="nextPage"/>
      <w:pgSz w:w="11906" w:h="16838"/>
      <w:pgMar w:left="1530" w:right="1466" w:gutter="0" w:header="0" w:top="1080" w:footer="810" w:bottom="155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right"/>
      <w:rPr/>
    </w:pPr>
    <w:bookmarkStart w:id="4" w:name="PageNumWizard_FOOTER_Default_Page_Style1"/>
    <w:r>
      <w:rPr/>
      <w:fldChar w:fldCharType="begin"/>
    </w:r>
    <w:r>
      <w:rPr/>
      <w:instrText xml:space="preserve"> PAGE </w:instrText>
    </w:r>
    <w:r>
      <w:rPr/>
      <w:fldChar w:fldCharType="separate"/>
    </w:r>
    <w:r>
      <w:rPr/>
      <w:t>14</w:t>
    </w:r>
    <w:r>
      <w:rPr/>
      <w:fldChar w:fldCharType="end"/>
    </w:r>
    <w:bookmarkEnd w:id="4"/>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SystemFonts/>
  <w:defaultTabStop w:val="4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Table"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semiHidden="1"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val="false"/>
      <w:bidi w:val="0"/>
      <w:spacing w:lineRule="auto" w:line="259" w:before="0" w:after="160"/>
      <w:jc w:val="both"/>
    </w:pPr>
    <w:rPr>
      <w:rFonts w:ascii="Calibri" w:hAnsi="Calibri" w:eastAsia="宋体" w:cs="" w:asciiTheme="minorHAnsi" w:cstheme="minorBidi" w:eastAsiaTheme="minorEastAsia" w:hAnsiTheme="minorHAnsi"/>
      <w:color w:val="auto"/>
      <w:kern w:val="2"/>
      <w:sz w:val="21"/>
      <w:szCs w:val="24"/>
      <w:lang w:eastAsia="zh-CN" w:val="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99"/>
    <w:unhideWhenUsed/>
    <w:qFormat/>
    <w:rsid w:val="00225279"/>
    <w:pPr>
      <w:spacing w:before="0" w:after="160"/>
      <w:ind w:left="720"/>
      <w:contextualSpacing/>
    </w:pPr>
    <w:rPr/>
  </w:style>
  <w:style w:type="paragraph" w:styleId="HeaderandFooter">
    <w:name w:val="Header and Footer"/>
    <w:basedOn w:val="Normal"/>
    <w:qFormat/>
    <w:pPr>
      <w:suppressLineNumbers/>
      <w:tabs>
        <w:tab w:val="clear" w:pos="420"/>
        <w:tab w:val="center" w:pos="4455" w:leader="none"/>
        <w:tab w:val="right" w:pos="8910" w:leader="none"/>
      </w:tabs>
    </w:pPr>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62</TotalTime>
  <Application>LibreOffice/24.2.6.2$Linux_X86_64 LibreOffice_project/420$Build-2</Application>
  <AppVersion>15.0000</AppVersion>
  <Pages>14</Pages>
  <Words>2144</Words>
  <Characters>13169</Characters>
  <CharactersWithSpaces>15232</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2024-12-02T21:04:00Z</dcterms:created>
  <dc:creator>iPhone</dc:creator>
  <dc:description/>
  <dc:language>en-US</dc:language>
  <cp:lastModifiedBy/>
  <dcterms:modified xsi:type="dcterms:W3CDTF">2024-12-07T23:29:14Z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64E71D2300570D5F8FDA4D67BF154BEB_31</vt:lpwstr>
  </property>
  <property fmtid="{D5CDD505-2E9C-101B-9397-08002B2CF9AE}" pid="3" name="KSOProductBuildVer">
    <vt:lpwstr>3081-11.33.82</vt:lpwstr>
  </property>
</Properties>
</file>