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EDDAD0" w14:textId="77777777" w:rsidR="009027A4" w:rsidRPr="007A5DC8" w:rsidRDefault="00022F25" w:rsidP="007A5DC8">
      <w:pPr>
        <w:jc w:val="center"/>
        <w:rPr>
          <w:rFonts w:ascii="Times New Roman" w:hAnsi="Times New Roman" w:cs="Times New Roman"/>
          <w:b/>
          <w:sz w:val="28"/>
          <w:szCs w:val="28"/>
        </w:rPr>
      </w:pPr>
      <w:r w:rsidRPr="007A5DC8">
        <w:rPr>
          <w:rFonts w:ascii="Times New Roman" w:hAnsi="Times New Roman" w:cs="Times New Roman"/>
          <w:b/>
          <w:sz w:val="28"/>
          <w:szCs w:val="28"/>
        </w:rPr>
        <w:t>ATTIUDES AND PERCEPTION</w:t>
      </w:r>
      <w:r w:rsidR="007D5073" w:rsidRPr="007A5DC8">
        <w:rPr>
          <w:rFonts w:ascii="Times New Roman" w:hAnsi="Times New Roman" w:cs="Times New Roman"/>
          <w:b/>
          <w:sz w:val="28"/>
          <w:szCs w:val="28"/>
        </w:rPr>
        <w:t>S OF MILITARY PERSONNEL TOWARDS</w:t>
      </w:r>
      <w:r w:rsidRPr="007A5DC8">
        <w:rPr>
          <w:rFonts w:ascii="Times New Roman" w:hAnsi="Times New Roman" w:cs="Times New Roman"/>
          <w:b/>
          <w:sz w:val="28"/>
          <w:szCs w:val="28"/>
        </w:rPr>
        <w:t>CRIBED GENERIC MEDICATIONS IN NIGERIAN NAVY COLLEGE OF HEALTH SCIENCES OFFA</w:t>
      </w:r>
    </w:p>
    <w:p w14:paraId="11F06005" w14:textId="77777777" w:rsidR="00022F25" w:rsidRDefault="00022F25" w:rsidP="007A5DC8">
      <w:pPr>
        <w:jc w:val="center"/>
        <w:rPr>
          <w:rFonts w:ascii="Times New Roman" w:hAnsi="Times New Roman" w:cs="Times New Roman"/>
          <w:b/>
          <w:sz w:val="28"/>
          <w:szCs w:val="28"/>
        </w:rPr>
      </w:pPr>
    </w:p>
    <w:p w14:paraId="4DA04CFF" w14:textId="77777777" w:rsidR="007A5DC8" w:rsidRDefault="007A5DC8" w:rsidP="007A5DC8">
      <w:pPr>
        <w:jc w:val="center"/>
        <w:rPr>
          <w:rFonts w:ascii="Times New Roman" w:hAnsi="Times New Roman" w:cs="Times New Roman"/>
          <w:b/>
          <w:sz w:val="28"/>
          <w:szCs w:val="28"/>
        </w:rPr>
      </w:pPr>
    </w:p>
    <w:p w14:paraId="19B6C0C9" w14:textId="77777777" w:rsidR="007A5DC8" w:rsidRPr="007A5DC8" w:rsidRDefault="007A5DC8" w:rsidP="007A5DC8">
      <w:pPr>
        <w:jc w:val="center"/>
        <w:rPr>
          <w:rFonts w:ascii="Times New Roman" w:hAnsi="Times New Roman" w:cs="Times New Roman"/>
          <w:b/>
          <w:sz w:val="28"/>
          <w:szCs w:val="28"/>
        </w:rPr>
      </w:pPr>
    </w:p>
    <w:p w14:paraId="130E92F3" w14:textId="77777777" w:rsidR="00022F25" w:rsidRPr="007A5DC8" w:rsidRDefault="00022F25" w:rsidP="007A5DC8">
      <w:pPr>
        <w:jc w:val="center"/>
        <w:rPr>
          <w:rFonts w:ascii="Times New Roman" w:hAnsi="Times New Roman" w:cs="Times New Roman"/>
          <w:b/>
          <w:sz w:val="28"/>
          <w:szCs w:val="28"/>
        </w:rPr>
      </w:pPr>
      <w:r w:rsidRPr="007A5DC8">
        <w:rPr>
          <w:rFonts w:ascii="Times New Roman" w:hAnsi="Times New Roman" w:cs="Times New Roman"/>
          <w:b/>
          <w:sz w:val="28"/>
          <w:szCs w:val="28"/>
        </w:rPr>
        <w:t>BY</w:t>
      </w:r>
    </w:p>
    <w:p w14:paraId="31282309" w14:textId="77777777" w:rsidR="00022F25" w:rsidRDefault="00022F25" w:rsidP="007A5DC8">
      <w:pPr>
        <w:jc w:val="center"/>
        <w:rPr>
          <w:rFonts w:ascii="Times New Roman" w:hAnsi="Times New Roman" w:cs="Times New Roman"/>
          <w:b/>
          <w:sz w:val="28"/>
          <w:szCs w:val="28"/>
        </w:rPr>
      </w:pPr>
    </w:p>
    <w:p w14:paraId="6BD4D0EE" w14:textId="77777777" w:rsidR="007A5DC8" w:rsidRPr="007A5DC8" w:rsidRDefault="007A5DC8" w:rsidP="007A5DC8">
      <w:pPr>
        <w:jc w:val="center"/>
        <w:rPr>
          <w:rFonts w:ascii="Times New Roman" w:hAnsi="Times New Roman" w:cs="Times New Roman"/>
          <w:b/>
          <w:sz w:val="28"/>
          <w:szCs w:val="28"/>
        </w:rPr>
      </w:pPr>
    </w:p>
    <w:p w14:paraId="5E60314C" w14:textId="77777777" w:rsidR="00022F25" w:rsidRPr="007A5DC8" w:rsidRDefault="00022F25" w:rsidP="007A5DC8">
      <w:pPr>
        <w:jc w:val="center"/>
        <w:rPr>
          <w:rFonts w:ascii="Times New Roman" w:hAnsi="Times New Roman" w:cs="Times New Roman"/>
          <w:b/>
          <w:sz w:val="28"/>
          <w:szCs w:val="28"/>
        </w:rPr>
      </w:pPr>
      <w:r w:rsidRPr="007A5DC8">
        <w:rPr>
          <w:rFonts w:ascii="Times New Roman" w:hAnsi="Times New Roman" w:cs="Times New Roman"/>
          <w:b/>
          <w:sz w:val="28"/>
          <w:szCs w:val="28"/>
        </w:rPr>
        <w:t>EMMANUEL MARYFAITH EBO</w:t>
      </w:r>
    </w:p>
    <w:p w14:paraId="2B500DBF" w14:textId="77777777" w:rsidR="00022F25" w:rsidRPr="007A5DC8" w:rsidRDefault="00022F25" w:rsidP="007A5DC8">
      <w:pPr>
        <w:jc w:val="center"/>
        <w:rPr>
          <w:rFonts w:ascii="Times New Roman" w:hAnsi="Times New Roman" w:cs="Times New Roman"/>
          <w:b/>
          <w:sz w:val="28"/>
          <w:szCs w:val="28"/>
        </w:rPr>
      </w:pPr>
      <w:r w:rsidRPr="007A5DC8">
        <w:rPr>
          <w:rFonts w:ascii="Times New Roman" w:hAnsi="Times New Roman" w:cs="Times New Roman"/>
          <w:b/>
          <w:sz w:val="28"/>
          <w:szCs w:val="28"/>
        </w:rPr>
        <w:t>NNCHS/</w:t>
      </w:r>
    </w:p>
    <w:p w14:paraId="392C29C2" w14:textId="77777777" w:rsidR="007A5DC8" w:rsidRDefault="007A5DC8" w:rsidP="007A5DC8">
      <w:pPr>
        <w:jc w:val="center"/>
        <w:rPr>
          <w:rFonts w:ascii="Times New Roman" w:hAnsi="Times New Roman" w:cs="Times New Roman"/>
          <w:b/>
          <w:sz w:val="28"/>
          <w:szCs w:val="28"/>
        </w:rPr>
      </w:pPr>
    </w:p>
    <w:p w14:paraId="6E4ADB5A" w14:textId="77777777" w:rsidR="00022F25" w:rsidRPr="007A5DC8" w:rsidRDefault="00022F25" w:rsidP="007A5DC8">
      <w:pPr>
        <w:jc w:val="center"/>
        <w:rPr>
          <w:rFonts w:ascii="Times New Roman" w:hAnsi="Times New Roman" w:cs="Times New Roman"/>
          <w:b/>
          <w:sz w:val="28"/>
          <w:szCs w:val="28"/>
        </w:rPr>
      </w:pPr>
      <w:r w:rsidRPr="007A5DC8">
        <w:rPr>
          <w:rFonts w:ascii="Times New Roman" w:hAnsi="Times New Roman" w:cs="Times New Roman"/>
          <w:b/>
          <w:sz w:val="28"/>
          <w:szCs w:val="28"/>
        </w:rPr>
        <w:t>SUBMITTED TO</w:t>
      </w:r>
    </w:p>
    <w:p w14:paraId="48CE10C5" w14:textId="77777777" w:rsidR="001B58B3" w:rsidRPr="007A5DC8" w:rsidRDefault="001B58B3" w:rsidP="007A5DC8">
      <w:pPr>
        <w:jc w:val="center"/>
        <w:rPr>
          <w:rFonts w:ascii="Times New Roman" w:hAnsi="Times New Roman" w:cs="Times New Roman"/>
          <w:b/>
          <w:sz w:val="28"/>
          <w:szCs w:val="28"/>
        </w:rPr>
      </w:pPr>
      <w:r w:rsidRPr="007A5DC8">
        <w:rPr>
          <w:rFonts w:ascii="Times New Roman" w:hAnsi="Times New Roman" w:cs="Times New Roman"/>
          <w:b/>
          <w:sz w:val="28"/>
          <w:szCs w:val="28"/>
        </w:rPr>
        <w:t>PHARMACY TECHNICIAN DEPARTMENT NIGERIAN NAVY COLLEGE OF HEALTH SCIENCES OFFA. KWARA STATE.</w:t>
      </w:r>
    </w:p>
    <w:p w14:paraId="24661FD3" w14:textId="77777777" w:rsidR="001B58B3" w:rsidRPr="007A5DC8" w:rsidRDefault="001B58B3" w:rsidP="007A5DC8">
      <w:pPr>
        <w:jc w:val="center"/>
        <w:rPr>
          <w:rFonts w:ascii="Times New Roman" w:hAnsi="Times New Roman" w:cs="Times New Roman"/>
          <w:b/>
          <w:sz w:val="28"/>
          <w:szCs w:val="28"/>
        </w:rPr>
      </w:pPr>
      <w:r w:rsidRPr="007A5DC8">
        <w:rPr>
          <w:rFonts w:ascii="Times New Roman" w:hAnsi="Times New Roman" w:cs="Times New Roman"/>
          <w:b/>
          <w:sz w:val="28"/>
          <w:szCs w:val="28"/>
        </w:rPr>
        <w:t>IN PARTIAL FULFILLMENT OF THE REQUIREMENTS FOR THE AWARD OF PHARMACY TECHNICIAN</w:t>
      </w:r>
    </w:p>
    <w:p w14:paraId="7CDF9559" w14:textId="77777777" w:rsidR="001B58B3" w:rsidRPr="007A5DC8" w:rsidRDefault="001B58B3" w:rsidP="007A5DC8">
      <w:pPr>
        <w:jc w:val="center"/>
        <w:rPr>
          <w:rFonts w:ascii="Times New Roman" w:hAnsi="Times New Roman" w:cs="Times New Roman"/>
          <w:b/>
          <w:sz w:val="28"/>
          <w:szCs w:val="28"/>
        </w:rPr>
      </w:pPr>
      <w:r w:rsidRPr="007A5DC8">
        <w:rPr>
          <w:rFonts w:ascii="Times New Roman" w:hAnsi="Times New Roman" w:cs="Times New Roman"/>
          <w:b/>
          <w:sz w:val="28"/>
          <w:szCs w:val="28"/>
        </w:rPr>
        <w:t>NIGERIAN NAVY COLLEGE OF HEALTH SCIENCES OFFA, KWARA STATE.</w:t>
      </w:r>
    </w:p>
    <w:p w14:paraId="28718446" w14:textId="77777777" w:rsidR="007A5DC8" w:rsidRDefault="007A5DC8" w:rsidP="007A5DC8">
      <w:pPr>
        <w:jc w:val="center"/>
        <w:rPr>
          <w:rFonts w:ascii="Times New Roman" w:hAnsi="Times New Roman" w:cs="Times New Roman"/>
          <w:b/>
          <w:sz w:val="28"/>
          <w:szCs w:val="28"/>
        </w:rPr>
      </w:pPr>
    </w:p>
    <w:p w14:paraId="25EC3E88" w14:textId="77777777" w:rsidR="007A5DC8" w:rsidRDefault="007A5DC8" w:rsidP="007A5DC8">
      <w:pPr>
        <w:jc w:val="center"/>
        <w:rPr>
          <w:rFonts w:ascii="Times New Roman" w:hAnsi="Times New Roman" w:cs="Times New Roman"/>
          <w:b/>
          <w:sz w:val="28"/>
          <w:szCs w:val="28"/>
        </w:rPr>
      </w:pPr>
    </w:p>
    <w:p w14:paraId="7327BDB9" w14:textId="77777777" w:rsidR="007A5DC8" w:rsidRDefault="007A5DC8" w:rsidP="007A5DC8">
      <w:pPr>
        <w:jc w:val="center"/>
        <w:rPr>
          <w:rFonts w:ascii="Times New Roman" w:hAnsi="Times New Roman" w:cs="Times New Roman"/>
          <w:b/>
          <w:sz w:val="28"/>
          <w:szCs w:val="28"/>
        </w:rPr>
      </w:pPr>
    </w:p>
    <w:p w14:paraId="56A645A3" w14:textId="77777777" w:rsidR="001B58B3" w:rsidRPr="007A5DC8" w:rsidRDefault="001B58B3" w:rsidP="007A5DC8">
      <w:pPr>
        <w:jc w:val="center"/>
        <w:rPr>
          <w:rFonts w:ascii="Times New Roman" w:hAnsi="Times New Roman" w:cs="Times New Roman"/>
          <w:b/>
          <w:sz w:val="28"/>
          <w:szCs w:val="28"/>
        </w:rPr>
      </w:pPr>
      <w:r w:rsidRPr="007A5DC8">
        <w:rPr>
          <w:rFonts w:ascii="Times New Roman" w:hAnsi="Times New Roman" w:cs="Times New Roman"/>
          <w:b/>
          <w:sz w:val="28"/>
          <w:szCs w:val="28"/>
        </w:rPr>
        <w:t>SEPTEMBER 2025</w:t>
      </w:r>
    </w:p>
    <w:p w14:paraId="43CA598D" w14:textId="77777777" w:rsidR="001B58B3" w:rsidRDefault="001B58B3" w:rsidP="00941C9A">
      <w:pPr>
        <w:jc w:val="both"/>
        <w:rPr>
          <w:rFonts w:ascii="Times New Roman" w:hAnsi="Times New Roman" w:cs="Times New Roman"/>
          <w:sz w:val="28"/>
          <w:szCs w:val="28"/>
        </w:rPr>
      </w:pPr>
      <w:r>
        <w:rPr>
          <w:rFonts w:ascii="Times New Roman" w:hAnsi="Times New Roman" w:cs="Times New Roman"/>
          <w:sz w:val="28"/>
          <w:szCs w:val="28"/>
        </w:rPr>
        <w:br w:type="page"/>
      </w:r>
    </w:p>
    <w:p w14:paraId="44DA602C" w14:textId="77777777" w:rsidR="001B58B3" w:rsidRPr="007A5DC8" w:rsidRDefault="001B58B3" w:rsidP="007A5DC8">
      <w:pPr>
        <w:jc w:val="center"/>
        <w:rPr>
          <w:rFonts w:ascii="Times New Roman" w:hAnsi="Times New Roman" w:cs="Times New Roman"/>
          <w:b/>
          <w:sz w:val="28"/>
          <w:szCs w:val="28"/>
        </w:rPr>
      </w:pPr>
      <w:r w:rsidRPr="007A5DC8">
        <w:rPr>
          <w:rFonts w:ascii="Times New Roman" w:hAnsi="Times New Roman" w:cs="Times New Roman"/>
          <w:b/>
          <w:sz w:val="28"/>
          <w:szCs w:val="28"/>
        </w:rPr>
        <w:lastRenderedPageBreak/>
        <w:t>CERTIFICATION</w:t>
      </w:r>
    </w:p>
    <w:p w14:paraId="08A84BAF" w14:textId="77777777" w:rsidR="007810AD" w:rsidRDefault="001B58B3" w:rsidP="00941C9A">
      <w:pPr>
        <w:jc w:val="both"/>
        <w:rPr>
          <w:rFonts w:ascii="Times New Roman" w:hAnsi="Times New Roman" w:cs="Times New Roman"/>
          <w:sz w:val="28"/>
          <w:szCs w:val="28"/>
        </w:rPr>
      </w:pPr>
      <w:r>
        <w:rPr>
          <w:rFonts w:ascii="Times New Roman" w:hAnsi="Times New Roman" w:cs="Times New Roman"/>
          <w:sz w:val="28"/>
          <w:szCs w:val="28"/>
        </w:rPr>
        <w:t xml:space="preserve">This is to certify that this work titled “Attitudes and Perception of Military Personnel </w:t>
      </w:r>
      <w:r w:rsidR="007810AD">
        <w:rPr>
          <w:rFonts w:ascii="Times New Roman" w:hAnsi="Times New Roman" w:cs="Times New Roman"/>
          <w:sz w:val="28"/>
          <w:szCs w:val="28"/>
        </w:rPr>
        <w:t>towards</w:t>
      </w:r>
      <w:r>
        <w:rPr>
          <w:rFonts w:ascii="Times New Roman" w:hAnsi="Times New Roman" w:cs="Times New Roman"/>
          <w:sz w:val="28"/>
          <w:szCs w:val="28"/>
        </w:rPr>
        <w:t xml:space="preserve"> Prescribed Generic Medications</w:t>
      </w:r>
      <w:r w:rsidR="007810AD">
        <w:rPr>
          <w:rFonts w:ascii="Times New Roman" w:hAnsi="Times New Roman" w:cs="Times New Roman"/>
          <w:sz w:val="28"/>
          <w:szCs w:val="28"/>
        </w:rPr>
        <w:t xml:space="preserve"> at Nigerian Navy College of Health Sciences Offa in Kwara State” was carried out by Emmanuel Maryfaith Ebo of the Department of Pharmacy Technician, Nigerian Navy College of Health Sciences Offa.</w:t>
      </w:r>
    </w:p>
    <w:p w14:paraId="3B6C27EE" w14:textId="77777777" w:rsidR="007810AD" w:rsidRDefault="007810AD" w:rsidP="00941C9A">
      <w:pPr>
        <w:jc w:val="both"/>
        <w:rPr>
          <w:rFonts w:ascii="Times New Roman" w:hAnsi="Times New Roman" w:cs="Times New Roman"/>
          <w:sz w:val="28"/>
          <w:szCs w:val="28"/>
        </w:rPr>
      </w:pPr>
    </w:p>
    <w:p w14:paraId="3F44A782" w14:textId="77777777" w:rsidR="007810AD" w:rsidRDefault="007810AD" w:rsidP="00941C9A">
      <w:pPr>
        <w:jc w:val="both"/>
        <w:rPr>
          <w:rFonts w:ascii="Times New Roman" w:hAnsi="Times New Roman" w:cs="Times New Roman"/>
          <w:sz w:val="28"/>
          <w:szCs w:val="28"/>
        </w:rPr>
      </w:pPr>
      <w:r>
        <w:rPr>
          <w:rFonts w:ascii="Times New Roman" w:hAnsi="Times New Roman" w:cs="Times New Roman"/>
          <w:sz w:val="28"/>
          <w:szCs w:val="28"/>
        </w:rPr>
        <w:t>--------------------------------                                                   ---------------------------</w:t>
      </w:r>
    </w:p>
    <w:p w14:paraId="47DAFC18" w14:textId="77777777" w:rsidR="001B58B3" w:rsidRPr="007A5DC8" w:rsidRDefault="007810AD" w:rsidP="00941C9A">
      <w:pPr>
        <w:tabs>
          <w:tab w:val="left" w:pos="7425"/>
        </w:tabs>
        <w:jc w:val="both"/>
        <w:rPr>
          <w:rFonts w:ascii="Times New Roman" w:hAnsi="Times New Roman" w:cs="Times New Roman"/>
          <w:b/>
          <w:sz w:val="28"/>
          <w:szCs w:val="28"/>
        </w:rPr>
      </w:pPr>
      <w:r w:rsidRPr="007A5DC8">
        <w:rPr>
          <w:rFonts w:ascii="Times New Roman" w:hAnsi="Times New Roman" w:cs="Times New Roman"/>
          <w:b/>
          <w:sz w:val="28"/>
          <w:szCs w:val="28"/>
        </w:rPr>
        <w:t>ABMA AZEEZ MA</w:t>
      </w:r>
      <w:r w:rsidR="001B58B3" w:rsidRPr="007A5DC8">
        <w:rPr>
          <w:rFonts w:ascii="Times New Roman" w:hAnsi="Times New Roman" w:cs="Times New Roman"/>
          <w:b/>
          <w:sz w:val="28"/>
          <w:szCs w:val="28"/>
        </w:rPr>
        <w:t xml:space="preserve"> </w:t>
      </w:r>
      <w:r w:rsidRPr="007A5DC8">
        <w:rPr>
          <w:rFonts w:ascii="Times New Roman" w:hAnsi="Times New Roman" w:cs="Times New Roman"/>
          <w:b/>
          <w:sz w:val="28"/>
          <w:szCs w:val="28"/>
        </w:rPr>
        <w:tab/>
        <w:t>DATE</w:t>
      </w:r>
    </w:p>
    <w:p w14:paraId="370604B4" w14:textId="77777777" w:rsidR="007810AD" w:rsidRPr="007A5DC8" w:rsidRDefault="007810AD" w:rsidP="00941C9A">
      <w:pPr>
        <w:tabs>
          <w:tab w:val="left" w:pos="7425"/>
        </w:tabs>
        <w:jc w:val="both"/>
        <w:rPr>
          <w:rFonts w:ascii="Times New Roman" w:hAnsi="Times New Roman" w:cs="Times New Roman"/>
          <w:b/>
          <w:sz w:val="28"/>
          <w:szCs w:val="28"/>
        </w:rPr>
      </w:pPr>
      <w:r w:rsidRPr="007A5DC8">
        <w:rPr>
          <w:rFonts w:ascii="Times New Roman" w:hAnsi="Times New Roman" w:cs="Times New Roman"/>
          <w:b/>
          <w:sz w:val="28"/>
          <w:szCs w:val="28"/>
        </w:rPr>
        <w:t>SUPERVISIOR</w:t>
      </w:r>
    </w:p>
    <w:p w14:paraId="7CEF3B03" w14:textId="77777777" w:rsidR="007810AD" w:rsidRDefault="007810AD" w:rsidP="00941C9A">
      <w:pPr>
        <w:tabs>
          <w:tab w:val="left" w:pos="7425"/>
        </w:tabs>
        <w:jc w:val="both"/>
        <w:rPr>
          <w:rFonts w:ascii="Times New Roman" w:hAnsi="Times New Roman" w:cs="Times New Roman"/>
          <w:sz w:val="28"/>
          <w:szCs w:val="28"/>
        </w:rPr>
      </w:pPr>
    </w:p>
    <w:p w14:paraId="00B7E931" w14:textId="77777777" w:rsidR="007810AD" w:rsidRDefault="007810AD" w:rsidP="00941C9A">
      <w:pPr>
        <w:tabs>
          <w:tab w:val="left" w:pos="7425"/>
        </w:tabs>
        <w:jc w:val="both"/>
        <w:rPr>
          <w:rFonts w:ascii="Times New Roman" w:hAnsi="Times New Roman" w:cs="Times New Roman"/>
          <w:sz w:val="28"/>
          <w:szCs w:val="28"/>
        </w:rPr>
      </w:pPr>
      <w:r>
        <w:rPr>
          <w:rFonts w:ascii="Times New Roman" w:hAnsi="Times New Roman" w:cs="Times New Roman"/>
          <w:sz w:val="28"/>
          <w:szCs w:val="28"/>
        </w:rPr>
        <w:t>-------------------------------                                                         ------------------------</w:t>
      </w:r>
    </w:p>
    <w:p w14:paraId="2A799D19" w14:textId="77777777" w:rsidR="0056234C" w:rsidRPr="007A5DC8" w:rsidRDefault="007810AD" w:rsidP="00941C9A">
      <w:pPr>
        <w:tabs>
          <w:tab w:val="left" w:pos="7425"/>
        </w:tabs>
        <w:jc w:val="both"/>
        <w:rPr>
          <w:rFonts w:ascii="Times New Roman" w:hAnsi="Times New Roman" w:cs="Times New Roman"/>
          <w:b/>
          <w:sz w:val="28"/>
          <w:szCs w:val="28"/>
        </w:rPr>
      </w:pPr>
      <w:r w:rsidRPr="007A5DC8">
        <w:rPr>
          <w:rFonts w:ascii="Times New Roman" w:hAnsi="Times New Roman" w:cs="Times New Roman"/>
          <w:b/>
          <w:sz w:val="28"/>
          <w:szCs w:val="28"/>
        </w:rPr>
        <w:t>LT YA WABBA</w:t>
      </w:r>
    </w:p>
    <w:p w14:paraId="168C8694" w14:textId="25643545" w:rsidR="007810AD" w:rsidRPr="007A5DC8" w:rsidRDefault="0056234C" w:rsidP="00941C9A">
      <w:pPr>
        <w:tabs>
          <w:tab w:val="left" w:pos="7425"/>
        </w:tabs>
        <w:jc w:val="both"/>
        <w:rPr>
          <w:rFonts w:ascii="Times New Roman" w:hAnsi="Times New Roman" w:cs="Times New Roman"/>
          <w:b/>
          <w:sz w:val="28"/>
          <w:szCs w:val="28"/>
        </w:rPr>
      </w:pPr>
      <w:r w:rsidRPr="007A5DC8">
        <w:rPr>
          <w:rFonts w:ascii="Times New Roman" w:hAnsi="Times New Roman" w:cs="Times New Roman"/>
          <w:b/>
          <w:sz w:val="28"/>
          <w:szCs w:val="28"/>
        </w:rPr>
        <w:t>Head of Department</w:t>
      </w:r>
      <w:r w:rsidR="007810AD" w:rsidRPr="007A5DC8">
        <w:rPr>
          <w:rFonts w:ascii="Times New Roman" w:hAnsi="Times New Roman" w:cs="Times New Roman"/>
          <w:b/>
          <w:sz w:val="28"/>
          <w:szCs w:val="28"/>
        </w:rPr>
        <w:t xml:space="preserve">                                               </w:t>
      </w:r>
      <w:r w:rsidR="006B230E">
        <w:rPr>
          <w:rFonts w:ascii="Times New Roman" w:hAnsi="Times New Roman" w:cs="Times New Roman"/>
          <w:b/>
          <w:sz w:val="28"/>
          <w:szCs w:val="28"/>
        </w:rPr>
        <w:t xml:space="preserve">                            </w:t>
      </w:r>
      <w:r w:rsidR="007810AD" w:rsidRPr="007A5DC8">
        <w:rPr>
          <w:rFonts w:ascii="Times New Roman" w:hAnsi="Times New Roman" w:cs="Times New Roman"/>
          <w:b/>
          <w:sz w:val="28"/>
          <w:szCs w:val="28"/>
        </w:rPr>
        <w:t xml:space="preserve"> DATE</w:t>
      </w:r>
    </w:p>
    <w:p w14:paraId="2813871D" w14:textId="77777777" w:rsidR="007810AD" w:rsidRDefault="007810AD" w:rsidP="00941C9A">
      <w:pPr>
        <w:tabs>
          <w:tab w:val="left" w:pos="7425"/>
        </w:tabs>
        <w:jc w:val="both"/>
        <w:rPr>
          <w:rFonts w:ascii="Times New Roman" w:hAnsi="Times New Roman" w:cs="Times New Roman"/>
          <w:sz w:val="28"/>
          <w:szCs w:val="28"/>
        </w:rPr>
      </w:pPr>
    </w:p>
    <w:p w14:paraId="10332D3B" w14:textId="77777777" w:rsidR="00C35221" w:rsidRDefault="007810AD" w:rsidP="00941C9A">
      <w:pPr>
        <w:tabs>
          <w:tab w:val="left" w:pos="7425"/>
        </w:tabs>
        <w:jc w:val="both"/>
        <w:rPr>
          <w:rFonts w:ascii="Times New Roman" w:hAnsi="Times New Roman" w:cs="Times New Roman"/>
          <w:sz w:val="28"/>
          <w:szCs w:val="28"/>
        </w:rPr>
      </w:pPr>
      <w:r>
        <w:rPr>
          <w:rFonts w:ascii="Times New Roman" w:hAnsi="Times New Roman" w:cs="Times New Roman"/>
          <w:sz w:val="28"/>
          <w:szCs w:val="28"/>
        </w:rPr>
        <w:t xml:space="preserve">----------------------------- </w:t>
      </w:r>
    </w:p>
    <w:p w14:paraId="165AE96B" w14:textId="77777777" w:rsidR="007810AD" w:rsidRDefault="007810AD" w:rsidP="00941C9A">
      <w:pPr>
        <w:tabs>
          <w:tab w:val="left" w:pos="7425"/>
        </w:tabs>
        <w:jc w:val="both"/>
        <w:rPr>
          <w:rFonts w:ascii="Times New Roman" w:hAnsi="Times New Roman" w:cs="Times New Roman"/>
          <w:sz w:val="28"/>
          <w:szCs w:val="28"/>
        </w:rPr>
      </w:pPr>
      <w:r>
        <w:rPr>
          <w:rFonts w:ascii="Times New Roman" w:hAnsi="Times New Roman" w:cs="Times New Roman"/>
          <w:sz w:val="28"/>
          <w:szCs w:val="28"/>
        </w:rPr>
        <w:t xml:space="preserve">                                                      </w:t>
      </w:r>
      <w:r w:rsidR="00C35221">
        <w:rPr>
          <w:rFonts w:ascii="Times New Roman" w:hAnsi="Times New Roman" w:cs="Times New Roman"/>
          <w:sz w:val="28"/>
          <w:szCs w:val="28"/>
        </w:rPr>
        <w:t xml:space="preserve">    </w:t>
      </w:r>
    </w:p>
    <w:p w14:paraId="38B979D0" w14:textId="77777777" w:rsidR="00C35221" w:rsidRPr="007A5DC8" w:rsidRDefault="007810AD" w:rsidP="00941C9A">
      <w:pPr>
        <w:tabs>
          <w:tab w:val="left" w:pos="7425"/>
        </w:tabs>
        <w:jc w:val="both"/>
        <w:rPr>
          <w:rFonts w:ascii="Times New Roman" w:hAnsi="Times New Roman" w:cs="Times New Roman"/>
          <w:b/>
          <w:sz w:val="28"/>
          <w:szCs w:val="28"/>
        </w:rPr>
      </w:pPr>
      <w:r w:rsidRPr="007A5DC8">
        <w:rPr>
          <w:rFonts w:ascii="Times New Roman" w:hAnsi="Times New Roman" w:cs="Times New Roman"/>
          <w:b/>
          <w:sz w:val="28"/>
          <w:szCs w:val="28"/>
        </w:rPr>
        <w:t xml:space="preserve">CAPT US OKEKE                                                                            </w:t>
      </w:r>
    </w:p>
    <w:p w14:paraId="3E82EAC8" w14:textId="77777777" w:rsidR="007810AD" w:rsidRPr="007A5DC8" w:rsidRDefault="00C35221" w:rsidP="00941C9A">
      <w:pPr>
        <w:tabs>
          <w:tab w:val="left" w:pos="7425"/>
        </w:tabs>
        <w:jc w:val="both"/>
        <w:rPr>
          <w:rFonts w:ascii="Times New Roman" w:hAnsi="Times New Roman" w:cs="Times New Roman"/>
          <w:b/>
          <w:sz w:val="28"/>
          <w:szCs w:val="28"/>
        </w:rPr>
      </w:pPr>
      <w:r w:rsidRPr="007A5DC8">
        <w:rPr>
          <w:rFonts w:ascii="Times New Roman" w:hAnsi="Times New Roman" w:cs="Times New Roman"/>
          <w:b/>
          <w:sz w:val="28"/>
          <w:szCs w:val="28"/>
        </w:rPr>
        <w:t xml:space="preserve">                                                                                                           </w:t>
      </w:r>
      <w:r w:rsidR="007810AD" w:rsidRPr="007A5DC8">
        <w:rPr>
          <w:rFonts w:ascii="Times New Roman" w:hAnsi="Times New Roman" w:cs="Times New Roman"/>
          <w:b/>
          <w:sz w:val="28"/>
          <w:szCs w:val="28"/>
        </w:rPr>
        <w:t xml:space="preserve"> DATE</w:t>
      </w:r>
    </w:p>
    <w:p w14:paraId="3F75BE18" w14:textId="77777777" w:rsidR="007810AD" w:rsidRPr="007A5DC8" w:rsidRDefault="007810AD" w:rsidP="00941C9A">
      <w:pPr>
        <w:tabs>
          <w:tab w:val="left" w:pos="7425"/>
        </w:tabs>
        <w:jc w:val="both"/>
        <w:rPr>
          <w:rFonts w:ascii="Times New Roman" w:hAnsi="Times New Roman" w:cs="Times New Roman"/>
          <w:b/>
          <w:sz w:val="28"/>
          <w:szCs w:val="28"/>
        </w:rPr>
      </w:pPr>
      <w:r w:rsidRPr="007A5DC8">
        <w:rPr>
          <w:rFonts w:ascii="Times New Roman" w:hAnsi="Times New Roman" w:cs="Times New Roman"/>
          <w:b/>
          <w:sz w:val="28"/>
          <w:szCs w:val="28"/>
        </w:rPr>
        <w:t>Training Commander</w:t>
      </w:r>
    </w:p>
    <w:p w14:paraId="230A647B" w14:textId="77777777" w:rsidR="007810AD" w:rsidRDefault="007810AD" w:rsidP="00941C9A">
      <w:pPr>
        <w:tabs>
          <w:tab w:val="left" w:pos="7425"/>
        </w:tabs>
        <w:jc w:val="both"/>
        <w:rPr>
          <w:rFonts w:ascii="Times New Roman" w:hAnsi="Times New Roman" w:cs="Times New Roman"/>
          <w:sz w:val="28"/>
          <w:szCs w:val="28"/>
        </w:rPr>
      </w:pPr>
    </w:p>
    <w:p w14:paraId="60BD7A47" w14:textId="77777777" w:rsidR="007810AD" w:rsidRDefault="007810AD" w:rsidP="00941C9A">
      <w:pPr>
        <w:tabs>
          <w:tab w:val="left" w:pos="7425"/>
        </w:tabs>
        <w:jc w:val="both"/>
        <w:rPr>
          <w:rFonts w:ascii="Times New Roman" w:hAnsi="Times New Roman" w:cs="Times New Roman"/>
          <w:sz w:val="28"/>
          <w:szCs w:val="28"/>
        </w:rPr>
      </w:pPr>
      <w:r>
        <w:rPr>
          <w:rFonts w:ascii="Times New Roman" w:hAnsi="Times New Roman" w:cs="Times New Roman"/>
          <w:sz w:val="28"/>
          <w:szCs w:val="28"/>
        </w:rPr>
        <w:t>------------------------------                                                                  --------------------</w:t>
      </w:r>
    </w:p>
    <w:p w14:paraId="6008ED74" w14:textId="77777777" w:rsidR="007810AD" w:rsidRPr="007A5DC8" w:rsidRDefault="007810AD" w:rsidP="00941C9A">
      <w:pPr>
        <w:jc w:val="both"/>
        <w:rPr>
          <w:rFonts w:ascii="Times New Roman" w:hAnsi="Times New Roman" w:cs="Times New Roman"/>
          <w:b/>
          <w:sz w:val="28"/>
          <w:szCs w:val="28"/>
        </w:rPr>
      </w:pPr>
      <w:r w:rsidRPr="007A5DC8">
        <w:rPr>
          <w:rFonts w:ascii="Times New Roman" w:hAnsi="Times New Roman" w:cs="Times New Roman"/>
          <w:b/>
          <w:sz w:val="28"/>
          <w:szCs w:val="28"/>
        </w:rPr>
        <w:t xml:space="preserve">CAPT US EDOM                                                                            </w:t>
      </w:r>
      <w:r w:rsidR="007A5DC8">
        <w:rPr>
          <w:rFonts w:ascii="Times New Roman" w:hAnsi="Times New Roman" w:cs="Times New Roman"/>
          <w:b/>
          <w:sz w:val="28"/>
          <w:szCs w:val="28"/>
        </w:rPr>
        <w:tab/>
      </w:r>
      <w:r w:rsidRPr="007A5DC8">
        <w:rPr>
          <w:rFonts w:ascii="Times New Roman" w:hAnsi="Times New Roman" w:cs="Times New Roman"/>
          <w:b/>
          <w:sz w:val="28"/>
          <w:szCs w:val="28"/>
        </w:rPr>
        <w:t>DATE</w:t>
      </w:r>
    </w:p>
    <w:p w14:paraId="518A580D" w14:textId="77777777" w:rsidR="007810AD" w:rsidRPr="007A5DC8" w:rsidRDefault="007810AD" w:rsidP="00941C9A">
      <w:pPr>
        <w:tabs>
          <w:tab w:val="left" w:pos="7425"/>
        </w:tabs>
        <w:jc w:val="both"/>
        <w:rPr>
          <w:rFonts w:ascii="Times New Roman" w:hAnsi="Times New Roman" w:cs="Times New Roman"/>
          <w:b/>
          <w:sz w:val="28"/>
          <w:szCs w:val="28"/>
        </w:rPr>
      </w:pPr>
      <w:r w:rsidRPr="007A5DC8">
        <w:rPr>
          <w:rFonts w:ascii="Times New Roman" w:hAnsi="Times New Roman" w:cs="Times New Roman"/>
          <w:b/>
          <w:sz w:val="28"/>
          <w:szCs w:val="28"/>
        </w:rPr>
        <w:t xml:space="preserve">Commandant </w:t>
      </w:r>
    </w:p>
    <w:p w14:paraId="2600070D" w14:textId="77777777" w:rsidR="00226E82" w:rsidRDefault="00226E82">
      <w:pPr>
        <w:rPr>
          <w:rFonts w:ascii="Times New Roman" w:hAnsi="Times New Roman" w:cs="Times New Roman"/>
          <w:b/>
          <w:sz w:val="28"/>
          <w:szCs w:val="28"/>
        </w:rPr>
      </w:pPr>
      <w:r>
        <w:rPr>
          <w:rFonts w:ascii="Times New Roman" w:hAnsi="Times New Roman" w:cs="Times New Roman"/>
          <w:b/>
          <w:sz w:val="28"/>
          <w:szCs w:val="28"/>
        </w:rPr>
        <w:br w:type="page"/>
      </w:r>
    </w:p>
    <w:p w14:paraId="4360CD8E" w14:textId="4ED03EA4" w:rsidR="00C819BA" w:rsidRPr="007A5DC8" w:rsidRDefault="005066DA" w:rsidP="007A5DC8">
      <w:pPr>
        <w:tabs>
          <w:tab w:val="left" w:pos="7425"/>
        </w:tabs>
        <w:jc w:val="center"/>
        <w:rPr>
          <w:rFonts w:ascii="Times New Roman" w:hAnsi="Times New Roman" w:cs="Times New Roman"/>
          <w:b/>
          <w:sz w:val="28"/>
          <w:szCs w:val="28"/>
        </w:rPr>
      </w:pPr>
      <w:r w:rsidRPr="007A5DC8">
        <w:rPr>
          <w:rFonts w:ascii="Times New Roman" w:hAnsi="Times New Roman" w:cs="Times New Roman"/>
          <w:b/>
          <w:sz w:val="28"/>
          <w:szCs w:val="28"/>
        </w:rPr>
        <w:lastRenderedPageBreak/>
        <w:t>DEDICATION</w:t>
      </w:r>
    </w:p>
    <w:p w14:paraId="73BA8A76" w14:textId="77777777" w:rsidR="005066DA" w:rsidRDefault="005066DA" w:rsidP="00941C9A">
      <w:pPr>
        <w:tabs>
          <w:tab w:val="left" w:pos="7425"/>
        </w:tabs>
        <w:jc w:val="both"/>
        <w:rPr>
          <w:rFonts w:ascii="Times New Roman" w:hAnsi="Times New Roman" w:cs="Times New Roman"/>
          <w:sz w:val="28"/>
          <w:szCs w:val="28"/>
        </w:rPr>
      </w:pPr>
      <w:r>
        <w:rPr>
          <w:rFonts w:ascii="Times New Roman" w:hAnsi="Times New Roman" w:cs="Times New Roman"/>
          <w:sz w:val="28"/>
          <w:szCs w:val="28"/>
        </w:rPr>
        <w:t>This project is dedicated to God Almighty who gave me the strength and the resources needed for this course. I also dedicate to my mother for her endless payers and support.</w:t>
      </w:r>
    </w:p>
    <w:p w14:paraId="565ED4D1" w14:textId="77777777" w:rsidR="005066DA" w:rsidRDefault="005066DA" w:rsidP="00941C9A">
      <w:pPr>
        <w:jc w:val="both"/>
        <w:rPr>
          <w:rFonts w:ascii="Times New Roman" w:hAnsi="Times New Roman" w:cs="Times New Roman"/>
          <w:sz w:val="28"/>
          <w:szCs w:val="28"/>
        </w:rPr>
      </w:pPr>
      <w:r>
        <w:rPr>
          <w:rFonts w:ascii="Times New Roman" w:hAnsi="Times New Roman" w:cs="Times New Roman"/>
          <w:sz w:val="28"/>
          <w:szCs w:val="28"/>
        </w:rPr>
        <w:br w:type="page"/>
      </w:r>
    </w:p>
    <w:p w14:paraId="0F172AD3" w14:textId="77777777" w:rsidR="005066DA" w:rsidRPr="007A5DC8" w:rsidRDefault="005066DA" w:rsidP="007A5DC8">
      <w:pPr>
        <w:tabs>
          <w:tab w:val="left" w:pos="7425"/>
        </w:tabs>
        <w:jc w:val="center"/>
        <w:rPr>
          <w:rFonts w:ascii="Times New Roman" w:hAnsi="Times New Roman" w:cs="Times New Roman"/>
          <w:b/>
          <w:sz w:val="28"/>
          <w:szCs w:val="28"/>
        </w:rPr>
      </w:pPr>
      <w:r w:rsidRPr="007A5DC8">
        <w:rPr>
          <w:rFonts w:ascii="Times New Roman" w:hAnsi="Times New Roman" w:cs="Times New Roman"/>
          <w:b/>
          <w:sz w:val="28"/>
          <w:szCs w:val="28"/>
        </w:rPr>
        <w:lastRenderedPageBreak/>
        <w:t>ACKNOWLEDGEMENT</w:t>
      </w:r>
    </w:p>
    <w:p w14:paraId="06D28C6A" w14:textId="77777777" w:rsidR="005066DA" w:rsidRDefault="005066DA" w:rsidP="00941C9A">
      <w:pPr>
        <w:jc w:val="both"/>
        <w:rPr>
          <w:rFonts w:ascii="Times New Roman" w:hAnsi="Times New Roman" w:cs="Times New Roman"/>
          <w:sz w:val="28"/>
          <w:szCs w:val="28"/>
        </w:rPr>
      </w:pPr>
      <w:r>
        <w:rPr>
          <w:rFonts w:ascii="Times New Roman" w:hAnsi="Times New Roman" w:cs="Times New Roman"/>
          <w:sz w:val="28"/>
          <w:szCs w:val="28"/>
        </w:rPr>
        <w:br w:type="page"/>
      </w:r>
    </w:p>
    <w:p w14:paraId="566174FB" w14:textId="77777777" w:rsidR="005066DA" w:rsidRPr="007A5DC8" w:rsidRDefault="005066DA" w:rsidP="00226E82">
      <w:pPr>
        <w:tabs>
          <w:tab w:val="left" w:pos="7425"/>
        </w:tabs>
        <w:jc w:val="center"/>
        <w:rPr>
          <w:rFonts w:ascii="Times New Roman" w:hAnsi="Times New Roman" w:cs="Times New Roman"/>
          <w:b/>
          <w:sz w:val="28"/>
          <w:szCs w:val="28"/>
        </w:rPr>
      </w:pPr>
      <w:r w:rsidRPr="007A5DC8">
        <w:rPr>
          <w:rFonts w:ascii="Times New Roman" w:hAnsi="Times New Roman" w:cs="Times New Roman"/>
          <w:b/>
          <w:sz w:val="28"/>
          <w:szCs w:val="28"/>
        </w:rPr>
        <w:lastRenderedPageBreak/>
        <w:t>ABSTRACT</w:t>
      </w:r>
    </w:p>
    <w:p w14:paraId="12113C24" w14:textId="4567C5DA" w:rsidR="00D25F1C" w:rsidRPr="00D25F1C" w:rsidRDefault="00D25F1C" w:rsidP="00D25F1C">
      <w:pPr>
        <w:pStyle w:val="NormalWeb"/>
        <w:jc w:val="both"/>
        <w:rPr>
          <w:i/>
          <w:sz w:val="28"/>
          <w:szCs w:val="28"/>
        </w:rPr>
      </w:pPr>
      <w:r w:rsidRPr="00D25F1C">
        <w:rPr>
          <w:i/>
          <w:sz w:val="28"/>
          <w:szCs w:val="28"/>
        </w:rPr>
        <w:t>This study investigates the attitudes and perceptions of military personnel towards prescribed generic medications at the Nigerian Navy College of Health Sciences (NNCHS), Offa, Kwara State. Despite regulatory assurances of their safety, efficacy, and cost-effectiveness, generic drugs continue to face skepticism among healthcare users, particularly within structured and regimented systems like the military. Chapter One introduces the research problem, highlighting misconceptions, low adherence rates, and the knowledge gap regarding generic medication use among Nigerian military personnel. Chapter Two reviews relevant literature, exploring global and local studies on generic drug perception, the role of healthcare providers, cultural influences, and regulatory frameworks. Chapter Three details the methodology, employing a descriptive cross-sectional design with structured questionnaires administered to military and medical personnel within NNCHS Offa. Quantitative data analysis was conducted using descriptive and inferential statistics.Findings in Chapter Four revealed that although a significant number of respondents acknowledged the affordability and therapeutic equivalence of generic drugs, concerns about safety, side effects, and product origin persisted. The study also found that trust in healthcare providers and prior positive experiences influenced higher adherence levels. However, gaps in knowledge and communication were noted as major barriers. Chapter Five concludes that targeted educational interventions, stronger regulatory enforcement by NAFDAC, and improved communication strategies within military health systems are essential to fostering trust and acceptance of generic medications. The study recommends the integration of generic drug education into military healthcare policy and future research to explore comparative outcomes between branded and generic drug use among military personnel.</w:t>
      </w:r>
    </w:p>
    <w:p w14:paraId="73D19D0B" w14:textId="16557853" w:rsidR="005066DA" w:rsidRDefault="005066DA" w:rsidP="00941C9A">
      <w:pPr>
        <w:jc w:val="both"/>
        <w:rPr>
          <w:rFonts w:ascii="Times New Roman" w:hAnsi="Times New Roman" w:cs="Times New Roman"/>
          <w:sz w:val="28"/>
          <w:szCs w:val="28"/>
        </w:rPr>
      </w:pPr>
    </w:p>
    <w:p w14:paraId="4DF3636E" w14:textId="77777777" w:rsidR="00D25F1C" w:rsidRDefault="00D25F1C">
      <w:pPr>
        <w:rPr>
          <w:rFonts w:ascii="Times New Roman" w:hAnsi="Times New Roman" w:cs="Times New Roman"/>
          <w:b/>
          <w:sz w:val="28"/>
          <w:szCs w:val="28"/>
        </w:rPr>
      </w:pPr>
      <w:r>
        <w:rPr>
          <w:rFonts w:ascii="Times New Roman" w:hAnsi="Times New Roman" w:cs="Times New Roman"/>
          <w:b/>
          <w:sz w:val="28"/>
          <w:szCs w:val="28"/>
        </w:rPr>
        <w:br w:type="page"/>
      </w:r>
    </w:p>
    <w:p w14:paraId="4B82A35C" w14:textId="3A3CEA40" w:rsidR="005066DA" w:rsidRPr="007A5DC8" w:rsidRDefault="005066DA" w:rsidP="007A5DC8">
      <w:pPr>
        <w:tabs>
          <w:tab w:val="left" w:pos="7425"/>
        </w:tabs>
        <w:jc w:val="center"/>
        <w:rPr>
          <w:rFonts w:ascii="Times New Roman" w:hAnsi="Times New Roman" w:cs="Times New Roman"/>
          <w:b/>
          <w:sz w:val="28"/>
          <w:szCs w:val="28"/>
        </w:rPr>
      </w:pPr>
      <w:r w:rsidRPr="007A5DC8">
        <w:rPr>
          <w:rFonts w:ascii="Times New Roman" w:hAnsi="Times New Roman" w:cs="Times New Roman"/>
          <w:b/>
          <w:sz w:val="28"/>
          <w:szCs w:val="28"/>
        </w:rPr>
        <w:lastRenderedPageBreak/>
        <w:t>TABLE OF CONTENT</w:t>
      </w:r>
    </w:p>
    <w:p w14:paraId="6DC1DDB5" w14:textId="77777777" w:rsidR="005066DA" w:rsidRDefault="005066DA" w:rsidP="00941C9A">
      <w:pPr>
        <w:tabs>
          <w:tab w:val="left" w:pos="7425"/>
        </w:tabs>
        <w:jc w:val="both"/>
        <w:rPr>
          <w:rFonts w:ascii="Times New Roman" w:hAnsi="Times New Roman" w:cs="Times New Roman"/>
          <w:sz w:val="28"/>
          <w:szCs w:val="28"/>
        </w:rPr>
      </w:pPr>
      <w:r>
        <w:rPr>
          <w:rFonts w:ascii="Times New Roman" w:hAnsi="Times New Roman" w:cs="Times New Roman"/>
          <w:sz w:val="28"/>
          <w:szCs w:val="28"/>
        </w:rPr>
        <w:t>Content                                                                                    Page</w:t>
      </w:r>
    </w:p>
    <w:p w14:paraId="41634810" w14:textId="77777777" w:rsidR="005066DA" w:rsidRDefault="005066DA" w:rsidP="00941C9A">
      <w:pPr>
        <w:tabs>
          <w:tab w:val="left" w:pos="7425"/>
        </w:tabs>
        <w:jc w:val="both"/>
        <w:rPr>
          <w:rFonts w:ascii="Times New Roman" w:hAnsi="Times New Roman" w:cs="Times New Roman"/>
          <w:sz w:val="28"/>
          <w:szCs w:val="28"/>
        </w:rPr>
      </w:pPr>
      <w:r>
        <w:rPr>
          <w:rFonts w:ascii="Times New Roman" w:hAnsi="Times New Roman" w:cs="Times New Roman"/>
          <w:sz w:val="28"/>
          <w:szCs w:val="28"/>
        </w:rPr>
        <w:t>Title page</w:t>
      </w:r>
    </w:p>
    <w:p w14:paraId="18D06974" w14:textId="31BCFF5A" w:rsidR="005066DA" w:rsidRDefault="005066DA" w:rsidP="00941C9A">
      <w:pPr>
        <w:tabs>
          <w:tab w:val="left" w:pos="7425"/>
        </w:tabs>
        <w:jc w:val="both"/>
        <w:rPr>
          <w:rFonts w:ascii="Times New Roman" w:hAnsi="Times New Roman" w:cs="Times New Roman"/>
          <w:sz w:val="28"/>
          <w:szCs w:val="28"/>
        </w:rPr>
      </w:pPr>
      <w:r>
        <w:rPr>
          <w:rFonts w:ascii="Times New Roman" w:hAnsi="Times New Roman" w:cs="Times New Roman"/>
          <w:sz w:val="28"/>
          <w:szCs w:val="28"/>
        </w:rPr>
        <w:t xml:space="preserve">Declaration                                                           </w:t>
      </w:r>
      <w:r w:rsidR="00D129A6">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0E6A403D" w14:textId="4F66F884" w:rsidR="00C35221" w:rsidRDefault="00C35221" w:rsidP="00941C9A">
      <w:pPr>
        <w:tabs>
          <w:tab w:val="left" w:pos="7425"/>
        </w:tabs>
        <w:jc w:val="both"/>
        <w:rPr>
          <w:rFonts w:ascii="Times New Roman" w:hAnsi="Times New Roman" w:cs="Times New Roman"/>
          <w:sz w:val="28"/>
          <w:szCs w:val="28"/>
        </w:rPr>
      </w:pPr>
      <w:r>
        <w:rPr>
          <w:rFonts w:ascii="Times New Roman" w:hAnsi="Times New Roman" w:cs="Times New Roman"/>
          <w:sz w:val="28"/>
          <w:szCs w:val="28"/>
        </w:rPr>
        <w:t xml:space="preserve">Dedication                                                      </w:t>
      </w:r>
      <w:r w:rsidR="00D129A6">
        <w:rPr>
          <w:rFonts w:ascii="Times New Roman" w:hAnsi="Times New Roman" w:cs="Times New Roman"/>
          <w:sz w:val="28"/>
          <w:szCs w:val="28"/>
        </w:rPr>
        <w:t xml:space="preserve">                             </w:t>
      </w:r>
    </w:p>
    <w:p w14:paraId="1D2F2760" w14:textId="197B74EB" w:rsidR="00C35221" w:rsidRDefault="00C35221" w:rsidP="00941C9A">
      <w:pPr>
        <w:tabs>
          <w:tab w:val="left" w:pos="7425"/>
        </w:tabs>
        <w:jc w:val="both"/>
        <w:rPr>
          <w:rFonts w:ascii="Times New Roman" w:hAnsi="Times New Roman" w:cs="Times New Roman"/>
          <w:sz w:val="28"/>
          <w:szCs w:val="28"/>
        </w:rPr>
      </w:pPr>
      <w:r>
        <w:rPr>
          <w:rFonts w:ascii="Times New Roman" w:hAnsi="Times New Roman" w:cs="Times New Roman"/>
          <w:sz w:val="28"/>
          <w:szCs w:val="28"/>
        </w:rPr>
        <w:t xml:space="preserve">Acknowledgment                                           </w:t>
      </w:r>
      <w:r w:rsidR="00D129A6">
        <w:rPr>
          <w:rFonts w:ascii="Times New Roman" w:hAnsi="Times New Roman" w:cs="Times New Roman"/>
          <w:sz w:val="28"/>
          <w:szCs w:val="28"/>
        </w:rPr>
        <w:t xml:space="preserve">                              </w:t>
      </w:r>
    </w:p>
    <w:p w14:paraId="35063EBB" w14:textId="27082186" w:rsidR="00C35221" w:rsidRDefault="00C35221" w:rsidP="00941C9A">
      <w:pPr>
        <w:tabs>
          <w:tab w:val="left" w:pos="7425"/>
        </w:tabs>
        <w:jc w:val="both"/>
        <w:rPr>
          <w:rFonts w:ascii="Times New Roman" w:hAnsi="Times New Roman" w:cs="Times New Roman"/>
          <w:sz w:val="28"/>
          <w:szCs w:val="28"/>
        </w:rPr>
      </w:pPr>
      <w:r>
        <w:rPr>
          <w:rFonts w:ascii="Times New Roman" w:hAnsi="Times New Roman" w:cs="Times New Roman"/>
          <w:sz w:val="28"/>
          <w:szCs w:val="28"/>
        </w:rPr>
        <w:t xml:space="preserve">Abstract                                                         </w:t>
      </w:r>
      <w:r w:rsidR="00D129A6">
        <w:rPr>
          <w:rFonts w:ascii="Times New Roman" w:hAnsi="Times New Roman" w:cs="Times New Roman"/>
          <w:sz w:val="28"/>
          <w:szCs w:val="28"/>
        </w:rPr>
        <w:t xml:space="preserve">                               </w:t>
      </w:r>
    </w:p>
    <w:p w14:paraId="4BA14FE5" w14:textId="27357BB7" w:rsidR="00C35221" w:rsidRDefault="00C35221" w:rsidP="00941C9A">
      <w:pPr>
        <w:tabs>
          <w:tab w:val="left" w:pos="7425"/>
        </w:tabs>
        <w:jc w:val="both"/>
        <w:rPr>
          <w:rFonts w:ascii="Times New Roman" w:hAnsi="Times New Roman" w:cs="Times New Roman"/>
          <w:sz w:val="28"/>
          <w:szCs w:val="28"/>
        </w:rPr>
      </w:pPr>
      <w:r>
        <w:rPr>
          <w:rFonts w:ascii="Times New Roman" w:hAnsi="Times New Roman" w:cs="Times New Roman"/>
          <w:sz w:val="28"/>
          <w:szCs w:val="28"/>
        </w:rPr>
        <w:t xml:space="preserve">Table of content                                             </w:t>
      </w:r>
      <w:r w:rsidR="00D129A6">
        <w:rPr>
          <w:rFonts w:ascii="Times New Roman" w:hAnsi="Times New Roman" w:cs="Times New Roman"/>
          <w:sz w:val="28"/>
          <w:szCs w:val="28"/>
        </w:rPr>
        <w:t xml:space="preserve">                              </w:t>
      </w:r>
    </w:p>
    <w:p w14:paraId="0682D45E" w14:textId="78399284" w:rsidR="00C35221" w:rsidRDefault="00C35221" w:rsidP="00941C9A">
      <w:pPr>
        <w:tabs>
          <w:tab w:val="left" w:pos="7425"/>
        </w:tabs>
        <w:jc w:val="both"/>
        <w:rPr>
          <w:rFonts w:ascii="Times New Roman" w:hAnsi="Times New Roman" w:cs="Times New Roman"/>
          <w:sz w:val="28"/>
          <w:szCs w:val="28"/>
        </w:rPr>
      </w:pPr>
      <w:r>
        <w:rPr>
          <w:rFonts w:ascii="Times New Roman" w:hAnsi="Times New Roman" w:cs="Times New Roman"/>
          <w:sz w:val="28"/>
          <w:szCs w:val="28"/>
        </w:rPr>
        <w:t xml:space="preserve">List of tables                                                   </w:t>
      </w:r>
      <w:r w:rsidR="00D129A6">
        <w:rPr>
          <w:rFonts w:ascii="Times New Roman" w:hAnsi="Times New Roman" w:cs="Times New Roman"/>
          <w:sz w:val="28"/>
          <w:szCs w:val="28"/>
        </w:rPr>
        <w:t xml:space="preserve">                              </w:t>
      </w:r>
    </w:p>
    <w:p w14:paraId="6419DB42" w14:textId="278EC327" w:rsidR="00C35221" w:rsidRDefault="00C35221" w:rsidP="00941C9A">
      <w:pPr>
        <w:tabs>
          <w:tab w:val="left" w:pos="7425"/>
        </w:tabs>
        <w:jc w:val="both"/>
        <w:rPr>
          <w:rFonts w:ascii="Times New Roman" w:hAnsi="Times New Roman" w:cs="Times New Roman"/>
          <w:sz w:val="28"/>
          <w:szCs w:val="28"/>
        </w:rPr>
      </w:pPr>
      <w:r>
        <w:rPr>
          <w:rFonts w:ascii="Times New Roman" w:hAnsi="Times New Roman" w:cs="Times New Roman"/>
          <w:sz w:val="28"/>
          <w:szCs w:val="28"/>
        </w:rPr>
        <w:t xml:space="preserve">List of figures                                                               </w:t>
      </w:r>
      <w:r w:rsidR="00D129A6">
        <w:rPr>
          <w:rFonts w:ascii="Times New Roman" w:hAnsi="Times New Roman" w:cs="Times New Roman"/>
          <w:sz w:val="28"/>
          <w:szCs w:val="28"/>
        </w:rPr>
        <w:t xml:space="preserve">                  </w:t>
      </w:r>
    </w:p>
    <w:p w14:paraId="4EFD6D42" w14:textId="77777777" w:rsidR="00C35221" w:rsidRPr="007A5DC8" w:rsidRDefault="00C35221" w:rsidP="00AE5EAE">
      <w:pPr>
        <w:tabs>
          <w:tab w:val="left" w:pos="7425"/>
        </w:tabs>
        <w:jc w:val="center"/>
        <w:rPr>
          <w:rFonts w:ascii="Times New Roman" w:hAnsi="Times New Roman" w:cs="Times New Roman"/>
          <w:b/>
          <w:sz w:val="28"/>
          <w:szCs w:val="28"/>
        </w:rPr>
      </w:pPr>
      <w:r w:rsidRPr="007A5DC8">
        <w:rPr>
          <w:rFonts w:ascii="Times New Roman" w:hAnsi="Times New Roman" w:cs="Times New Roman"/>
          <w:b/>
          <w:sz w:val="28"/>
          <w:szCs w:val="28"/>
        </w:rPr>
        <w:t>CHAPTER ONE</w:t>
      </w:r>
    </w:p>
    <w:p w14:paraId="6B556799" w14:textId="77777777" w:rsidR="00C35221" w:rsidRPr="007A5DC8" w:rsidRDefault="00C35221" w:rsidP="00AE5EAE">
      <w:pPr>
        <w:tabs>
          <w:tab w:val="left" w:pos="7425"/>
        </w:tabs>
        <w:jc w:val="center"/>
        <w:rPr>
          <w:rFonts w:ascii="Times New Roman" w:hAnsi="Times New Roman" w:cs="Times New Roman"/>
          <w:b/>
          <w:sz w:val="28"/>
          <w:szCs w:val="28"/>
        </w:rPr>
      </w:pPr>
      <w:r w:rsidRPr="007A5DC8">
        <w:rPr>
          <w:rFonts w:ascii="Times New Roman" w:hAnsi="Times New Roman" w:cs="Times New Roman"/>
          <w:b/>
          <w:sz w:val="28"/>
          <w:szCs w:val="28"/>
        </w:rPr>
        <w:t>INTRODUCTION</w:t>
      </w:r>
    </w:p>
    <w:p w14:paraId="51914EA6" w14:textId="14CD1017" w:rsidR="00D129A6" w:rsidRPr="00D129A6" w:rsidRDefault="00D129A6" w:rsidP="00D129A6">
      <w:pPr>
        <w:pStyle w:val="ListParagraph"/>
        <w:numPr>
          <w:ilvl w:val="1"/>
          <w:numId w:val="13"/>
        </w:numPr>
        <w:tabs>
          <w:tab w:val="left" w:pos="7425"/>
        </w:tabs>
        <w:jc w:val="both"/>
        <w:rPr>
          <w:rFonts w:ascii="Times New Roman" w:hAnsi="Times New Roman" w:cs="Times New Roman"/>
          <w:sz w:val="28"/>
          <w:szCs w:val="28"/>
        </w:rPr>
      </w:pPr>
      <w:r w:rsidRPr="00D129A6">
        <w:rPr>
          <w:rFonts w:ascii="Times New Roman" w:hAnsi="Times New Roman" w:cs="Times New Roman"/>
          <w:sz w:val="28"/>
          <w:szCs w:val="28"/>
        </w:rPr>
        <w:t>Background</w:t>
      </w:r>
      <w:r w:rsidR="00C35221" w:rsidRPr="00D129A6">
        <w:rPr>
          <w:rFonts w:ascii="Times New Roman" w:hAnsi="Times New Roman" w:cs="Times New Roman"/>
          <w:sz w:val="28"/>
          <w:szCs w:val="28"/>
        </w:rPr>
        <w:t xml:space="preserve"> of the study</w:t>
      </w:r>
    </w:p>
    <w:p w14:paraId="67A2FA9B" w14:textId="2E7E81FF" w:rsidR="00D129A6" w:rsidRDefault="00D129A6" w:rsidP="00D129A6">
      <w:pPr>
        <w:pStyle w:val="ListParagraph"/>
        <w:numPr>
          <w:ilvl w:val="1"/>
          <w:numId w:val="13"/>
        </w:numPr>
        <w:tabs>
          <w:tab w:val="left" w:pos="7425"/>
        </w:tabs>
        <w:jc w:val="both"/>
        <w:rPr>
          <w:rFonts w:ascii="Times New Roman" w:hAnsi="Times New Roman" w:cs="Times New Roman"/>
          <w:sz w:val="28"/>
          <w:szCs w:val="28"/>
        </w:rPr>
      </w:pPr>
      <w:r>
        <w:rPr>
          <w:rFonts w:ascii="Times New Roman" w:hAnsi="Times New Roman" w:cs="Times New Roman"/>
          <w:sz w:val="28"/>
          <w:szCs w:val="28"/>
        </w:rPr>
        <w:t xml:space="preserve"> </w:t>
      </w:r>
      <w:r w:rsidR="00AE5EAE" w:rsidRPr="00D129A6">
        <w:rPr>
          <w:rFonts w:ascii="Times New Roman" w:hAnsi="Times New Roman" w:cs="Times New Roman"/>
          <w:sz w:val="28"/>
          <w:szCs w:val="28"/>
        </w:rPr>
        <w:t xml:space="preserve"> </w:t>
      </w:r>
      <w:r w:rsidR="00C35221" w:rsidRPr="00D129A6">
        <w:rPr>
          <w:rFonts w:ascii="Times New Roman" w:hAnsi="Times New Roman" w:cs="Times New Roman"/>
          <w:sz w:val="28"/>
          <w:szCs w:val="28"/>
        </w:rPr>
        <w:t>Statement of the problem</w:t>
      </w:r>
    </w:p>
    <w:p w14:paraId="1AB2CBC5" w14:textId="77777777" w:rsidR="00D129A6" w:rsidRDefault="00AE5EAE" w:rsidP="00D129A6">
      <w:pPr>
        <w:pStyle w:val="ListParagraph"/>
        <w:numPr>
          <w:ilvl w:val="1"/>
          <w:numId w:val="13"/>
        </w:numPr>
        <w:tabs>
          <w:tab w:val="left" w:pos="7425"/>
        </w:tabs>
        <w:jc w:val="both"/>
        <w:rPr>
          <w:rFonts w:ascii="Times New Roman" w:hAnsi="Times New Roman" w:cs="Times New Roman"/>
          <w:sz w:val="28"/>
          <w:szCs w:val="28"/>
        </w:rPr>
      </w:pPr>
      <w:r w:rsidRPr="00D129A6">
        <w:rPr>
          <w:rFonts w:ascii="Times New Roman" w:hAnsi="Times New Roman" w:cs="Times New Roman"/>
          <w:sz w:val="28"/>
          <w:szCs w:val="28"/>
        </w:rPr>
        <w:t xml:space="preserve"> </w:t>
      </w:r>
      <w:r w:rsidR="00C35221" w:rsidRPr="00D129A6">
        <w:rPr>
          <w:rFonts w:ascii="Times New Roman" w:hAnsi="Times New Roman" w:cs="Times New Roman"/>
          <w:sz w:val="28"/>
          <w:szCs w:val="28"/>
        </w:rPr>
        <w:t>Aims and Objectives</w:t>
      </w:r>
    </w:p>
    <w:p w14:paraId="155FDF2A" w14:textId="77777777" w:rsidR="00D129A6" w:rsidRDefault="00C35221" w:rsidP="00D129A6">
      <w:pPr>
        <w:pStyle w:val="ListParagraph"/>
        <w:numPr>
          <w:ilvl w:val="1"/>
          <w:numId w:val="13"/>
        </w:numPr>
        <w:tabs>
          <w:tab w:val="left" w:pos="7425"/>
        </w:tabs>
        <w:jc w:val="both"/>
        <w:rPr>
          <w:rFonts w:ascii="Times New Roman" w:hAnsi="Times New Roman" w:cs="Times New Roman"/>
          <w:sz w:val="28"/>
          <w:szCs w:val="28"/>
        </w:rPr>
      </w:pPr>
      <w:r w:rsidRPr="00D129A6">
        <w:rPr>
          <w:rFonts w:ascii="Times New Roman" w:hAnsi="Times New Roman" w:cs="Times New Roman"/>
          <w:sz w:val="28"/>
          <w:szCs w:val="28"/>
        </w:rPr>
        <w:t>Research questions</w:t>
      </w:r>
    </w:p>
    <w:p w14:paraId="2A97BDF7" w14:textId="77777777" w:rsidR="00D129A6" w:rsidRDefault="00C35221" w:rsidP="00D129A6">
      <w:pPr>
        <w:pStyle w:val="ListParagraph"/>
        <w:numPr>
          <w:ilvl w:val="1"/>
          <w:numId w:val="13"/>
        </w:numPr>
        <w:tabs>
          <w:tab w:val="left" w:pos="7425"/>
        </w:tabs>
        <w:jc w:val="both"/>
        <w:rPr>
          <w:rFonts w:ascii="Times New Roman" w:hAnsi="Times New Roman" w:cs="Times New Roman"/>
          <w:sz w:val="28"/>
          <w:szCs w:val="28"/>
        </w:rPr>
      </w:pPr>
      <w:r w:rsidRPr="00D129A6">
        <w:rPr>
          <w:rFonts w:ascii="Times New Roman" w:hAnsi="Times New Roman" w:cs="Times New Roman"/>
          <w:sz w:val="28"/>
          <w:szCs w:val="28"/>
        </w:rPr>
        <w:t>Significance of the study</w:t>
      </w:r>
    </w:p>
    <w:p w14:paraId="3D1EF18E" w14:textId="77777777" w:rsidR="00D129A6" w:rsidRDefault="00C35221" w:rsidP="00D129A6">
      <w:pPr>
        <w:pStyle w:val="ListParagraph"/>
        <w:numPr>
          <w:ilvl w:val="1"/>
          <w:numId w:val="13"/>
        </w:numPr>
        <w:tabs>
          <w:tab w:val="left" w:pos="7425"/>
        </w:tabs>
        <w:jc w:val="both"/>
        <w:rPr>
          <w:rFonts w:ascii="Times New Roman" w:hAnsi="Times New Roman" w:cs="Times New Roman"/>
          <w:sz w:val="28"/>
          <w:szCs w:val="28"/>
        </w:rPr>
      </w:pPr>
      <w:r w:rsidRPr="00D129A6">
        <w:rPr>
          <w:rFonts w:ascii="Times New Roman" w:hAnsi="Times New Roman" w:cs="Times New Roman"/>
          <w:sz w:val="28"/>
          <w:szCs w:val="28"/>
        </w:rPr>
        <w:t>Scope/delimitation of the study</w:t>
      </w:r>
    </w:p>
    <w:p w14:paraId="2457408C" w14:textId="6725988B" w:rsidR="005A060C" w:rsidRPr="00D129A6" w:rsidRDefault="005A060C" w:rsidP="00D129A6">
      <w:pPr>
        <w:pStyle w:val="ListParagraph"/>
        <w:numPr>
          <w:ilvl w:val="1"/>
          <w:numId w:val="13"/>
        </w:numPr>
        <w:tabs>
          <w:tab w:val="left" w:pos="7425"/>
        </w:tabs>
        <w:jc w:val="both"/>
        <w:rPr>
          <w:rFonts w:ascii="Times New Roman" w:hAnsi="Times New Roman" w:cs="Times New Roman"/>
          <w:sz w:val="28"/>
          <w:szCs w:val="28"/>
        </w:rPr>
      </w:pPr>
      <w:r w:rsidRPr="00D129A6">
        <w:rPr>
          <w:rFonts w:ascii="Times New Roman" w:hAnsi="Times New Roman" w:cs="Times New Roman"/>
          <w:sz w:val="28"/>
          <w:szCs w:val="28"/>
        </w:rPr>
        <w:t>Definition of terms</w:t>
      </w:r>
    </w:p>
    <w:p w14:paraId="3F3C4BE4" w14:textId="77777777" w:rsidR="00E23B4B" w:rsidRPr="007A5DC8" w:rsidRDefault="00E23B4B" w:rsidP="00E23B4B">
      <w:pPr>
        <w:tabs>
          <w:tab w:val="left" w:pos="7425"/>
        </w:tabs>
        <w:jc w:val="center"/>
        <w:rPr>
          <w:rFonts w:ascii="Times New Roman" w:hAnsi="Times New Roman" w:cs="Times New Roman"/>
          <w:b/>
          <w:sz w:val="28"/>
          <w:szCs w:val="28"/>
        </w:rPr>
      </w:pPr>
      <w:r w:rsidRPr="007A5DC8">
        <w:rPr>
          <w:rFonts w:ascii="Times New Roman" w:hAnsi="Times New Roman" w:cs="Times New Roman"/>
          <w:b/>
          <w:sz w:val="28"/>
          <w:szCs w:val="28"/>
        </w:rPr>
        <w:t>CHAPTER TWO</w:t>
      </w:r>
    </w:p>
    <w:p w14:paraId="07383AFB" w14:textId="77777777" w:rsidR="00E23B4B" w:rsidRDefault="00E23B4B" w:rsidP="00E23B4B">
      <w:pPr>
        <w:jc w:val="center"/>
        <w:rPr>
          <w:rFonts w:ascii="Times New Roman" w:hAnsi="Times New Roman" w:cs="Times New Roman"/>
          <w:b/>
          <w:sz w:val="28"/>
          <w:szCs w:val="28"/>
        </w:rPr>
      </w:pPr>
      <w:r w:rsidRPr="007A5DC8">
        <w:rPr>
          <w:rFonts w:ascii="Times New Roman" w:hAnsi="Times New Roman" w:cs="Times New Roman"/>
          <w:b/>
          <w:sz w:val="28"/>
          <w:szCs w:val="28"/>
        </w:rPr>
        <w:t>LITERATURE REVIEW</w:t>
      </w:r>
    </w:p>
    <w:p w14:paraId="133B57CC" w14:textId="77777777" w:rsidR="00E23B4B" w:rsidRPr="007A5DC8" w:rsidRDefault="00E23B4B" w:rsidP="00E23B4B">
      <w:pPr>
        <w:spacing w:before="30" w:after="30"/>
        <w:jc w:val="both"/>
        <w:rPr>
          <w:rFonts w:ascii="Times New Roman" w:eastAsia="Times New Roman" w:hAnsi="Times New Roman" w:cs="Times New Roman"/>
          <w:b/>
          <w:sz w:val="28"/>
          <w:szCs w:val="28"/>
        </w:rPr>
      </w:pPr>
      <w:r w:rsidRPr="007A5DC8">
        <w:rPr>
          <w:rFonts w:ascii="Times New Roman" w:eastAsia="Times New Roman" w:hAnsi="Times New Roman" w:cs="Times New Roman"/>
          <w:b/>
          <w:sz w:val="28"/>
          <w:szCs w:val="28"/>
        </w:rPr>
        <w:t>2.0</w:t>
      </w:r>
      <w:r w:rsidRPr="007A5DC8">
        <w:rPr>
          <w:rFonts w:ascii="Times New Roman" w:eastAsia="Times New Roman" w:hAnsi="Times New Roman" w:cs="Times New Roman"/>
          <w:b/>
          <w:sz w:val="28"/>
          <w:szCs w:val="28"/>
        </w:rPr>
        <w:tab/>
      </w:r>
      <w:r w:rsidRPr="00CE5139">
        <w:rPr>
          <w:rFonts w:ascii="Times New Roman" w:eastAsia="Times New Roman" w:hAnsi="Times New Roman" w:cs="Times New Roman"/>
          <w:sz w:val="28"/>
          <w:szCs w:val="28"/>
        </w:rPr>
        <w:t>Concept of Generic Medications</w:t>
      </w:r>
    </w:p>
    <w:p w14:paraId="66A3F1D1" w14:textId="77777777" w:rsidR="00E23B4B" w:rsidRDefault="00E23B4B" w:rsidP="00E23B4B">
      <w:pPr>
        <w:rPr>
          <w:rFonts w:ascii="Times New Roman" w:hAnsi="Times New Roman" w:cs="Times New Roman"/>
          <w:sz w:val="28"/>
          <w:szCs w:val="28"/>
        </w:rPr>
      </w:pPr>
      <w:r w:rsidRPr="007A5DC8">
        <w:rPr>
          <w:rFonts w:ascii="Times New Roman" w:eastAsia="Times New Roman" w:hAnsi="Times New Roman" w:cs="Times New Roman"/>
          <w:b/>
          <w:sz w:val="28"/>
          <w:szCs w:val="28"/>
        </w:rPr>
        <w:t>2</w:t>
      </w:r>
      <w:r w:rsidRPr="007A5DC8">
        <w:rPr>
          <w:rFonts w:ascii="Times New Roman" w:eastAsia="Times New Roman" w:hAnsi="Times New Roman" w:cs="Times New Roman"/>
          <w:b/>
        </w:rPr>
        <w:t>.</w:t>
      </w:r>
      <w:r w:rsidRPr="007A5DC8">
        <w:rPr>
          <w:rFonts w:ascii="Times New Roman" w:eastAsia="Times New Roman" w:hAnsi="Times New Roman" w:cs="Times New Roman"/>
          <w:b/>
          <w:sz w:val="28"/>
          <w:szCs w:val="28"/>
        </w:rPr>
        <w:t>1</w:t>
      </w:r>
      <w:r w:rsidRPr="007A5DC8">
        <w:rPr>
          <w:rFonts w:ascii="Times New Roman" w:hAnsi="Times New Roman" w:cs="Times New Roman"/>
          <w:b/>
          <w:sz w:val="28"/>
          <w:szCs w:val="28"/>
        </w:rPr>
        <w:tab/>
      </w:r>
      <w:r w:rsidRPr="00CE5139">
        <w:rPr>
          <w:rFonts w:ascii="Times New Roman" w:hAnsi="Times New Roman" w:cs="Times New Roman"/>
          <w:sz w:val="28"/>
          <w:szCs w:val="28"/>
        </w:rPr>
        <w:t>Medication Use in the Military</w:t>
      </w:r>
    </w:p>
    <w:p w14:paraId="3A80CE6B" w14:textId="77777777" w:rsidR="00E23B4B" w:rsidRDefault="00E23B4B" w:rsidP="00E23B4B">
      <w:pPr>
        <w:spacing w:before="30" w:after="30"/>
        <w:jc w:val="both"/>
        <w:rPr>
          <w:rFonts w:ascii="Times New Roman" w:hAnsi="Times New Roman" w:cs="Times New Roman"/>
          <w:sz w:val="28"/>
          <w:szCs w:val="28"/>
        </w:rPr>
      </w:pPr>
      <w:r w:rsidRPr="007A5DC8">
        <w:rPr>
          <w:rFonts w:ascii="Times New Roman" w:hAnsi="Times New Roman" w:cs="Times New Roman"/>
          <w:b/>
          <w:sz w:val="28"/>
          <w:szCs w:val="28"/>
        </w:rPr>
        <w:t>2.3</w:t>
      </w:r>
      <w:r>
        <w:rPr>
          <w:rFonts w:ascii="Times New Roman" w:hAnsi="Times New Roman" w:cs="Times New Roman"/>
          <w:b/>
          <w:sz w:val="28"/>
          <w:szCs w:val="28"/>
        </w:rPr>
        <w:tab/>
      </w:r>
      <w:r w:rsidRPr="00CE5139">
        <w:rPr>
          <w:rFonts w:ascii="Times New Roman" w:hAnsi="Times New Roman" w:cs="Times New Roman"/>
          <w:sz w:val="28"/>
          <w:szCs w:val="28"/>
        </w:rPr>
        <w:t>Factors Influencing Perceptions on Generic Medications</w:t>
      </w:r>
    </w:p>
    <w:p w14:paraId="7A7BC37F" w14:textId="77777777" w:rsidR="00E23B4B" w:rsidRPr="00CE5139" w:rsidRDefault="00E23B4B" w:rsidP="00E23B4B">
      <w:pPr>
        <w:spacing w:before="30" w:after="30"/>
        <w:jc w:val="both"/>
        <w:rPr>
          <w:rFonts w:ascii="Times New Roman" w:hAnsi="Times New Roman" w:cs="Times New Roman"/>
          <w:sz w:val="28"/>
          <w:szCs w:val="28"/>
        </w:rPr>
      </w:pPr>
      <w:r w:rsidRPr="007A5DC8">
        <w:rPr>
          <w:rFonts w:ascii="Times New Roman" w:hAnsi="Times New Roman" w:cs="Times New Roman"/>
          <w:b/>
          <w:sz w:val="28"/>
          <w:szCs w:val="28"/>
        </w:rPr>
        <w:t>2.4</w:t>
      </w:r>
      <w:r w:rsidRPr="007A5DC8">
        <w:rPr>
          <w:rFonts w:ascii="Times New Roman" w:hAnsi="Times New Roman" w:cs="Times New Roman"/>
          <w:b/>
          <w:sz w:val="28"/>
          <w:szCs w:val="28"/>
        </w:rPr>
        <w:tab/>
      </w:r>
      <w:r w:rsidRPr="00CE5139">
        <w:rPr>
          <w:rFonts w:ascii="Times New Roman" w:hAnsi="Times New Roman" w:cs="Times New Roman"/>
          <w:sz w:val="28"/>
          <w:szCs w:val="28"/>
        </w:rPr>
        <w:t>Influence of healthcare provider</w:t>
      </w:r>
    </w:p>
    <w:p w14:paraId="7907DD2A" w14:textId="77777777" w:rsidR="00E23B4B" w:rsidRPr="00CE5139" w:rsidRDefault="00E23B4B" w:rsidP="00E23B4B">
      <w:pPr>
        <w:spacing w:before="30" w:after="30"/>
        <w:jc w:val="both"/>
        <w:rPr>
          <w:rFonts w:ascii="Times New Roman" w:hAnsi="Times New Roman" w:cs="Times New Roman"/>
          <w:sz w:val="28"/>
          <w:szCs w:val="28"/>
        </w:rPr>
      </w:pPr>
      <w:r w:rsidRPr="007A5DC8">
        <w:rPr>
          <w:rFonts w:ascii="Times New Roman" w:hAnsi="Times New Roman" w:cs="Times New Roman"/>
          <w:b/>
          <w:sz w:val="28"/>
          <w:szCs w:val="28"/>
        </w:rPr>
        <w:t>2.5</w:t>
      </w:r>
      <w:r>
        <w:rPr>
          <w:rFonts w:ascii="Times New Roman" w:hAnsi="Times New Roman" w:cs="Times New Roman"/>
          <w:b/>
          <w:sz w:val="28"/>
          <w:szCs w:val="28"/>
        </w:rPr>
        <w:tab/>
      </w:r>
      <w:r w:rsidRPr="00CE5139">
        <w:rPr>
          <w:rFonts w:ascii="Times New Roman" w:hAnsi="Times New Roman" w:cs="Times New Roman"/>
          <w:sz w:val="28"/>
          <w:szCs w:val="28"/>
        </w:rPr>
        <w:t>Policy and System Level Considerations</w:t>
      </w:r>
    </w:p>
    <w:p w14:paraId="3DBC822E" w14:textId="77777777" w:rsidR="00E23B4B" w:rsidRPr="00CE5139" w:rsidRDefault="00E23B4B" w:rsidP="00E23B4B">
      <w:pPr>
        <w:spacing w:before="30" w:after="30"/>
        <w:jc w:val="both"/>
        <w:rPr>
          <w:rFonts w:ascii="Times New Roman" w:hAnsi="Times New Roman" w:cs="Times New Roman"/>
          <w:sz w:val="28"/>
          <w:szCs w:val="28"/>
        </w:rPr>
      </w:pPr>
      <w:r w:rsidRPr="007A5DC8">
        <w:rPr>
          <w:rFonts w:ascii="Times New Roman" w:hAnsi="Times New Roman" w:cs="Times New Roman"/>
          <w:b/>
          <w:sz w:val="28"/>
          <w:szCs w:val="28"/>
        </w:rPr>
        <w:t>2.6</w:t>
      </w:r>
      <w:r w:rsidRPr="007A5DC8">
        <w:rPr>
          <w:rFonts w:ascii="Times New Roman" w:hAnsi="Times New Roman" w:cs="Times New Roman"/>
          <w:b/>
          <w:sz w:val="28"/>
          <w:szCs w:val="28"/>
        </w:rPr>
        <w:tab/>
      </w:r>
      <w:r w:rsidRPr="00CE5139">
        <w:rPr>
          <w:rFonts w:ascii="Times New Roman" w:hAnsi="Times New Roman" w:cs="Times New Roman"/>
          <w:sz w:val="28"/>
          <w:szCs w:val="28"/>
        </w:rPr>
        <w:t>Factors Influencing Attitude and Perception</w:t>
      </w:r>
    </w:p>
    <w:p w14:paraId="27AD8B47" w14:textId="77777777" w:rsidR="00A821C4" w:rsidRDefault="00A821C4" w:rsidP="00E23B4B">
      <w:pPr>
        <w:spacing w:before="30" w:after="30"/>
        <w:jc w:val="center"/>
        <w:rPr>
          <w:rFonts w:ascii="Times New Roman" w:eastAsia="Times New Roman" w:hAnsi="Times New Roman" w:cs="Times New Roman"/>
          <w:b/>
          <w:sz w:val="28"/>
          <w:szCs w:val="28"/>
        </w:rPr>
      </w:pPr>
    </w:p>
    <w:p w14:paraId="03DAE42C" w14:textId="77777777" w:rsidR="00E23B4B" w:rsidRPr="007A5DC8" w:rsidRDefault="00E23B4B" w:rsidP="00E23B4B">
      <w:pPr>
        <w:spacing w:before="30" w:after="30"/>
        <w:jc w:val="center"/>
        <w:rPr>
          <w:rFonts w:ascii="Times New Roman" w:eastAsia="Times New Roman" w:hAnsi="Times New Roman" w:cs="Times New Roman"/>
          <w:b/>
          <w:sz w:val="28"/>
          <w:szCs w:val="28"/>
        </w:rPr>
      </w:pPr>
      <w:bookmarkStart w:id="0" w:name="_GoBack"/>
      <w:bookmarkEnd w:id="0"/>
      <w:r w:rsidRPr="007A5DC8">
        <w:rPr>
          <w:rFonts w:ascii="Times New Roman" w:eastAsia="Times New Roman" w:hAnsi="Times New Roman" w:cs="Times New Roman"/>
          <w:b/>
          <w:sz w:val="28"/>
          <w:szCs w:val="28"/>
        </w:rPr>
        <w:lastRenderedPageBreak/>
        <w:t>CHAPTER THREE</w:t>
      </w:r>
    </w:p>
    <w:p w14:paraId="7F702E11" w14:textId="77777777" w:rsidR="00E23B4B" w:rsidRPr="007A5DC8" w:rsidRDefault="00E23B4B" w:rsidP="00E23B4B">
      <w:pPr>
        <w:spacing w:before="30" w:after="30"/>
        <w:jc w:val="center"/>
        <w:rPr>
          <w:rFonts w:ascii="Times New Roman" w:hAnsi="Times New Roman" w:cs="Times New Roman"/>
          <w:b/>
          <w:sz w:val="28"/>
          <w:szCs w:val="28"/>
        </w:rPr>
      </w:pPr>
      <w:r w:rsidRPr="007A5DC8">
        <w:rPr>
          <w:rFonts w:ascii="Times New Roman" w:hAnsi="Times New Roman" w:cs="Times New Roman"/>
          <w:b/>
          <w:sz w:val="28"/>
          <w:szCs w:val="28"/>
        </w:rPr>
        <w:t>METHODOLOGY</w:t>
      </w:r>
    </w:p>
    <w:p w14:paraId="0DA44A53" w14:textId="77777777" w:rsidR="00E23B4B" w:rsidRDefault="00E23B4B" w:rsidP="00E23B4B">
      <w:pPr>
        <w:rPr>
          <w:rFonts w:ascii="Times New Roman" w:hAnsi="Times New Roman" w:cs="Times New Roman"/>
          <w:sz w:val="28"/>
          <w:szCs w:val="28"/>
        </w:rPr>
      </w:pPr>
      <w:r w:rsidRPr="007A5DC8">
        <w:rPr>
          <w:rFonts w:ascii="Times New Roman" w:hAnsi="Times New Roman" w:cs="Times New Roman"/>
          <w:b/>
          <w:sz w:val="28"/>
          <w:szCs w:val="28"/>
        </w:rPr>
        <w:t>3</w:t>
      </w:r>
      <w:r>
        <w:rPr>
          <w:rFonts w:ascii="Times New Roman" w:hAnsi="Times New Roman" w:cs="Times New Roman"/>
          <w:b/>
          <w:sz w:val="28"/>
          <w:szCs w:val="28"/>
        </w:rPr>
        <w:t>.0</w:t>
      </w:r>
      <w:r>
        <w:rPr>
          <w:rFonts w:ascii="Times New Roman" w:hAnsi="Times New Roman" w:cs="Times New Roman"/>
          <w:b/>
          <w:sz w:val="28"/>
          <w:szCs w:val="28"/>
        </w:rPr>
        <w:tab/>
      </w:r>
      <w:r w:rsidRPr="00CE5139">
        <w:rPr>
          <w:rFonts w:ascii="Times New Roman" w:hAnsi="Times New Roman" w:cs="Times New Roman"/>
          <w:sz w:val="28"/>
          <w:szCs w:val="28"/>
        </w:rPr>
        <w:t>Introduction</w:t>
      </w:r>
    </w:p>
    <w:p w14:paraId="72C40746" w14:textId="77777777" w:rsidR="00E23B4B" w:rsidRPr="00CE5139" w:rsidRDefault="00E23B4B" w:rsidP="00E23B4B">
      <w:pPr>
        <w:spacing w:before="30" w:after="30"/>
        <w:jc w:val="both"/>
        <w:rPr>
          <w:rFonts w:ascii="Times New Roman" w:hAnsi="Times New Roman" w:cs="Times New Roman"/>
          <w:sz w:val="28"/>
          <w:szCs w:val="28"/>
        </w:rPr>
      </w:pPr>
      <w:r w:rsidRPr="00CE5139">
        <w:rPr>
          <w:rFonts w:ascii="Times New Roman" w:hAnsi="Times New Roman" w:cs="Times New Roman"/>
          <w:b/>
          <w:sz w:val="28"/>
          <w:szCs w:val="28"/>
        </w:rPr>
        <w:t>3.1</w:t>
      </w:r>
      <w:r w:rsidRPr="00CE5139">
        <w:rPr>
          <w:rFonts w:ascii="Times New Roman" w:hAnsi="Times New Roman" w:cs="Times New Roman"/>
          <w:b/>
          <w:sz w:val="28"/>
          <w:szCs w:val="28"/>
        </w:rPr>
        <w:tab/>
      </w:r>
      <w:r w:rsidRPr="00CE5139">
        <w:rPr>
          <w:rFonts w:ascii="Times New Roman" w:hAnsi="Times New Roman" w:cs="Times New Roman"/>
          <w:sz w:val="28"/>
          <w:szCs w:val="28"/>
        </w:rPr>
        <w:t>Research Design</w:t>
      </w:r>
    </w:p>
    <w:p w14:paraId="65580050" w14:textId="77777777" w:rsidR="00E23B4B" w:rsidRPr="00CE5139" w:rsidRDefault="00E23B4B" w:rsidP="00E23B4B">
      <w:pPr>
        <w:spacing w:before="30" w:after="30"/>
        <w:jc w:val="both"/>
        <w:rPr>
          <w:rFonts w:ascii="Times New Roman" w:hAnsi="Times New Roman" w:cs="Times New Roman"/>
          <w:sz w:val="28"/>
          <w:szCs w:val="28"/>
        </w:rPr>
      </w:pPr>
      <w:r w:rsidRPr="00CE5139">
        <w:rPr>
          <w:rFonts w:ascii="Times New Roman" w:hAnsi="Times New Roman" w:cs="Times New Roman"/>
          <w:b/>
          <w:sz w:val="28"/>
          <w:szCs w:val="28"/>
        </w:rPr>
        <w:t>3.2</w:t>
      </w:r>
      <w:r w:rsidRPr="00CE5139">
        <w:rPr>
          <w:rFonts w:ascii="Times New Roman" w:hAnsi="Times New Roman" w:cs="Times New Roman"/>
          <w:b/>
          <w:sz w:val="28"/>
          <w:szCs w:val="28"/>
        </w:rPr>
        <w:tab/>
      </w:r>
      <w:r w:rsidRPr="00CE5139">
        <w:rPr>
          <w:rFonts w:ascii="Times New Roman" w:hAnsi="Times New Roman" w:cs="Times New Roman"/>
          <w:sz w:val="28"/>
          <w:szCs w:val="28"/>
        </w:rPr>
        <w:t>Study Area</w:t>
      </w:r>
    </w:p>
    <w:p w14:paraId="7C10EEE0" w14:textId="77777777" w:rsidR="00E23B4B" w:rsidRPr="00CE5139" w:rsidRDefault="00E23B4B" w:rsidP="00E23B4B">
      <w:pPr>
        <w:spacing w:before="30" w:after="30"/>
        <w:jc w:val="both"/>
        <w:rPr>
          <w:rFonts w:ascii="Times New Roman" w:hAnsi="Times New Roman" w:cs="Times New Roman"/>
          <w:sz w:val="28"/>
          <w:szCs w:val="28"/>
        </w:rPr>
      </w:pPr>
      <w:r w:rsidRPr="00CE5139">
        <w:rPr>
          <w:rFonts w:ascii="Times New Roman" w:hAnsi="Times New Roman" w:cs="Times New Roman"/>
          <w:b/>
          <w:sz w:val="28"/>
          <w:szCs w:val="28"/>
        </w:rPr>
        <w:t>3.3</w:t>
      </w:r>
      <w:r w:rsidRPr="00CE5139">
        <w:rPr>
          <w:rFonts w:ascii="Times New Roman" w:hAnsi="Times New Roman" w:cs="Times New Roman"/>
          <w:b/>
          <w:sz w:val="28"/>
          <w:szCs w:val="28"/>
        </w:rPr>
        <w:tab/>
      </w:r>
      <w:r w:rsidRPr="00CE5139">
        <w:rPr>
          <w:rFonts w:ascii="Times New Roman" w:hAnsi="Times New Roman" w:cs="Times New Roman"/>
          <w:sz w:val="28"/>
          <w:szCs w:val="28"/>
        </w:rPr>
        <w:t>Population of the Study</w:t>
      </w:r>
    </w:p>
    <w:p w14:paraId="30A90435" w14:textId="77777777" w:rsidR="00E23B4B" w:rsidRDefault="00E23B4B" w:rsidP="00E23B4B">
      <w:pPr>
        <w:rPr>
          <w:rFonts w:ascii="Times New Roman" w:hAnsi="Times New Roman" w:cs="Times New Roman"/>
          <w:sz w:val="28"/>
          <w:szCs w:val="28"/>
        </w:rPr>
      </w:pPr>
      <w:r w:rsidRPr="007A5DC8">
        <w:rPr>
          <w:rFonts w:ascii="Times New Roman" w:hAnsi="Times New Roman" w:cs="Times New Roman"/>
          <w:b/>
          <w:sz w:val="28"/>
          <w:szCs w:val="28"/>
        </w:rPr>
        <w:t>3.4</w:t>
      </w:r>
      <w:r w:rsidRPr="007A5DC8">
        <w:rPr>
          <w:rFonts w:ascii="Times New Roman" w:hAnsi="Times New Roman" w:cs="Times New Roman"/>
          <w:b/>
          <w:sz w:val="28"/>
          <w:szCs w:val="28"/>
        </w:rPr>
        <w:tab/>
      </w:r>
      <w:r w:rsidRPr="00CE5139">
        <w:rPr>
          <w:rFonts w:ascii="Times New Roman" w:hAnsi="Times New Roman" w:cs="Times New Roman"/>
          <w:sz w:val="28"/>
          <w:szCs w:val="28"/>
        </w:rPr>
        <w:t>Ethical Considerations</w:t>
      </w:r>
    </w:p>
    <w:p w14:paraId="5F133068" w14:textId="77777777" w:rsidR="00E23B4B" w:rsidRDefault="00E23B4B" w:rsidP="00E23B4B">
      <w:pPr>
        <w:rPr>
          <w:rFonts w:ascii="Times New Roman" w:hAnsi="Times New Roman" w:cs="Times New Roman"/>
          <w:sz w:val="28"/>
          <w:szCs w:val="28"/>
        </w:rPr>
      </w:pPr>
      <w:r w:rsidRPr="008C6257">
        <w:rPr>
          <w:rFonts w:ascii="Times New Roman" w:hAnsi="Times New Roman" w:cs="Times New Roman"/>
          <w:b/>
          <w:sz w:val="28"/>
          <w:szCs w:val="28"/>
        </w:rPr>
        <w:t>3.5</w:t>
      </w:r>
      <w:r w:rsidRPr="008C6257">
        <w:rPr>
          <w:rFonts w:ascii="Times New Roman" w:hAnsi="Times New Roman" w:cs="Times New Roman"/>
          <w:b/>
          <w:sz w:val="28"/>
          <w:szCs w:val="28"/>
        </w:rPr>
        <w:tab/>
      </w:r>
      <w:r w:rsidRPr="00CE5139">
        <w:rPr>
          <w:rFonts w:ascii="Times New Roman" w:hAnsi="Times New Roman" w:cs="Times New Roman"/>
          <w:sz w:val="28"/>
          <w:szCs w:val="28"/>
        </w:rPr>
        <w:t>Sample Size and Sample Technique</w:t>
      </w:r>
    </w:p>
    <w:p w14:paraId="7E34E6BC" w14:textId="77777777" w:rsidR="00E23B4B" w:rsidRDefault="00E23B4B" w:rsidP="00E23B4B">
      <w:pPr>
        <w:rPr>
          <w:rFonts w:ascii="Times New Roman" w:hAnsi="Times New Roman" w:cs="Times New Roman"/>
          <w:sz w:val="28"/>
          <w:szCs w:val="28"/>
        </w:rPr>
      </w:pPr>
      <w:r w:rsidRPr="008C6257">
        <w:rPr>
          <w:rFonts w:ascii="Times New Roman" w:hAnsi="Times New Roman" w:cs="Times New Roman"/>
          <w:b/>
          <w:sz w:val="28"/>
          <w:szCs w:val="28"/>
        </w:rPr>
        <w:t>3.6</w:t>
      </w:r>
      <w:r w:rsidRPr="008C6257">
        <w:rPr>
          <w:rFonts w:ascii="Times New Roman" w:hAnsi="Times New Roman" w:cs="Times New Roman"/>
          <w:b/>
          <w:sz w:val="28"/>
          <w:szCs w:val="28"/>
        </w:rPr>
        <w:tab/>
      </w:r>
      <w:r w:rsidRPr="00CE5139">
        <w:rPr>
          <w:rFonts w:ascii="Times New Roman" w:hAnsi="Times New Roman" w:cs="Times New Roman"/>
          <w:sz w:val="28"/>
          <w:szCs w:val="28"/>
        </w:rPr>
        <w:t>Eligibility Criteria</w:t>
      </w:r>
    </w:p>
    <w:p w14:paraId="4E84BC26" w14:textId="77777777" w:rsidR="00E23B4B" w:rsidRDefault="00E23B4B" w:rsidP="00E23B4B">
      <w:pPr>
        <w:rPr>
          <w:rFonts w:ascii="Times New Roman" w:hAnsi="Times New Roman" w:cs="Times New Roman"/>
          <w:sz w:val="28"/>
          <w:szCs w:val="28"/>
        </w:rPr>
      </w:pPr>
      <w:r w:rsidRPr="008C6257">
        <w:rPr>
          <w:rFonts w:ascii="Times New Roman" w:hAnsi="Times New Roman" w:cs="Times New Roman"/>
          <w:b/>
          <w:sz w:val="28"/>
          <w:szCs w:val="28"/>
        </w:rPr>
        <w:t>3.7</w:t>
      </w:r>
      <w:r w:rsidRPr="008C6257">
        <w:rPr>
          <w:rFonts w:ascii="Times New Roman" w:hAnsi="Times New Roman" w:cs="Times New Roman"/>
          <w:b/>
          <w:sz w:val="28"/>
          <w:szCs w:val="28"/>
        </w:rPr>
        <w:tab/>
      </w:r>
      <w:r w:rsidRPr="00CE5139">
        <w:rPr>
          <w:rFonts w:ascii="Times New Roman" w:hAnsi="Times New Roman" w:cs="Times New Roman"/>
          <w:sz w:val="28"/>
          <w:szCs w:val="28"/>
        </w:rPr>
        <w:t>Research Instrument</w:t>
      </w:r>
    </w:p>
    <w:p w14:paraId="5532CF67" w14:textId="77777777" w:rsidR="00E23B4B" w:rsidRDefault="00E23B4B" w:rsidP="00E23B4B">
      <w:pPr>
        <w:rPr>
          <w:rFonts w:ascii="Times New Roman" w:hAnsi="Times New Roman" w:cs="Times New Roman"/>
          <w:sz w:val="28"/>
          <w:szCs w:val="28"/>
        </w:rPr>
      </w:pPr>
      <w:r>
        <w:rPr>
          <w:rFonts w:ascii="Times New Roman" w:hAnsi="Times New Roman" w:cs="Times New Roman"/>
          <w:b/>
          <w:sz w:val="28"/>
          <w:szCs w:val="28"/>
        </w:rPr>
        <w:t>3.8</w:t>
      </w:r>
      <w:r>
        <w:rPr>
          <w:rFonts w:ascii="Times New Roman" w:hAnsi="Times New Roman" w:cs="Times New Roman"/>
          <w:b/>
          <w:sz w:val="28"/>
          <w:szCs w:val="28"/>
        </w:rPr>
        <w:tab/>
      </w:r>
      <w:r w:rsidRPr="00CE5139">
        <w:rPr>
          <w:rFonts w:ascii="Times New Roman" w:hAnsi="Times New Roman" w:cs="Times New Roman"/>
          <w:sz w:val="28"/>
          <w:szCs w:val="28"/>
        </w:rPr>
        <w:t>Data Collection</w:t>
      </w:r>
    </w:p>
    <w:p w14:paraId="194B74D7" w14:textId="77777777" w:rsidR="00E23B4B" w:rsidRDefault="00E23B4B" w:rsidP="00E23B4B">
      <w:pPr>
        <w:rPr>
          <w:rFonts w:ascii="Times New Roman" w:hAnsi="Times New Roman" w:cs="Times New Roman"/>
          <w:sz w:val="28"/>
          <w:szCs w:val="28"/>
        </w:rPr>
      </w:pPr>
      <w:r w:rsidRPr="008C6257">
        <w:rPr>
          <w:rFonts w:ascii="Times New Roman" w:hAnsi="Times New Roman" w:cs="Times New Roman"/>
          <w:b/>
          <w:sz w:val="28"/>
          <w:szCs w:val="28"/>
        </w:rPr>
        <w:t>3.9</w:t>
      </w:r>
      <w:r w:rsidRPr="008C6257">
        <w:rPr>
          <w:rFonts w:ascii="Times New Roman" w:hAnsi="Times New Roman" w:cs="Times New Roman"/>
          <w:b/>
          <w:sz w:val="28"/>
          <w:szCs w:val="28"/>
        </w:rPr>
        <w:tab/>
      </w:r>
      <w:r w:rsidRPr="00CE5139">
        <w:rPr>
          <w:rFonts w:ascii="Times New Roman" w:hAnsi="Times New Roman" w:cs="Times New Roman"/>
          <w:sz w:val="28"/>
          <w:szCs w:val="28"/>
        </w:rPr>
        <w:t>Data Analysis</w:t>
      </w:r>
    </w:p>
    <w:p w14:paraId="7ECE2E73" w14:textId="77777777" w:rsidR="00E23B4B" w:rsidRPr="008C6257" w:rsidRDefault="00E23B4B" w:rsidP="00E23B4B">
      <w:pPr>
        <w:pStyle w:val="ListParagraph"/>
        <w:spacing w:before="30" w:after="30"/>
        <w:jc w:val="center"/>
        <w:rPr>
          <w:rFonts w:ascii="Times New Roman" w:hAnsi="Times New Roman" w:cs="Times New Roman"/>
          <w:b/>
          <w:sz w:val="28"/>
          <w:szCs w:val="28"/>
        </w:rPr>
      </w:pPr>
      <w:r w:rsidRPr="008C6257">
        <w:rPr>
          <w:rFonts w:ascii="Times New Roman" w:hAnsi="Times New Roman" w:cs="Times New Roman"/>
          <w:b/>
          <w:sz w:val="28"/>
          <w:szCs w:val="28"/>
        </w:rPr>
        <w:t>CHAPTER FOUR</w:t>
      </w:r>
    </w:p>
    <w:p w14:paraId="46D8E385" w14:textId="77777777" w:rsidR="00E23B4B" w:rsidRDefault="00E23B4B" w:rsidP="00E23B4B">
      <w:pPr>
        <w:jc w:val="center"/>
        <w:rPr>
          <w:rFonts w:ascii="Times New Roman" w:hAnsi="Times New Roman" w:cs="Times New Roman"/>
          <w:b/>
          <w:sz w:val="28"/>
          <w:szCs w:val="28"/>
        </w:rPr>
      </w:pPr>
      <w:r w:rsidRPr="008C6257">
        <w:rPr>
          <w:rFonts w:ascii="Times New Roman" w:hAnsi="Times New Roman" w:cs="Times New Roman"/>
          <w:b/>
          <w:sz w:val="28"/>
          <w:szCs w:val="28"/>
        </w:rPr>
        <w:t>DATA PRESENTATION AND ANALYSIS</w:t>
      </w:r>
    </w:p>
    <w:p w14:paraId="099D34F8" w14:textId="77777777" w:rsidR="00E23B4B" w:rsidRDefault="00E23B4B" w:rsidP="00E23B4B">
      <w:pPr>
        <w:rPr>
          <w:rFonts w:ascii="Times New Roman" w:hAnsi="Times New Roman" w:cs="Times New Roman"/>
          <w:sz w:val="28"/>
          <w:szCs w:val="28"/>
        </w:rPr>
      </w:pPr>
      <w:r>
        <w:rPr>
          <w:rFonts w:ascii="Times New Roman" w:hAnsi="Times New Roman" w:cs="Times New Roman"/>
          <w:b/>
          <w:sz w:val="28"/>
          <w:szCs w:val="28"/>
        </w:rPr>
        <w:t>4.1</w:t>
      </w:r>
      <w:r>
        <w:rPr>
          <w:rFonts w:ascii="Times New Roman" w:hAnsi="Times New Roman" w:cs="Times New Roman"/>
          <w:b/>
          <w:sz w:val="28"/>
          <w:szCs w:val="28"/>
        </w:rPr>
        <w:tab/>
      </w:r>
      <w:r>
        <w:rPr>
          <w:rFonts w:ascii="Times New Roman" w:hAnsi="Times New Roman" w:cs="Times New Roman"/>
          <w:sz w:val="28"/>
          <w:szCs w:val="28"/>
        </w:rPr>
        <w:t>Data Presentation</w:t>
      </w:r>
    </w:p>
    <w:p w14:paraId="6F05C4CA" w14:textId="77777777" w:rsidR="00E23B4B" w:rsidRDefault="00E23B4B" w:rsidP="00E23B4B">
      <w:pPr>
        <w:rPr>
          <w:rFonts w:ascii="Times New Roman" w:hAnsi="Times New Roman" w:cs="Times New Roman"/>
          <w:sz w:val="28"/>
          <w:szCs w:val="28"/>
        </w:rPr>
      </w:pPr>
      <w:r w:rsidRPr="00CE5139">
        <w:rPr>
          <w:rFonts w:ascii="Times New Roman" w:hAnsi="Times New Roman" w:cs="Times New Roman"/>
          <w:b/>
          <w:sz w:val="28"/>
          <w:szCs w:val="28"/>
        </w:rPr>
        <w:t>4.2</w:t>
      </w:r>
      <w:r>
        <w:rPr>
          <w:rFonts w:ascii="Times New Roman" w:hAnsi="Times New Roman" w:cs="Times New Roman"/>
          <w:b/>
          <w:sz w:val="28"/>
          <w:szCs w:val="28"/>
        </w:rPr>
        <w:tab/>
      </w:r>
      <w:r>
        <w:rPr>
          <w:rFonts w:ascii="Times New Roman" w:hAnsi="Times New Roman" w:cs="Times New Roman"/>
          <w:sz w:val="28"/>
          <w:szCs w:val="28"/>
        </w:rPr>
        <w:t>Data Analysis</w:t>
      </w:r>
    </w:p>
    <w:p w14:paraId="4B5B6A26" w14:textId="77777777" w:rsidR="00E23B4B" w:rsidRDefault="00E23B4B" w:rsidP="00E23B4B">
      <w:pPr>
        <w:rPr>
          <w:rFonts w:ascii="Times New Roman" w:hAnsi="Times New Roman" w:cs="Times New Roman"/>
          <w:sz w:val="28"/>
          <w:szCs w:val="28"/>
        </w:rPr>
      </w:pPr>
      <w:r w:rsidRPr="00CE5139">
        <w:rPr>
          <w:rFonts w:ascii="Times New Roman" w:hAnsi="Times New Roman" w:cs="Times New Roman"/>
          <w:b/>
          <w:sz w:val="28"/>
          <w:szCs w:val="28"/>
        </w:rPr>
        <w:t>4.3</w:t>
      </w:r>
      <w:r>
        <w:rPr>
          <w:rFonts w:ascii="Times New Roman" w:hAnsi="Times New Roman" w:cs="Times New Roman"/>
          <w:b/>
          <w:sz w:val="28"/>
          <w:szCs w:val="28"/>
        </w:rPr>
        <w:tab/>
      </w:r>
      <w:r>
        <w:rPr>
          <w:rFonts w:ascii="Times New Roman" w:hAnsi="Times New Roman" w:cs="Times New Roman"/>
          <w:sz w:val="28"/>
          <w:szCs w:val="28"/>
        </w:rPr>
        <w:t>Summary of Findings</w:t>
      </w:r>
    </w:p>
    <w:p w14:paraId="0D041BE2" w14:textId="77777777" w:rsidR="00E23B4B" w:rsidRDefault="00E23B4B" w:rsidP="00E23B4B">
      <w:pPr>
        <w:spacing w:before="30" w:after="30"/>
        <w:jc w:val="center"/>
        <w:rPr>
          <w:rFonts w:ascii="Times New Roman" w:hAnsi="Times New Roman" w:cs="Times New Roman"/>
          <w:b/>
          <w:sz w:val="28"/>
          <w:szCs w:val="28"/>
        </w:rPr>
      </w:pPr>
    </w:p>
    <w:p w14:paraId="71AE6C0A" w14:textId="77777777" w:rsidR="00E23B4B" w:rsidRPr="00B62898" w:rsidRDefault="00E23B4B" w:rsidP="00E23B4B">
      <w:pPr>
        <w:spacing w:before="30" w:after="30"/>
        <w:jc w:val="center"/>
        <w:rPr>
          <w:rFonts w:ascii="Times New Roman" w:hAnsi="Times New Roman" w:cs="Times New Roman"/>
          <w:b/>
          <w:sz w:val="28"/>
          <w:szCs w:val="28"/>
        </w:rPr>
      </w:pPr>
      <w:r w:rsidRPr="00B62898">
        <w:rPr>
          <w:rFonts w:ascii="Times New Roman" w:hAnsi="Times New Roman" w:cs="Times New Roman"/>
          <w:b/>
          <w:sz w:val="28"/>
          <w:szCs w:val="28"/>
        </w:rPr>
        <w:t>CHAPTER 5</w:t>
      </w:r>
    </w:p>
    <w:p w14:paraId="4B73ABA6" w14:textId="77777777" w:rsidR="00E23B4B" w:rsidRDefault="00E23B4B" w:rsidP="00E23B4B">
      <w:pPr>
        <w:jc w:val="center"/>
        <w:rPr>
          <w:rFonts w:ascii="Times New Roman" w:hAnsi="Times New Roman" w:cs="Times New Roman"/>
          <w:b/>
          <w:sz w:val="28"/>
          <w:szCs w:val="28"/>
        </w:rPr>
      </w:pPr>
      <w:r w:rsidRPr="00B62898">
        <w:rPr>
          <w:rFonts w:ascii="Times New Roman" w:hAnsi="Times New Roman" w:cs="Times New Roman"/>
          <w:b/>
          <w:sz w:val="28"/>
          <w:szCs w:val="28"/>
        </w:rPr>
        <w:t>SUMMARY, CONCLUSION AND RECOMMENDATIONS</w:t>
      </w:r>
    </w:p>
    <w:p w14:paraId="2F8CEE6D" w14:textId="77777777" w:rsidR="00E23B4B" w:rsidRDefault="00E23B4B" w:rsidP="00E23B4B">
      <w:pPr>
        <w:rPr>
          <w:rFonts w:ascii="Times New Roman" w:hAnsi="Times New Roman" w:cs="Times New Roman"/>
          <w:sz w:val="28"/>
          <w:szCs w:val="28"/>
        </w:rPr>
      </w:pPr>
      <w:r>
        <w:rPr>
          <w:rFonts w:ascii="Times New Roman" w:hAnsi="Times New Roman" w:cs="Times New Roman"/>
          <w:b/>
          <w:sz w:val="28"/>
          <w:szCs w:val="28"/>
        </w:rPr>
        <w:t>5.1</w:t>
      </w:r>
      <w:r>
        <w:rPr>
          <w:rFonts w:ascii="Times New Roman" w:hAnsi="Times New Roman" w:cs="Times New Roman"/>
          <w:b/>
          <w:sz w:val="28"/>
          <w:szCs w:val="28"/>
        </w:rPr>
        <w:tab/>
      </w:r>
      <w:r>
        <w:rPr>
          <w:rFonts w:ascii="Times New Roman" w:hAnsi="Times New Roman" w:cs="Times New Roman"/>
          <w:sz w:val="28"/>
          <w:szCs w:val="28"/>
        </w:rPr>
        <w:t>Summary</w:t>
      </w:r>
    </w:p>
    <w:p w14:paraId="4CA38D62" w14:textId="77777777" w:rsidR="00E23B4B" w:rsidRDefault="00E23B4B" w:rsidP="00E23B4B">
      <w:pPr>
        <w:rPr>
          <w:rFonts w:ascii="Times New Roman" w:hAnsi="Times New Roman" w:cs="Times New Roman"/>
          <w:sz w:val="28"/>
          <w:szCs w:val="28"/>
        </w:rPr>
      </w:pPr>
      <w:r w:rsidRPr="00CE5139">
        <w:rPr>
          <w:rFonts w:ascii="Times New Roman" w:hAnsi="Times New Roman" w:cs="Times New Roman"/>
          <w:b/>
          <w:sz w:val="28"/>
          <w:szCs w:val="28"/>
        </w:rPr>
        <w:t>5.2</w:t>
      </w:r>
      <w:r>
        <w:rPr>
          <w:rFonts w:ascii="Times New Roman" w:hAnsi="Times New Roman" w:cs="Times New Roman"/>
          <w:b/>
          <w:sz w:val="28"/>
          <w:szCs w:val="28"/>
        </w:rPr>
        <w:tab/>
      </w:r>
      <w:r>
        <w:rPr>
          <w:rFonts w:ascii="Times New Roman" w:hAnsi="Times New Roman" w:cs="Times New Roman"/>
          <w:sz w:val="28"/>
          <w:szCs w:val="28"/>
        </w:rPr>
        <w:t>Conclusion</w:t>
      </w:r>
    </w:p>
    <w:p w14:paraId="3973D4E0" w14:textId="77777777" w:rsidR="00E23B4B" w:rsidRPr="00CE5139" w:rsidRDefault="00E23B4B" w:rsidP="00E23B4B">
      <w:pPr>
        <w:rPr>
          <w:rFonts w:ascii="Times New Roman" w:hAnsi="Times New Roman" w:cs="Times New Roman"/>
          <w:sz w:val="28"/>
          <w:szCs w:val="28"/>
        </w:rPr>
      </w:pPr>
      <w:r>
        <w:rPr>
          <w:rFonts w:ascii="Times New Roman" w:hAnsi="Times New Roman" w:cs="Times New Roman"/>
          <w:b/>
          <w:sz w:val="28"/>
          <w:szCs w:val="28"/>
        </w:rPr>
        <w:t>5.3</w:t>
      </w:r>
      <w:r>
        <w:rPr>
          <w:rFonts w:ascii="Times New Roman" w:hAnsi="Times New Roman" w:cs="Times New Roman"/>
          <w:b/>
          <w:sz w:val="28"/>
          <w:szCs w:val="28"/>
        </w:rPr>
        <w:tab/>
      </w:r>
      <w:r>
        <w:rPr>
          <w:rFonts w:ascii="Times New Roman" w:hAnsi="Times New Roman" w:cs="Times New Roman"/>
          <w:sz w:val="28"/>
          <w:szCs w:val="28"/>
        </w:rPr>
        <w:t>Recommendation</w:t>
      </w:r>
    </w:p>
    <w:p w14:paraId="7DF706EC" w14:textId="71FAD7F8" w:rsidR="00885589" w:rsidRPr="007A5DC8" w:rsidRDefault="00885589" w:rsidP="00AE5EAE">
      <w:pPr>
        <w:tabs>
          <w:tab w:val="left" w:pos="7425"/>
        </w:tabs>
        <w:jc w:val="center"/>
        <w:rPr>
          <w:rFonts w:ascii="Times New Roman" w:hAnsi="Times New Roman" w:cs="Times New Roman"/>
          <w:b/>
          <w:sz w:val="28"/>
          <w:szCs w:val="28"/>
        </w:rPr>
      </w:pPr>
    </w:p>
    <w:p w14:paraId="08D18772" w14:textId="77777777" w:rsidR="00885589" w:rsidRDefault="00885589" w:rsidP="00941C9A">
      <w:pPr>
        <w:jc w:val="both"/>
        <w:rPr>
          <w:rFonts w:ascii="Times New Roman" w:hAnsi="Times New Roman" w:cs="Times New Roman"/>
          <w:sz w:val="28"/>
          <w:szCs w:val="28"/>
        </w:rPr>
      </w:pPr>
      <w:r>
        <w:rPr>
          <w:rFonts w:ascii="Times New Roman" w:hAnsi="Times New Roman" w:cs="Times New Roman"/>
          <w:sz w:val="28"/>
          <w:szCs w:val="28"/>
        </w:rPr>
        <w:br w:type="page"/>
      </w:r>
    </w:p>
    <w:p w14:paraId="6945CFB1" w14:textId="77777777" w:rsidR="005A060C" w:rsidRPr="007A5DC8" w:rsidRDefault="00885589" w:rsidP="007A5DC8">
      <w:pPr>
        <w:tabs>
          <w:tab w:val="left" w:pos="7425"/>
        </w:tabs>
        <w:jc w:val="center"/>
        <w:rPr>
          <w:rFonts w:ascii="Times New Roman" w:hAnsi="Times New Roman" w:cs="Times New Roman"/>
          <w:b/>
          <w:sz w:val="28"/>
          <w:szCs w:val="28"/>
        </w:rPr>
      </w:pPr>
      <w:r w:rsidRPr="007A5DC8">
        <w:rPr>
          <w:rFonts w:ascii="Times New Roman" w:hAnsi="Times New Roman" w:cs="Times New Roman"/>
          <w:b/>
          <w:sz w:val="28"/>
          <w:szCs w:val="28"/>
        </w:rPr>
        <w:lastRenderedPageBreak/>
        <w:t>CHAPTER ONE</w:t>
      </w:r>
    </w:p>
    <w:p w14:paraId="363DAABE" w14:textId="77777777" w:rsidR="00885589" w:rsidRPr="007A5DC8" w:rsidRDefault="00885589" w:rsidP="007A5DC8">
      <w:pPr>
        <w:tabs>
          <w:tab w:val="left" w:pos="7425"/>
        </w:tabs>
        <w:jc w:val="center"/>
        <w:rPr>
          <w:rFonts w:ascii="Times New Roman" w:hAnsi="Times New Roman" w:cs="Times New Roman"/>
          <w:b/>
          <w:sz w:val="28"/>
          <w:szCs w:val="28"/>
        </w:rPr>
      </w:pPr>
      <w:r w:rsidRPr="007A5DC8">
        <w:rPr>
          <w:rFonts w:ascii="Times New Roman" w:hAnsi="Times New Roman" w:cs="Times New Roman"/>
          <w:b/>
          <w:sz w:val="28"/>
          <w:szCs w:val="28"/>
        </w:rPr>
        <w:t>INTRODUCTION</w:t>
      </w:r>
    </w:p>
    <w:p w14:paraId="76CC1502" w14:textId="77777777" w:rsidR="008531AC" w:rsidRPr="007A5DC8" w:rsidRDefault="00885589" w:rsidP="00941C9A">
      <w:pPr>
        <w:pStyle w:val="ListParagraph"/>
        <w:numPr>
          <w:ilvl w:val="0"/>
          <w:numId w:val="2"/>
        </w:numPr>
        <w:tabs>
          <w:tab w:val="left" w:pos="7425"/>
        </w:tabs>
        <w:jc w:val="both"/>
        <w:rPr>
          <w:rFonts w:ascii="Times New Roman" w:hAnsi="Times New Roman" w:cs="Times New Roman"/>
          <w:b/>
          <w:sz w:val="28"/>
          <w:szCs w:val="28"/>
        </w:rPr>
      </w:pPr>
      <w:r w:rsidRPr="007A5DC8">
        <w:rPr>
          <w:rFonts w:ascii="Times New Roman" w:hAnsi="Times New Roman" w:cs="Times New Roman"/>
          <w:b/>
          <w:sz w:val="28"/>
          <w:szCs w:val="28"/>
        </w:rPr>
        <w:t>BACKGROUND OF THE STUD</w:t>
      </w:r>
      <w:r w:rsidR="008531AC" w:rsidRPr="007A5DC8">
        <w:rPr>
          <w:rFonts w:ascii="Times New Roman" w:hAnsi="Times New Roman" w:cs="Times New Roman"/>
          <w:b/>
          <w:sz w:val="28"/>
          <w:szCs w:val="28"/>
        </w:rPr>
        <w:t>Y</w:t>
      </w:r>
    </w:p>
    <w:p w14:paraId="0E4EF3B4" w14:textId="77777777" w:rsidR="008531AC" w:rsidRPr="008531AC" w:rsidRDefault="008531AC" w:rsidP="00941C9A">
      <w:pPr>
        <w:jc w:val="both"/>
        <w:rPr>
          <w:rFonts w:ascii="Times New Roman" w:hAnsi="Times New Roman" w:cs="Times New Roman"/>
          <w:sz w:val="28"/>
          <w:szCs w:val="28"/>
        </w:rPr>
      </w:pPr>
      <w:r w:rsidRPr="008531AC">
        <w:rPr>
          <w:rFonts w:ascii="Times New Roman" w:hAnsi="Times New Roman" w:cs="Times New Roman"/>
          <w:sz w:val="28"/>
          <w:szCs w:val="28"/>
        </w:rPr>
        <w:t xml:space="preserve">Generic medications are bioequivalent to brand-name drugs but are typically sold at significantly lower prices (FDA, 2020). The use of generic medications has been shown to improve access to essential medicines, reduce healthcare costs, and promote the rational use of medicines (WHO, 2018). In structured and budget-conscious organizations like the military, generic medications play a critical role in ensuring access to necessary treatments while managing healthcare </w:t>
      </w:r>
      <w:r>
        <w:rPr>
          <w:rFonts w:ascii="Times New Roman" w:hAnsi="Times New Roman" w:cs="Times New Roman"/>
          <w:sz w:val="28"/>
          <w:szCs w:val="28"/>
        </w:rPr>
        <w:t>costs.</w:t>
      </w:r>
      <w:r w:rsidRPr="008531AC">
        <w:rPr>
          <w:rFonts w:ascii="Times New Roman" w:hAnsi="Times New Roman" w:cs="Times New Roman"/>
          <w:sz w:val="28"/>
          <w:szCs w:val="28"/>
        </w:rPr>
        <w:t xml:space="preserve"> Several factors can influence the attitudes and perceptions of military personnel towards generic medications. These factors include the level of awareness and knowledge about generic medications, the perceived quality and efficacy of these medications, and the influence of healthcare providers and other stakeholders (Kesselheim et al., 2018).</w:t>
      </w:r>
    </w:p>
    <w:p w14:paraId="05E7EB2E" w14:textId="77777777" w:rsidR="008531AC" w:rsidRDefault="008531AC" w:rsidP="00941C9A">
      <w:pPr>
        <w:jc w:val="both"/>
        <w:rPr>
          <w:rFonts w:ascii="Times New Roman" w:hAnsi="Times New Roman" w:cs="Times New Roman"/>
          <w:sz w:val="28"/>
          <w:szCs w:val="28"/>
        </w:rPr>
      </w:pPr>
      <w:r w:rsidRPr="008531AC">
        <w:rPr>
          <w:rFonts w:ascii="Times New Roman" w:hAnsi="Times New Roman" w:cs="Times New Roman"/>
          <w:sz w:val="28"/>
          <w:szCs w:val="28"/>
        </w:rPr>
        <w:t>In Nigeria, the National Agency for Food and Drug Administration and Control (NAFDAC) is responsible for ensuring the quality and safety of all medicines, including generic medications (NAFDAC, 2020). However, the lack of effective regulation and enforcement mechanisms can compromise the quality and safety of generic medications, further exacerbating negative attitudes and perceptions towards these medications.</w:t>
      </w:r>
      <w:r w:rsidR="00224C38">
        <w:rPr>
          <w:rFonts w:ascii="Times New Roman" w:hAnsi="Times New Roman" w:cs="Times New Roman"/>
          <w:sz w:val="28"/>
          <w:szCs w:val="28"/>
        </w:rPr>
        <w:t xml:space="preserve"> Military personnel, who are typically provided healthcare through government or institutional programs, may have unique attitudes towards generic drugs based on factors such as trust in healthcare providers, perception of quality, and military cultural norms (El-Dahiyat &amp; Kayyali, 2021).</w:t>
      </w:r>
    </w:p>
    <w:p w14:paraId="2D35EC53" w14:textId="77777777" w:rsidR="007A5DC8" w:rsidRDefault="00224C38" w:rsidP="007A5DC8">
      <w:pPr>
        <w:jc w:val="both"/>
        <w:rPr>
          <w:rFonts w:ascii="Times New Roman" w:hAnsi="Times New Roman" w:cs="Times New Roman"/>
          <w:sz w:val="28"/>
          <w:szCs w:val="28"/>
        </w:rPr>
      </w:pPr>
      <w:r>
        <w:rPr>
          <w:rFonts w:ascii="Times New Roman" w:hAnsi="Times New Roman" w:cs="Times New Roman"/>
          <w:sz w:val="28"/>
          <w:szCs w:val="28"/>
        </w:rPr>
        <w:t>Understanding these attitudes is crucial, as it can influence medication adherence, health outcomes, and healthcare costs.</w:t>
      </w:r>
      <w:r w:rsidR="001946DC">
        <w:rPr>
          <w:rFonts w:ascii="Times New Roman" w:hAnsi="Times New Roman" w:cs="Times New Roman"/>
          <w:sz w:val="28"/>
          <w:szCs w:val="28"/>
        </w:rPr>
        <w:t xml:space="preserve"> Although numerous studies have explored the general public’s views on generic drugs, limited research has been conducted on military populations, whose healthcare decisions may be shaped by their regimented environment and hierarchical structures.</w:t>
      </w:r>
    </w:p>
    <w:p w14:paraId="7FAF2222" w14:textId="77777777" w:rsidR="00EB54EA" w:rsidRPr="007A5DC8" w:rsidRDefault="007A5DC8" w:rsidP="007A5DC8">
      <w:pPr>
        <w:jc w:val="both"/>
        <w:rPr>
          <w:rFonts w:ascii="Times New Roman" w:hAnsi="Times New Roman" w:cs="Times New Roman"/>
          <w:b/>
          <w:sz w:val="28"/>
          <w:szCs w:val="28"/>
        </w:rPr>
      </w:pPr>
      <w:r w:rsidRPr="007A5DC8">
        <w:rPr>
          <w:rFonts w:ascii="Times New Roman" w:hAnsi="Times New Roman" w:cs="Times New Roman"/>
          <w:b/>
          <w:sz w:val="28"/>
          <w:szCs w:val="28"/>
        </w:rPr>
        <w:t>1.2</w:t>
      </w:r>
      <w:r w:rsidRPr="007A5DC8">
        <w:rPr>
          <w:rFonts w:ascii="Times New Roman" w:hAnsi="Times New Roman" w:cs="Times New Roman"/>
          <w:b/>
          <w:sz w:val="28"/>
          <w:szCs w:val="28"/>
        </w:rPr>
        <w:tab/>
      </w:r>
      <w:r w:rsidR="00EB54EA" w:rsidRPr="007A5DC8">
        <w:rPr>
          <w:rFonts w:ascii="Times New Roman" w:hAnsi="Times New Roman" w:cs="Times New Roman"/>
          <w:b/>
          <w:sz w:val="28"/>
          <w:szCs w:val="28"/>
        </w:rPr>
        <w:t>STATEMENT OF THE PROBLEM</w:t>
      </w:r>
    </w:p>
    <w:p w14:paraId="7CBD7061" w14:textId="77777777" w:rsidR="007A5DC8" w:rsidRDefault="00EB54EA" w:rsidP="007A5DC8">
      <w:pPr>
        <w:spacing w:before="30" w:after="30"/>
        <w:jc w:val="both"/>
        <w:rPr>
          <w:rFonts w:ascii="Times New Roman" w:eastAsia="Times New Roman" w:hAnsi="Times New Roman" w:cs="Times New Roman"/>
          <w:sz w:val="28"/>
          <w:szCs w:val="28"/>
        </w:rPr>
      </w:pPr>
      <w:r w:rsidRPr="00EB54EA">
        <w:rPr>
          <w:rFonts w:ascii="Times New Roman" w:eastAsia="Times New Roman" w:hAnsi="Times New Roman" w:cs="Times New Roman"/>
          <w:sz w:val="28"/>
          <w:szCs w:val="28"/>
        </w:rPr>
        <w:t>Despite the proven study and the efficacy of generic medications, misconceptions and negative attitudes towards these medications are prevalent among military personnel in Nigeria. The lack of awareness and knowledge about generic medications, coupled with concerns about their quality and efficacy, can lead to low adherence rates and poor health outcomes.</w:t>
      </w:r>
      <w:r>
        <w:rPr>
          <w:rFonts w:ascii="Times New Roman" w:eastAsia="Times New Roman" w:hAnsi="Times New Roman" w:cs="Times New Roman"/>
          <w:sz w:val="28"/>
          <w:szCs w:val="28"/>
        </w:rPr>
        <w:t xml:space="preserve"> </w:t>
      </w:r>
      <w:r w:rsidRPr="00EB54EA">
        <w:rPr>
          <w:rFonts w:ascii="Times New Roman" w:eastAsia="Times New Roman" w:hAnsi="Times New Roman" w:cs="Times New Roman"/>
          <w:sz w:val="28"/>
          <w:szCs w:val="28"/>
        </w:rPr>
        <w:t xml:space="preserve">Furthermore, the Nigerian healthcare system faces a significant challenges, including inadequate funding, inefficient supply chain management, and a </w:t>
      </w:r>
      <w:r w:rsidRPr="00EB54EA">
        <w:rPr>
          <w:rFonts w:ascii="Times New Roman" w:eastAsia="Times New Roman" w:hAnsi="Times New Roman" w:cs="Times New Roman"/>
          <w:sz w:val="28"/>
          <w:szCs w:val="28"/>
        </w:rPr>
        <w:lastRenderedPageBreak/>
        <w:t>shortage of skilled healthcare professionals. These challenges can limit access to essential medicines, exacerbate health disparities, and compromise health outcomes.</w:t>
      </w:r>
      <w:r>
        <w:rPr>
          <w:rFonts w:ascii="Times New Roman" w:eastAsia="Times New Roman" w:hAnsi="Times New Roman" w:cs="Times New Roman"/>
          <w:sz w:val="28"/>
          <w:szCs w:val="28"/>
        </w:rPr>
        <w:t xml:space="preserve"> </w:t>
      </w:r>
      <w:r w:rsidRPr="00EB54EA">
        <w:rPr>
          <w:rFonts w:ascii="Times New Roman" w:eastAsia="Times New Roman" w:hAnsi="Times New Roman" w:cs="Times New Roman"/>
          <w:sz w:val="28"/>
          <w:szCs w:val="28"/>
        </w:rPr>
        <w:t>The Nigerian Navy College of Health Sciences (NNCHS) Offa, as a key healthcare provider for military personnel and their families, has a critical role to play in promoting the use of generic medications and improving health outcomes. However, there is a knowledge gap regarding the attitudes and perceptions of military personnel towards generic medications, which can hinder the development of effective strategies to promote their use.</w:t>
      </w:r>
    </w:p>
    <w:p w14:paraId="0A8D2729" w14:textId="77777777" w:rsidR="00EB54EA" w:rsidRPr="007A5DC8" w:rsidRDefault="007A5DC8" w:rsidP="007A5DC8">
      <w:pPr>
        <w:spacing w:before="30" w:after="30"/>
        <w:jc w:val="both"/>
        <w:rPr>
          <w:rFonts w:ascii="Times New Roman" w:eastAsia="Times New Roman" w:hAnsi="Times New Roman" w:cs="Times New Roman"/>
          <w:b/>
          <w:sz w:val="28"/>
          <w:szCs w:val="28"/>
        </w:rPr>
      </w:pPr>
      <w:r w:rsidRPr="007A5DC8">
        <w:rPr>
          <w:rFonts w:ascii="Times New Roman" w:eastAsia="Times New Roman" w:hAnsi="Times New Roman" w:cs="Times New Roman"/>
          <w:b/>
          <w:sz w:val="28"/>
          <w:szCs w:val="28"/>
        </w:rPr>
        <w:t>1.3</w:t>
      </w:r>
      <w:r w:rsidRPr="007A5DC8">
        <w:rPr>
          <w:rFonts w:ascii="Times New Roman" w:eastAsia="Times New Roman" w:hAnsi="Times New Roman" w:cs="Times New Roman"/>
          <w:b/>
          <w:sz w:val="28"/>
          <w:szCs w:val="28"/>
        </w:rPr>
        <w:tab/>
      </w:r>
      <w:r w:rsidR="00EB54EA" w:rsidRPr="007A5DC8">
        <w:rPr>
          <w:rFonts w:ascii="Times New Roman" w:eastAsia="Times New Roman" w:hAnsi="Times New Roman" w:cs="Times New Roman"/>
          <w:b/>
          <w:sz w:val="28"/>
          <w:szCs w:val="28"/>
        </w:rPr>
        <w:t>AIM AND OBJECTIVES</w:t>
      </w:r>
    </w:p>
    <w:p w14:paraId="6424155A" w14:textId="77777777" w:rsidR="00C71481" w:rsidRDefault="00C71481" w:rsidP="00941C9A">
      <w:p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aim of the research is to assess</w:t>
      </w:r>
      <w:r w:rsidRPr="00C71481">
        <w:rPr>
          <w:rFonts w:ascii="Times New Roman" w:eastAsia="Times New Roman" w:hAnsi="Times New Roman" w:cs="Times New Roman"/>
          <w:sz w:val="28"/>
          <w:szCs w:val="28"/>
        </w:rPr>
        <w:t xml:space="preserve"> and analyze the attitudes and perceptions of military personnel towards prescribed generic m</w:t>
      </w:r>
      <w:r>
        <w:rPr>
          <w:rFonts w:ascii="Times New Roman" w:eastAsia="Times New Roman" w:hAnsi="Times New Roman" w:cs="Times New Roman"/>
          <w:sz w:val="28"/>
          <w:szCs w:val="28"/>
        </w:rPr>
        <w:t xml:space="preserve">edications in NNCHS Offa situated at </w:t>
      </w:r>
      <w:r w:rsidR="007C61AE">
        <w:rPr>
          <w:rFonts w:ascii="Times New Roman" w:eastAsia="Times New Roman" w:hAnsi="Times New Roman" w:cs="Times New Roman"/>
          <w:sz w:val="28"/>
          <w:szCs w:val="28"/>
        </w:rPr>
        <w:t>Offa Local Government Area of Kwara State</w:t>
      </w:r>
      <w:r w:rsidRPr="00C71481">
        <w:rPr>
          <w:rFonts w:ascii="Times New Roman" w:eastAsia="Times New Roman" w:hAnsi="Times New Roman" w:cs="Times New Roman"/>
          <w:sz w:val="28"/>
          <w:szCs w:val="28"/>
        </w:rPr>
        <w:t>.</w:t>
      </w:r>
    </w:p>
    <w:p w14:paraId="57540625" w14:textId="77777777" w:rsidR="00E60C82" w:rsidRDefault="00E60C82" w:rsidP="00941C9A">
      <w:p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objectives of the research are as follows:</w:t>
      </w:r>
    </w:p>
    <w:p w14:paraId="4D7C9B39" w14:textId="77777777" w:rsidR="00E60C82" w:rsidRDefault="00E60C82" w:rsidP="00941C9A">
      <w:pPr>
        <w:pStyle w:val="ListParagraph"/>
        <w:numPr>
          <w:ilvl w:val="0"/>
          <w:numId w:val="3"/>
        </w:num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investigate how military personnel of NNCHS Offa perceive the efficacy, quality, and safety of generic medications compared to branded alternatives.</w:t>
      </w:r>
    </w:p>
    <w:p w14:paraId="405BB51F" w14:textId="77777777" w:rsidR="00E60C82" w:rsidRDefault="00E60C82" w:rsidP="00941C9A">
      <w:pPr>
        <w:pStyle w:val="ListParagraph"/>
        <w:numPr>
          <w:ilvl w:val="0"/>
          <w:numId w:val="3"/>
        </w:num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identify the influencing factors that shapes the attitudes and perceptions of NNCHS military personnel towards generic medications.</w:t>
      </w:r>
    </w:p>
    <w:p w14:paraId="194030D1" w14:textId="77777777" w:rsidR="00E60C82" w:rsidRDefault="00E60C82" w:rsidP="00941C9A">
      <w:pPr>
        <w:pStyle w:val="ListParagraph"/>
        <w:numPr>
          <w:ilvl w:val="0"/>
          <w:numId w:val="3"/>
        </w:num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To evaluate the extent to which military personnel of NNCHS Offa adhere to prescribed generic medications and also identify the reasons for adherence.</w:t>
      </w:r>
    </w:p>
    <w:p w14:paraId="4E9D9180" w14:textId="77777777" w:rsidR="00E60C82" w:rsidRDefault="00E60C82" w:rsidP="00941C9A">
      <w:pPr>
        <w:pStyle w:val="ListParagraph"/>
        <w:numPr>
          <w:ilvl w:val="0"/>
          <w:numId w:val="3"/>
        </w:num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analyze how communication from healthcare providers, trust in military medical systems, and prior</w:t>
      </w:r>
      <w:r w:rsidR="009F46B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experiences with generic medications influence perceptions.</w:t>
      </w:r>
    </w:p>
    <w:p w14:paraId="0DE3B199" w14:textId="77777777" w:rsidR="00E60C82" w:rsidRDefault="00E60C82" w:rsidP="00941C9A">
      <w:pPr>
        <w:pStyle w:val="ListParagraph"/>
        <w:numPr>
          <w:ilvl w:val="0"/>
          <w:numId w:val="3"/>
        </w:num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identify how Nigeria’s healthcare policies, economic conditions, and cultural perspective impact the attitudes of military personnel of NNCHS Offa towards generic medications</w:t>
      </w:r>
    </w:p>
    <w:p w14:paraId="7320E2BE" w14:textId="77777777" w:rsidR="00E60C82" w:rsidRPr="005475AA" w:rsidRDefault="00E60C82" w:rsidP="00941C9A">
      <w:pPr>
        <w:spacing w:before="30" w:after="30"/>
        <w:ind w:left="360"/>
        <w:jc w:val="both"/>
        <w:rPr>
          <w:rFonts w:ascii="Times New Roman" w:eastAsia="Times New Roman" w:hAnsi="Times New Roman" w:cs="Times New Roman"/>
          <w:sz w:val="28"/>
          <w:szCs w:val="28"/>
        </w:rPr>
      </w:pPr>
    </w:p>
    <w:p w14:paraId="4FA77AA6" w14:textId="77777777" w:rsidR="00E60C82" w:rsidRPr="007A5DC8" w:rsidRDefault="007A5DC8" w:rsidP="00941C9A">
      <w:pPr>
        <w:spacing w:before="30" w:after="3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1.4</w:t>
      </w:r>
      <w:r w:rsidR="00F37CB5" w:rsidRPr="007A5DC8">
        <w:rPr>
          <w:rFonts w:ascii="Times New Roman" w:eastAsia="Times New Roman" w:hAnsi="Times New Roman" w:cs="Times New Roman"/>
          <w:b/>
          <w:sz w:val="28"/>
          <w:szCs w:val="28"/>
        </w:rPr>
        <w:t xml:space="preserve">  </w:t>
      </w:r>
      <w:r w:rsidR="00E60C82" w:rsidRPr="007A5DC8">
        <w:rPr>
          <w:rFonts w:ascii="Times New Roman" w:eastAsia="Times New Roman" w:hAnsi="Times New Roman" w:cs="Times New Roman"/>
          <w:b/>
          <w:sz w:val="28"/>
          <w:szCs w:val="28"/>
        </w:rPr>
        <w:t xml:space="preserve"> RESEARCH QUESTIONS</w:t>
      </w:r>
    </w:p>
    <w:p w14:paraId="6719143C" w14:textId="77777777" w:rsidR="00E60C82" w:rsidRDefault="00E60C82" w:rsidP="00941C9A">
      <w:pPr>
        <w:pStyle w:val="ListParagraph"/>
        <w:numPr>
          <w:ilvl w:val="0"/>
          <w:numId w:val="4"/>
        </w:numPr>
        <w:spacing w:before="30" w:after="30"/>
        <w:jc w:val="both"/>
        <w:rPr>
          <w:rFonts w:ascii="Times New Roman" w:eastAsia="Times New Roman" w:hAnsi="Times New Roman" w:cs="Times New Roman"/>
          <w:sz w:val="28"/>
          <w:szCs w:val="28"/>
        </w:rPr>
      </w:pPr>
      <w:r w:rsidRPr="009E520E">
        <w:rPr>
          <w:rFonts w:ascii="Times New Roman" w:eastAsia="Times New Roman" w:hAnsi="Times New Roman" w:cs="Times New Roman"/>
          <w:sz w:val="28"/>
          <w:szCs w:val="28"/>
        </w:rPr>
        <w:t>How do military personnel of NNCHS Offa perceive the quality, efficacy, and safety of generic medications compared to branded ones?</w:t>
      </w:r>
    </w:p>
    <w:p w14:paraId="482A2B25" w14:textId="77777777" w:rsidR="00E60C82" w:rsidRDefault="00E60C82" w:rsidP="00941C9A">
      <w:pPr>
        <w:pStyle w:val="ListParagraph"/>
        <w:numPr>
          <w:ilvl w:val="0"/>
          <w:numId w:val="4"/>
        </w:num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Are there misconceptions or stigma associated with generic medications within NNCHS Offa?</w:t>
      </w:r>
    </w:p>
    <w:p w14:paraId="14C6131F" w14:textId="77777777" w:rsidR="00B42D84" w:rsidRDefault="00B42D84" w:rsidP="00941C9A">
      <w:pPr>
        <w:pStyle w:val="ListParagraph"/>
        <w:numPr>
          <w:ilvl w:val="0"/>
          <w:numId w:val="4"/>
        </w:num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How do factors such as availability of generic drugs and policies within military healthcare systems, impact perceptions?</w:t>
      </w:r>
    </w:p>
    <w:p w14:paraId="0DD8363A" w14:textId="77777777" w:rsidR="00B42D84" w:rsidRDefault="00B42D84" w:rsidP="00941C9A">
      <w:pPr>
        <w:pStyle w:val="ListParagraph"/>
        <w:numPr>
          <w:ilvl w:val="0"/>
          <w:numId w:val="4"/>
        </w:num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What are the main barriers preventing military personnel of NNCHS Offa from accepting or adhering to generic medications?</w:t>
      </w:r>
    </w:p>
    <w:p w14:paraId="3AA4F7C2" w14:textId="77777777" w:rsidR="007A5DC8" w:rsidRDefault="00B42D84" w:rsidP="007A5DC8">
      <w:pPr>
        <w:pStyle w:val="ListParagraph"/>
        <w:numPr>
          <w:ilvl w:val="0"/>
          <w:numId w:val="4"/>
        </w:num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What is the level of adherence to prescribed generic medications among military personnel of NNCHS Offa?</w:t>
      </w:r>
    </w:p>
    <w:p w14:paraId="65C19927" w14:textId="77777777" w:rsidR="007A5DC8" w:rsidRPr="007A5DC8" w:rsidRDefault="00B42D84" w:rsidP="007A5DC8">
      <w:pPr>
        <w:pStyle w:val="ListParagraph"/>
        <w:numPr>
          <w:ilvl w:val="0"/>
          <w:numId w:val="4"/>
        </w:numPr>
        <w:spacing w:before="30" w:after="30"/>
        <w:jc w:val="both"/>
        <w:rPr>
          <w:rFonts w:ascii="Times New Roman" w:eastAsia="Times New Roman" w:hAnsi="Times New Roman" w:cs="Times New Roman"/>
          <w:sz w:val="28"/>
          <w:szCs w:val="28"/>
        </w:rPr>
      </w:pPr>
      <w:r w:rsidRPr="007A5DC8">
        <w:rPr>
          <w:rFonts w:ascii="Times New Roman" w:eastAsia="Times New Roman" w:hAnsi="Times New Roman" w:cs="Times New Roman"/>
          <w:sz w:val="28"/>
          <w:szCs w:val="28"/>
        </w:rPr>
        <w:lastRenderedPageBreak/>
        <w:t>How does communication from healthcare providers affect the acceptance of generic medications among military personnel of NNCHS Offa?</w:t>
      </w:r>
    </w:p>
    <w:p w14:paraId="4F1D588A" w14:textId="77777777" w:rsidR="00B42D84" w:rsidRPr="007A5DC8" w:rsidRDefault="007A5DC8" w:rsidP="007A5DC8">
      <w:pPr>
        <w:spacing w:before="30" w:after="30"/>
        <w:jc w:val="both"/>
        <w:rPr>
          <w:rFonts w:ascii="Times New Roman" w:eastAsia="Times New Roman" w:hAnsi="Times New Roman" w:cs="Times New Roman"/>
          <w:b/>
          <w:sz w:val="28"/>
          <w:szCs w:val="28"/>
        </w:rPr>
      </w:pPr>
      <w:r w:rsidRPr="007A5DC8">
        <w:rPr>
          <w:rFonts w:ascii="Times New Roman" w:eastAsia="Times New Roman" w:hAnsi="Times New Roman" w:cs="Times New Roman"/>
          <w:b/>
          <w:sz w:val="28"/>
          <w:szCs w:val="28"/>
        </w:rPr>
        <w:t>1.5</w:t>
      </w:r>
      <w:r w:rsidRPr="007A5DC8">
        <w:rPr>
          <w:rFonts w:ascii="Times New Roman" w:eastAsia="Times New Roman" w:hAnsi="Times New Roman" w:cs="Times New Roman"/>
          <w:b/>
          <w:sz w:val="28"/>
          <w:szCs w:val="28"/>
        </w:rPr>
        <w:tab/>
      </w:r>
      <w:r w:rsidR="00B42D84" w:rsidRPr="007A5DC8">
        <w:rPr>
          <w:rFonts w:ascii="Times New Roman" w:eastAsia="Times New Roman" w:hAnsi="Times New Roman" w:cs="Times New Roman"/>
          <w:b/>
          <w:sz w:val="28"/>
          <w:szCs w:val="28"/>
        </w:rPr>
        <w:t>SIGNIFICANCE OF THE STUD</w:t>
      </w:r>
      <w:r w:rsidR="00F37CB5" w:rsidRPr="007A5DC8">
        <w:rPr>
          <w:rFonts w:ascii="Times New Roman" w:eastAsia="Times New Roman" w:hAnsi="Times New Roman" w:cs="Times New Roman"/>
          <w:b/>
          <w:sz w:val="28"/>
          <w:szCs w:val="28"/>
        </w:rPr>
        <w:t>Y</w:t>
      </w:r>
    </w:p>
    <w:p w14:paraId="33DA8B23" w14:textId="77777777" w:rsidR="00B42D84" w:rsidRDefault="00B42D84" w:rsidP="00941C9A">
      <w:p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study is significant because it will provide valuable insights into the attitudes and perceptions of military personnel towards generic medications. The findings of this study will inform the development of targeted interventions to promote the use of generic medications, improve adherence rates, and enhance health outcomes among military personnel. The study’s findings will contribute to the existing body of knowledge of generic medications, providing a framework for future research and policy development. The significance of this study extends beyond the military context, as the findings will have implications on broader healthcare system in Nigeria. The study’s result will inform policy decisions and interventions aimed at promoting the use of generic medications, reducing healthcare costs, and improving health outcomes</w:t>
      </w:r>
      <w:r w:rsidR="00F37CB5">
        <w:rPr>
          <w:rFonts w:ascii="Times New Roman" w:eastAsia="Times New Roman" w:hAnsi="Times New Roman" w:cs="Times New Roman"/>
          <w:sz w:val="28"/>
          <w:szCs w:val="28"/>
        </w:rPr>
        <w:t xml:space="preserve"> .I</w:t>
      </w:r>
      <w:r>
        <w:rPr>
          <w:rFonts w:ascii="Times New Roman" w:eastAsia="Times New Roman" w:hAnsi="Times New Roman" w:cs="Times New Roman"/>
          <w:sz w:val="28"/>
          <w:szCs w:val="28"/>
        </w:rPr>
        <w:t>t will also provide a model for investigating attitudes and perceptions towards generic medications in other contexts, contributing to the development of evidence-based policies and interventions</w:t>
      </w:r>
      <w:r w:rsidR="00F37CB5">
        <w:rPr>
          <w:rFonts w:ascii="Times New Roman" w:eastAsia="Times New Roman" w:hAnsi="Times New Roman" w:cs="Times New Roman"/>
          <w:sz w:val="28"/>
          <w:szCs w:val="28"/>
        </w:rPr>
        <w:t>.</w:t>
      </w:r>
    </w:p>
    <w:p w14:paraId="621891DC" w14:textId="77777777" w:rsidR="0067470F" w:rsidRPr="007A5DC8" w:rsidRDefault="007A5DC8" w:rsidP="00941C9A">
      <w:pPr>
        <w:spacing w:before="30" w:after="30"/>
        <w:jc w:val="both"/>
        <w:rPr>
          <w:rFonts w:ascii="Times New Roman" w:eastAsia="Times New Roman" w:hAnsi="Times New Roman" w:cs="Times New Roman"/>
          <w:b/>
          <w:sz w:val="28"/>
          <w:szCs w:val="28"/>
        </w:rPr>
      </w:pPr>
      <w:r w:rsidRPr="007A5DC8">
        <w:rPr>
          <w:rFonts w:ascii="Times New Roman" w:eastAsia="Times New Roman" w:hAnsi="Times New Roman" w:cs="Times New Roman"/>
          <w:b/>
          <w:sz w:val="28"/>
          <w:szCs w:val="28"/>
        </w:rPr>
        <w:t>1.6</w:t>
      </w:r>
      <w:r w:rsidRPr="007A5DC8">
        <w:rPr>
          <w:rFonts w:ascii="Times New Roman" w:eastAsia="Times New Roman" w:hAnsi="Times New Roman" w:cs="Times New Roman"/>
          <w:b/>
          <w:sz w:val="28"/>
          <w:szCs w:val="28"/>
        </w:rPr>
        <w:tab/>
      </w:r>
      <w:r w:rsidR="0067470F" w:rsidRPr="007A5DC8">
        <w:rPr>
          <w:rFonts w:ascii="Times New Roman" w:eastAsia="Times New Roman" w:hAnsi="Times New Roman" w:cs="Times New Roman"/>
          <w:b/>
          <w:sz w:val="28"/>
          <w:szCs w:val="28"/>
        </w:rPr>
        <w:t>DELIMITATION OF THE STUDY</w:t>
      </w:r>
    </w:p>
    <w:p w14:paraId="63A07E16" w14:textId="77777777" w:rsidR="0067470F" w:rsidRDefault="0067470F" w:rsidP="00941C9A">
      <w:p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study is designed to cover the naval personnel in Nigerian Navy College of Health Sciences (NNCHS) Offa irrespective of their ages, rank and length of service years (although a minimum age of 18 years will be observed). The research work would focus its efforts towards obtaining information from major stakeholders like naval personnel and naval medical personnel within NNCHS Offa. The personnel shall be informed that completion and submission of the questionnaire would indicate the consent to have participated in the research.</w:t>
      </w:r>
    </w:p>
    <w:p w14:paraId="1F11F1AE" w14:textId="77777777" w:rsidR="0067470F" w:rsidRDefault="0067470F" w:rsidP="00941C9A">
      <w:pPr>
        <w:spacing w:before="30" w:after="30"/>
        <w:jc w:val="both"/>
        <w:rPr>
          <w:rFonts w:ascii="Times New Roman" w:eastAsia="Times New Roman" w:hAnsi="Times New Roman" w:cs="Times New Roman"/>
          <w:sz w:val="28"/>
          <w:szCs w:val="28"/>
        </w:rPr>
      </w:pPr>
    </w:p>
    <w:p w14:paraId="0E7151F7" w14:textId="77777777" w:rsidR="0067470F" w:rsidRPr="007A5DC8" w:rsidRDefault="007A5DC8" w:rsidP="00941C9A">
      <w:pPr>
        <w:spacing w:before="30" w:after="30"/>
        <w:jc w:val="both"/>
        <w:rPr>
          <w:rFonts w:ascii="Times New Roman" w:eastAsia="Times New Roman" w:hAnsi="Times New Roman" w:cs="Times New Roman"/>
          <w:b/>
          <w:sz w:val="28"/>
          <w:szCs w:val="28"/>
        </w:rPr>
      </w:pPr>
      <w:r w:rsidRPr="007A5DC8">
        <w:rPr>
          <w:rFonts w:ascii="Times New Roman" w:eastAsia="Times New Roman" w:hAnsi="Times New Roman" w:cs="Times New Roman"/>
          <w:b/>
          <w:sz w:val="28"/>
          <w:szCs w:val="28"/>
        </w:rPr>
        <w:t>1.7</w:t>
      </w:r>
      <w:r w:rsidR="00431862" w:rsidRPr="007A5DC8">
        <w:rPr>
          <w:rFonts w:ascii="Times New Roman" w:eastAsia="Times New Roman" w:hAnsi="Times New Roman" w:cs="Times New Roman"/>
          <w:b/>
          <w:sz w:val="28"/>
          <w:szCs w:val="28"/>
        </w:rPr>
        <w:t xml:space="preserve"> DEFINITION</w:t>
      </w:r>
      <w:r w:rsidR="0067470F" w:rsidRPr="007A5DC8">
        <w:rPr>
          <w:rFonts w:ascii="Times New Roman" w:eastAsia="Times New Roman" w:hAnsi="Times New Roman" w:cs="Times New Roman"/>
          <w:b/>
          <w:sz w:val="28"/>
          <w:szCs w:val="28"/>
        </w:rPr>
        <w:t xml:space="preserve"> OF TERMS</w:t>
      </w:r>
    </w:p>
    <w:p w14:paraId="2C623B96" w14:textId="77777777" w:rsidR="0067470F" w:rsidRPr="00A60FB2" w:rsidRDefault="0067470F" w:rsidP="00941C9A">
      <w:pPr>
        <w:pStyle w:val="ListParagraph"/>
        <w:numPr>
          <w:ilvl w:val="0"/>
          <w:numId w:val="6"/>
        </w:numPr>
        <w:spacing w:before="30" w:after="30"/>
        <w:jc w:val="both"/>
        <w:rPr>
          <w:rFonts w:ascii="Times New Roman" w:eastAsia="Times New Roman" w:hAnsi="Times New Roman" w:cs="Times New Roman"/>
          <w:sz w:val="28"/>
          <w:szCs w:val="28"/>
        </w:rPr>
      </w:pPr>
      <w:r w:rsidRPr="00A60FB2">
        <w:rPr>
          <w:rFonts w:ascii="Times New Roman" w:eastAsia="Times New Roman" w:hAnsi="Times New Roman" w:cs="Times New Roman"/>
          <w:sz w:val="28"/>
          <w:szCs w:val="28"/>
        </w:rPr>
        <w:t>Attitude:</w:t>
      </w:r>
      <w:r>
        <w:rPr>
          <w:rFonts w:ascii="Times New Roman" w:eastAsia="Times New Roman" w:hAnsi="Times New Roman" w:cs="Times New Roman"/>
          <w:sz w:val="28"/>
          <w:szCs w:val="28"/>
        </w:rPr>
        <w:t xml:space="preserve"> A</w:t>
      </w:r>
      <w:r w:rsidRPr="00A60FB2">
        <w:rPr>
          <w:rFonts w:ascii="Times New Roman" w:eastAsia="Times New Roman" w:hAnsi="Times New Roman" w:cs="Times New Roman"/>
          <w:sz w:val="28"/>
          <w:szCs w:val="28"/>
        </w:rPr>
        <w:t xml:space="preserve"> psychological construct that reflects an individual’s positive or negative</w:t>
      </w:r>
      <w:r>
        <w:rPr>
          <w:rFonts w:ascii="Times New Roman" w:eastAsia="Times New Roman" w:hAnsi="Times New Roman" w:cs="Times New Roman"/>
          <w:sz w:val="28"/>
          <w:szCs w:val="28"/>
        </w:rPr>
        <w:t xml:space="preserve"> </w:t>
      </w:r>
      <w:r w:rsidRPr="00A60FB2">
        <w:rPr>
          <w:rFonts w:ascii="Times New Roman" w:eastAsia="Times New Roman" w:hAnsi="Times New Roman" w:cs="Times New Roman"/>
          <w:sz w:val="28"/>
          <w:szCs w:val="28"/>
        </w:rPr>
        <w:t>feelings, beliefs, or predispositions towards an object, person or concept.</w:t>
      </w:r>
    </w:p>
    <w:p w14:paraId="4F94AE93" w14:textId="77777777" w:rsidR="0067470F" w:rsidRPr="00A60FB2" w:rsidRDefault="0067470F" w:rsidP="00941C9A">
      <w:pPr>
        <w:pStyle w:val="ListParagraph"/>
        <w:numPr>
          <w:ilvl w:val="0"/>
          <w:numId w:val="6"/>
        </w:num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Perception: I</w:t>
      </w:r>
      <w:r w:rsidRPr="00A60FB2">
        <w:rPr>
          <w:rFonts w:ascii="Times New Roman" w:eastAsia="Times New Roman" w:hAnsi="Times New Roman" w:cs="Times New Roman"/>
          <w:sz w:val="28"/>
          <w:szCs w:val="28"/>
        </w:rPr>
        <w:t>t refers to the process by which individuals</w:t>
      </w:r>
      <w:r>
        <w:rPr>
          <w:rFonts w:ascii="Times New Roman" w:eastAsia="Times New Roman" w:hAnsi="Times New Roman" w:cs="Times New Roman"/>
          <w:sz w:val="28"/>
          <w:szCs w:val="28"/>
        </w:rPr>
        <w:t xml:space="preserve"> </w:t>
      </w:r>
      <w:r w:rsidRPr="00A60FB2">
        <w:rPr>
          <w:rFonts w:ascii="Times New Roman" w:eastAsia="Times New Roman" w:hAnsi="Times New Roman" w:cs="Times New Roman"/>
          <w:sz w:val="28"/>
          <w:szCs w:val="28"/>
        </w:rPr>
        <w:t>interpret,</w:t>
      </w:r>
      <w:r>
        <w:rPr>
          <w:rFonts w:ascii="Times New Roman" w:eastAsia="Times New Roman" w:hAnsi="Times New Roman" w:cs="Times New Roman"/>
          <w:sz w:val="28"/>
          <w:szCs w:val="28"/>
        </w:rPr>
        <w:t xml:space="preserve"> </w:t>
      </w:r>
      <w:r w:rsidRPr="00A60FB2">
        <w:rPr>
          <w:rFonts w:ascii="Times New Roman" w:eastAsia="Times New Roman" w:hAnsi="Times New Roman" w:cs="Times New Roman"/>
          <w:sz w:val="28"/>
          <w:szCs w:val="28"/>
        </w:rPr>
        <w:t>understand, and form opinions about a concept,</w:t>
      </w:r>
      <w:r>
        <w:rPr>
          <w:rFonts w:ascii="Times New Roman" w:eastAsia="Times New Roman" w:hAnsi="Times New Roman" w:cs="Times New Roman"/>
          <w:sz w:val="28"/>
          <w:szCs w:val="28"/>
        </w:rPr>
        <w:t xml:space="preserve"> </w:t>
      </w:r>
      <w:r w:rsidRPr="00A60FB2">
        <w:rPr>
          <w:rFonts w:ascii="Times New Roman" w:eastAsia="Times New Roman" w:hAnsi="Times New Roman" w:cs="Times New Roman"/>
          <w:sz w:val="28"/>
          <w:szCs w:val="28"/>
        </w:rPr>
        <w:t>object,</w:t>
      </w:r>
      <w:r>
        <w:rPr>
          <w:rFonts w:ascii="Times New Roman" w:eastAsia="Times New Roman" w:hAnsi="Times New Roman" w:cs="Times New Roman"/>
          <w:sz w:val="28"/>
          <w:szCs w:val="28"/>
        </w:rPr>
        <w:t xml:space="preserve"> </w:t>
      </w:r>
      <w:r w:rsidRPr="00A60FB2">
        <w:rPr>
          <w:rFonts w:ascii="Times New Roman" w:eastAsia="Times New Roman" w:hAnsi="Times New Roman" w:cs="Times New Roman"/>
          <w:sz w:val="28"/>
          <w:szCs w:val="28"/>
        </w:rPr>
        <w:t>or experience based on their sensory input.</w:t>
      </w:r>
    </w:p>
    <w:p w14:paraId="15FA2960" w14:textId="77777777" w:rsidR="0067470F" w:rsidRDefault="0067470F" w:rsidP="00941C9A">
      <w:pPr>
        <w:pStyle w:val="ListParagraph"/>
        <w:numPr>
          <w:ilvl w:val="0"/>
          <w:numId w:val="6"/>
        </w:numPr>
        <w:spacing w:before="30" w:after="30"/>
        <w:jc w:val="both"/>
        <w:rPr>
          <w:rFonts w:ascii="Times New Roman" w:eastAsia="Times New Roman" w:hAnsi="Times New Roman" w:cs="Times New Roman"/>
          <w:sz w:val="28"/>
          <w:szCs w:val="28"/>
        </w:rPr>
      </w:pPr>
      <w:r w:rsidRPr="00A60FB2">
        <w:rPr>
          <w:rFonts w:ascii="Times New Roman" w:eastAsia="Times New Roman" w:hAnsi="Times New Roman" w:cs="Times New Roman"/>
          <w:sz w:val="28"/>
          <w:szCs w:val="28"/>
        </w:rPr>
        <w:t>Generic medications:</w:t>
      </w:r>
      <w:r>
        <w:rPr>
          <w:rFonts w:ascii="Times New Roman" w:eastAsia="Times New Roman" w:hAnsi="Times New Roman" w:cs="Times New Roman"/>
          <w:sz w:val="28"/>
          <w:szCs w:val="28"/>
        </w:rPr>
        <w:t xml:space="preserve"> Are drugs that have the same active ingredients, strength, dosage form and effect as brand-name drugs but are sold under their chemical name.</w:t>
      </w:r>
    </w:p>
    <w:p w14:paraId="391217E6" w14:textId="77777777" w:rsidR="0067470F" w:rsidRDefault="0067470F" w:rsidP="00941C9A">
      <w:pPr>
        <w:pStyle w:val="ListParagraph"/>
        <w:numPr>
          <w:ilvl w:val="0"/>
          <w:numId w:val="6"/>
        </w:num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Brand-name Medications:</w:t>
      </w:r>
    </w:p>
    <w:p w14:paraId="062BAC19" w14:textId="77777777" w:rsidR="0067470F" w:rsidRDefault="0067470F" w:rsidP="00941C9A">
      <w:pPr>
        <w:pStyle w:val="ListParagraph"/>
        <w:numPr>
          <w:ilvl w:val="0"/>
          <w:numId w:val="6"/>
        </w:num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Military personnel: They are members of the armed forces, including commissioned and uncommissioned officers actively serving.</w:t>
      </w:r>
    </w:p>
    <w:p w14:paraId="5475F0E1" w14:textId="77777777" w:rsidR="0067470F" w:rsidRDefault="0067470F" w:rsidP="00941C9A">
      <w:pPr>
        <w:pStyle w:val="ListParagraph"/>
        <w:numPr>
          <w:ilvl w:val="0"/>
          <w:numId w:val="6"/>
        </w:num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Prescribed medications: Drugs officially recommended by a qualified healthcare provider to treat specific medical conditions or illnesses in military personnel.</w:t>
      </w:r>
    </w:p>
    <w:p w14:paraId="4BA6D19D" w14:textId="77777777" w:rsidR="0067470F" w:rsidRDefault="0067470F" w:rsidP="00941C9A">
      <w:pPr>
        <w:pStyle w:val="ListParagraph"/>
        <w:numPr>
          <w:ilvl w:val="0"/>
          <w:numId w:val="6"/>
        </w:num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Healthcare delivery: It is the process of providing medical services, including prescribing and dispensing of medications to meet the health needs of individuals.</w:t>
      </w:r>
    </w:p>
    <w:p w14:paraId="59C440C3" w14:textId="77777777" w:rsidR="0067470F" w:rsidRDefault="0067470F" w:rsidP="00941C9A">
      <w:pPr>
        <w:pStyle w:val="ListParagraph"/>
        <w:numPr>
          <w:ilvl w:val="0"/>
          <w:numId w:val="6"/>
        </w:num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Trust: Is the confidence or belief in the reliability, truth, or ability of someone or something.</w:t>
      </w:r>
    </w:p>
    <w:p w14:paraId="58F552AD" w14:textId="77777777" w:rsidR="005F32E4" w:rsidRDefault="005F32E4" w:rsidP="00941C9A">
      <w:pPr>
        <w:pStyle w:val="ListParagraph"/>
        <w:spacing w:before="30" w:after="30"/>
        <w:ind w:left="789"/>
        <w:jc w:val="both"/>
        <w:rPr>
          <w:rFonts w:ascii="Times New Roman" w:eastAsia="Times New Roman" w:hAnsi="Times New Roman" w:cs="Times New Roman"/>
          <w:sz w:val="28"/>
          <w:szCs w:val="28"/>
        </w:rPr>
      </w:pPr>
    </w:p>
    <w:p w14:paraId="5671AEE2" w14:textId="77777777" w:rsidR="005F32E4" w:rsidRDefault="005F32E4" w:rsidP="00941C9A">
      <w:pPr>
        <w:pStyle w:val="ListParagraph"/>
        <w:spacing w:before="30" w:after="30"/>
        <w:ind w:left="789"/>
        <w:jc w:val="both"/>
        <w:rPr>
          <w:rFonts w:ascii="Times New Roman" w:eastAsia="Times New Roman" w:hAnsi="Times New Roman" w:cs="Times New Roman"/>
          <w:sz w:val="28"/>
          <w:szCs w:val="28"/>
        </w:rPr>
      </w:pPr>
    </w:p>
    <w:p w14:paraId="624EED7D" w14:textId="77777777" w:rsidR="005F32E4" w:rsidRDefault="005F32E4" w:rsidP="00941C9A">
      <w:pPr>
        <w:pStyle w:val="ListParagraph"/>
        <w:spacing w:before="30" w:after="30"/>
        <w:ind w:left="789"/>
        <w:jc w:val="both"/>
        <w:rPr>
          <w:rFonts w:ascii="Times New Roman" w:eastAsia="Times New Roman" w:hAnsi="Times New Roman" w:cs="Times New Roman"/>
          <w:sz w:val="28"/>
          <w:szCs w:val="28"/>
        </w:rPr>
      </w:pPr>
    </w:p>
    <w:p w14:paraId="08F9C901" w14:textId="77777777" w:rsidR="007A5DC8" w:rsidRDefault="007A5DC8" w:rsidP="00941C9A">
      <w:pPr>
        <w:pStyle w:val="ListParagraph"/>
        <w:spacing w:before="30" w:after="30"/>
        <w:ind w:left="789"/>
        <w:jc w:val="both"/>
        <w:rPr>
          <w:rFonts w:ascii="Times New Roman" w:eastAsia="Times New Roman" w:hAnsi="Times New Roman" w:cs="Times New Roman"/>
          <w:sz w:val="28"/>
          <w:szCs w:val="28"/>
        </w:rPr>
      </w:pPr>
    </w:p>
    <w:p w14:paraId="71A0D0C0" w14:textId="77777777" w:rsidR="007A5DC8" w:rsidRDefault="007A5DC8" w:rsidP="00941C9A">
      <w:pPr>
        <w:pStyle w:val="ListParagraph"/>
        <w:spacing w:before="30" w:after="30"/>
        <w:ind w:left="789"/>
        <w:jc w:val="both"/>
        <w:rPr>
          <w:rFonts w:ascii="Times New Roman" w:eastAsia="Times New Roman" w:hAnsi="Times New Roman" w:cs="Times New Roman"/>
          <w:sz w:val="28"/>
          <w:szCs w:val="28"/>
        </w:rPr>
      </w:pPr>
    </w:p>
    <w:p w14:paraId="41754817" w14:textId="77777777" w:rsidR="007A5DC8" w:rsidRDefault="007A5DC8" w:rsidP="00941C9A">
      <w:pPr>
        <w:pStyle w:val="ListParagraph"/>
        <w:spacing w:before="30" w:after="30"/>
        <w:ind w:left="789"/>
        <w:jc w:val="both"/>
        <w:rPr>
          <w:rFonts w:ascii="Times New Roman" w:eastAsia="Times New Roman" w:hAnsi="Times New Roman" w:cs="Times New Roman"/>
          <w:sz w:val="28"/>
          <w:szCs w:val="28"/>
        </w:rPr>
      </w:pPr>
    </w:p>
    <w:p w14:paraId="4B5B7B63" w14:textId="77777777" w:rsidR="007A5DC8" w:rsidRDefault="007A5DC8" w:rsidP="00941C9A">
      <w:pPr>
        <w:pStyle w:val="ListParagraph"/>
        <w:spacing w:before="30" w:after="30"/>
        <w:ind w:left="789"/>
        <w:jc w:val="both"/>
        <w:rPr>
          <w:rFonts w:ascii="Times New Roman" w:eastAsia="Times New Roman" w:hAnsi="Times New Roman" w:cs="Times New Roman"/>
          <w:sz w:val="28"/>
          <w:szCs w:val="28"/>
        </w:rPr>
      </w:pPr>
    </w:p>
    <w:p w14:paraId="0F99676D" w14:textId="77777777" w:rsidR="007A5DC8" w:rsidRDefault="007A5DC8" w:rsidP="00941C9A">
      <w:pPr>
        <w:pStyle w:val="ListParagraph"/>
        <w:spacing w:before="30" w:after="30"/>
        <w:ind w:left="789"/>
        <w:jc w:val="both"/>
        <w:rPr>
          <w:rFonts w:ascii="Times New Roman" w:eastAsia="Times New Roman" w:hAnsi="Times New Roman" w:cs="Times New Roman"/>
          <w:sz w:val="28"/>
          <w:szCs w:val="28"/>
        </w:rPr>
      </w:pPr>
    </w:p>
    <w:p w14:paraId="0B2167A4" w14:textId="77777777" w:rsidR="007A5DC8" w:rsidRDefault="007A5DC8" w:rsidP="00941C9A">
      <w:pPr>
        <w:pStyle w:val="ListParagraph"/>
        <w:spacing w:before="30" w:after="30"/>
        <w:ind w:left="789"/>
        <w:jc w:val="both"/>
        <w:rPr>
          <w:rFonts w:ascii="Times New Roman" w:eastAsia="Times New Roman" w:hAnsi="Times New Roman" w:cs="Times New Roman"/>
          <w:sz w:val="28"/>
          <w:szCs w:val="28"/>
        </w:rPr>
      </w:pPr>
    </w:p>
    <w:p w14:paraId="1B91A40B" w14:textId="77777777" w:rsidR="007A5DC8" w:rsidRDefault="007A5DC8" w:rsidP="00941C9A">
      <w:pPr>
        <w:pStyle w:val="ListParagraph"/>
        <w:spacing w:before="30" w:after="30"/>
        <w:ind w:left="789"/>
        <w:jc w:val="both"/>
        <w:rPr>
          <w:rFonts w:ascii="Times New Roman" w:eastAsia="Times New Roman" w:hAnsi="Times New Roman" w:cs="Times New Roman"/>
          <w:sz w:val="28"/>
          <w:szCs w:val="28"/>
        </w:rPr>
      </w:pPr>
    </w:p>
    <w:p w14:paraId="32660A3E" w14:textId="77777777" w:rsidR="00226E82" w:rsidRDefault="00226E8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3D4F0CF1" w14:textId="6A1B3FA8" w:rsidR="005F32E4" w:rsidRPr="007A5DC8" w:rsidRDefault="005F32E4" w:rsidP="007A5DC8">
      <w:pPr>
        <w:spacing w:before="30" w:after="30"/>
        <w:jc w:val="center"/>
        <w:rPr>
          <w:rFonts w:ascii="Times New Roman" w:eastAsia="Times New Roman" w:hAnsi="Times New Roman" w:cs="Times New Roman"/>
          <w:b/>
          <w:sz w:val="28"/>
          <w:szCs w:val="28"/>
        </w:rPr>
      </w:pPr>
      <w:r w:rsidRPr="007A5DC8">
        <w:rPr>
          <w:rFonts w:ascii="Times New Roman" w:eastAsia="Times New Roman" w:hAnsi="Times New Roman" w:cs="Times New Roman"/>
          <w:b/>
          <w:sz w:val="28"/>
          <w:szCs w:val="28"/>
        </w:rPr>
        <w:lastRenderedPageBreak/>
        <w:t>CHAPTER TWO</w:t>
      </w:r>
    </w:p>
    <w:p w14:paraId="1CB05651" w14:textId="77777777" w:rsidR="005F32E4" w:rsidRPr="007A5DC8" w:rsidRDefault="005F32E4" w:rsidP="007A5DC8">
      <w:pPr>
        <w:spacing w:before="30" w:after="30"/>
        <w:jc w:val="center"/>
        <w:rPr>
          <w:rFonts w:ascii="Times New Roman" w:eastAsia="Times New Roman" w:hAnsi="Times New Roman" w:cs="Times New Roman"/>
          <w:b/>
          <w:sz w:val="28"/>
          <w:szCs w:val="28"/>
        </w:rPr>
      </w:pPr>
      <w:r w:rsidRPr="007A5DC8">
        <w:rPr>
          <w:rFonts w:ascii="Times New Roman" w:eastAsia="Times New Roman" w:hAnsi="Times New Roman" w:cs="Times New Roman"/>
          <w:b/>
          <w:sz w:val="28"/>
          <w:szCs w:val="28"/>
        </w:rPr>
        <w:t>LITERATURE REVIEW</w:t>
      </w:r>
    </w:p>
    <w:p w14:paraId="33EC0FF5" w14:textId="77777777" w:rsidR="005F32E4" w:rsidRDefault="005F32E4" w:rsidP="00941C9A">
      <w:pPr>
        <w:pStyle w:val="ListParagraph"/>
        <w:spacing w:before="30" w:after="30"/>
        <w:ind w:left="789"/>
        <w:jc w:val="both"/>
        <w:rPr>
          <w:rFonts w:ascii="Times New Roman" w:eastAsia="Times New Roman" w:hAnsi="Times New Roman" w:cs="Times New Roman"/>
          <w:sz w:val="28"/>
          <w:szCs w:val="28"/>
        </w:rPr>
      </w:pPr>
    </w:p>
    <w:p w14:paraId="022CFC21" w14:textId="77777777" w:rsidR="005F32E4" w:rsidRPr="007A5DC8" w:rsidRDefault="007A5DC8" w:rsidP="00941C9A">
      <w:pPr>
        <w:spacing w:before="30" w:after="30"/>
        <w:jc w:val="both"/>
        <w:rPr>
          <w:rFonts w:ascii="Times New Roman" w:eastAsia="Times New Roman" w:hAnsi="Times New Roman" w:cs="Times New Roman"/>
          <w:b/>
          <w:sz w:val="28"/>
          <w:szCs w:val="28"/>
        </w:rPr>
      </w:pPr>
      <w:r w:rsidRPr="007A5DC8">
        <w:rPr>
          <w:rFonts w:ascii="Times New Roman" w:eastAsia="Times New Roman" w:hAnsi="Times New Roman" w:cs="Times New Roman"/>
          <w:b/>
          <w:sz w:val="28"/>
          <w:szCs w:val="28"/>
        </w:rPr>
        <w:t>2.0</w:t>
      </w:r>
      <w:r w:rsidRPr="007A5DC8">
        <w:rPr>
          <w:rFonts w:ascii="Times New Roman" w:eastAsia="Times New Roman" w:hAnsi="Times New Roman" w:cs="Times New Roman"/>
          <w:b/>
          <w:sz w:val="28"/>
          <w:szCs w:val="28"/>
        </w:rPr>
        <w:tab/>
      </w:r>
      <w:r w:rsidR="005F32E4" w:rsidRPr="007A5DC8">
        <w:rPr>
          <w:rFonts w:ascii="Times New Roman" w:eastAsia="Times New Roman" w:hAnsi="Times New Roman" w:cs="Times New Roman"/>
          <w:b/>
          <w:sz w:val="28"/>
          <w:szCs w:val="28"/>
        </w:rPr>
        <w:t>Concept of Generic Medications</w:t>
      </w:r>
    </w:p>
    <w:p w14:paraId="12D13477" w14:textId="77777777" w:rsidR="005F32E4" w:rsidRPr="00EC5DAF" w:rsidRDefault="005F32E4" w:rsidP="00941C9A">
      <w:pPr>
        <w:spacing w:before="30" w:after="30"/>
        <w:jc w:val="both"/>
        <w:rPr>
          <w:rFonts w:ascii="Times New Roman" w:eastAsia="Times New Roman" w:hAnsi="Times New Roman" w:cs="Times New Roman"/>
          <w:sz w:val="28"/>
          <w:szCs w:val="28"/>
          <w:lang w:val="en-GB"/>
        </w:rPr>
      </w:pPr>
      <w:r w:rsidRPr="006D4BCD">
        <w:rPr>
          <w:rFonts w:ascii="Times New Roman" w:eastAsia="Times New Roman" w:hAnsi="Times New Roman" w:cs="Times New Roman"/>
          <w:sz w:val="28"/>
          <w:szCs w:val="28"/>
        </w:rPr>
        <w:t xml:space="preserve">The concept of generic medications is not </w:t>
      </w:r>
      <w:r w:rsidR="00431862">
        <w:rPr>
          <w:rFonts w:ascii="Times New Roman" w:eastAsia="Times New Roman" w:hAnsi="Times New Roman" w:cs="Times New Roman"/>
          <w:sz w:val="28"/>
          <w:szCs w:val="28"/>
        </w:rPr>
        <w:t>something new</w:t>
      </w:r>
      <w:r w:rsidRPr="006D4BCD">
        <w:rPr>
          <w:rFonts w:ascii="Times New Roman" w:eastAsia="Times New Roman" w:hAnsi="Times New Roman" w:cs="Times New Roman"/>
          <w:sz w:val="28"/>
          <w:szCs w:val="28"/>
        </w:rPr>
        <w:t xml:space="preserve"> it can </w:t>
      </w:r>
      <w:r w:rsidR="00431862">
        <w:rPr>
          <w:rFonts w:ascii="Times New Roman" w:eastAsia="Times New Roman" w:hAnsi="Times New Roman" w:cs="Times New Roman"/>
          <w:sz w:val="28"/>
          <w:szCs w:val="28"/>
        </w:rPr>
        <w:t xml:space="preserve">be </w:t>
      </w:r>
      <w:r w:rsidR="00431862" w:rsidRPr="006D4BCD">
        <w:rPr>
          <w:rFonts w:ascii="Times New Roman" w:eastAsia="Times New Roman" w:hAnsi="Times New Roman" w:cs="Times New Roman"/>
          <w:sz w:val="28"/>
          <w:szCs w:val="28"/>
        </w:rPr>
        <w:t>trace</w:t>
      </w:r>
      <w:r w:rsidRPr="006D4BCD">
        <w:rPr>
          <w:rFonts w:ascii="Times New Roman" w:eastAsia="Times New Roman" w:hAnsi="Times New Roman" w:cs="Times New Roman"/>
          <w:sz w:val="28"/>
          <w:szCs w:val="28"/>
        </w:rPr>
        <w:t xml:space="preserve"> back to the early 20</w:t>
      </w:r>
      <w:r w:rsidRPr="006D4BCD">
        <w:rPr>
          <w:rFonts w:ascii="Times New Roman" w:eastAsia="Times New Roman" w:hAnsi="Times New Roman" w:cs="Times New Roman"/>
          <w:sz w:val="28"/>
          <w:szCs w:val="28"/>
          <w:vertAlign w:val="superscript"/>
        </w:rPr>
        <w:t>th</w:t>
      </w:r>
      <w:r w:rsidRPr="006D4BCD">
        <w:rPr>
          <w:rFonts w:ascii="Times New Roman" w:eastAsia="Times New Roman" w:hAnsi="Times New Roman" w:cs="Times New Roman"/>
          <w:sz w:val="28"/>
          <w:szCs w:val="28"/>
        </w:rPr>
        <w:t xml:space="preserve"> century. It was not until the passage of the drug price competition and Patent Term Restoration Act of 1984 which is commonly known as the Hatch-Waxman Act, that generics gained traction in the U.S. This legislation aimed to foster a balance by encouraging pharmaceuticals and expediting the availability of more cost-effective drugs by allowing generic manufacturers to use the data of the original brand name drugs rely on their safety and efficacy thus creating a simplified and accelerated approval process (Hendrickson,Andrew,b et al</w:t>
      </w:r>
      <w:r>
        <w:rPr>
          <w:rFonts w:ascii="Times New Roman" w:eastAsia="Times New Roman" w:hAnsi="Times New Roman" w:cs="Times New Roman"/>
          <w:sz w:val="28"/>
          <w:szCs w:val="28"/>
        </w:rPr>
        <w:t>;</w:t>
      </w:r>
      <w:r w:rsidRPr="006D4BCD">
        <w:rPr>
          <w:rFonts w:ascii="Times New Roman" w:eastAsia="Times New Roman" w:hAnsi="Times New Roman" w:cs="Times New Roman"/>
          <w:sz w:val="28"/>
          <w:szCs w:val="28"/>
        </w:rPr>
        <w:t xml:space="preserve"> 2024</w:t>
      </w:r>
    </w:p>
    <w:p w14:paraId="7ED66EBA" w14:textId="77777777" w:rsidR="005F32E4" w:rsidRDefault="005F32E4" w:rsidP="00941C9A">
      <w:pPr>
        <w:spacing w:before="30" w:after="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consumption of generic medicines has been studied alongside branded medicines for nearly 40years, with </w:t>
      </w:r>
      <w:commentRangeStart w:id="1"/>
      <w:r>
        <w:rPr>
          <w:rFonts w:ascii="Times New Roman" w:eastAsia="Times New Roman" w:hAnsi="Times New Roman" w:cs="Times New Roman"/>
          <w:sz w:val="28"/>
          <w:szCs w:val="28"/>
        </w:rPr>
        <w:t>studies</w:t>
      </w:r>
      <w:commentRangeEnd w:id="1"/>
      <w:r>
        <w:rPr>
          <w:rStyle w:val="CommentReference"/>
        </w:rPr>
        <w:commentReference w:id="1"/>
      </w:r>
      <w:r>
        <w:rPr>
          <w:rFonts w:ascii="Times New Roman" w:eastAsia="Times New Roman" w:hAnsi="Times New Roman" w:cs="Times New Roman"/>
          <w:sz w:val="28"/>
          <w:szCs w:val="28"/>
        </w:rPr>
        <w:t xml:space="preserve"> focusing on issues such as consumer skepticism, price and the price-quality relationship, perceived risk of health, the influence on the severity of the illness, and experience with medicine (Hassali,2009).several studies have investigated a consumer’s physiological response to the consumption of generic medicines, whereby as consumers’ believe they were consuming generic</w:t>
      </w:r>
      <w:r w:rsidR="00BB646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alternatives, their reported side effects increase, and their perception of medication efficacy decrease(Barsky et al. 2002;Himmel et al., 2004).this framing effect has been sometimes referred to as ‘nocebo’ effect (Barsky et al., 2002). In general, it is believed that as consumers gain experience in the product category, the uptake of generic medicines increases (Hassali et al., 2009). However, in the marketplace the uptake of generic medicines versus branded medicines often still hovers at rather low levels (Sweeny and Sheehan, 2009).a potential cause for the lower uptake could be the nocebo effect.</w:t>
      </w:r>
    </w:p>
    <w:p w14:paraId="0362E0F1" w14:textId="77777777" w:rsidR="00F33E98" w:rsidRDefault="005F32E4" w:rsidP="00941C9A">
      <w:pPr>
        <w:spacing w:before="30" w:after="30"/>
        <w:jc w:val="both"/>
        <w:rPr>
          <w:rFonts w:ascii="Times New Roman" w:hAnsi="Times New Roman" w:cs="Times New Roman"/>
          <w:sz w:val="28"/>
          <w:szCs w:val="28"/>
        </w:rPr>
      </w:pPr>
      <w:r w:rsidRPr="00FE03F0">
        <w:rPr>
          <w:rFonts w:ascii="Times New Roman" w:eastAsia="Times New Roman" w:hAnsi="Times New Roman" w:cs="Times New Roman"/>
          <w:sz w:val="28"/>
          <w:szCs w:val="28"/>
        </w:rPr>
        <w:t>Generic medicines entered the pharmaceutical market in the 1970’s with consumers’ having little knowledge or information about the product and consequences of substitution. Early academic studies explored consumer attitudes, risk</w:t>
      </w:r>
      <w:r w:rsidR="00FE03F0">
        <w:rPr>
          <w:rFonts w:ascii="Times New Roman" w:eastAsia="Times New Roman" w:hAnsi="Times New Roman" w:cs="Times New Roman"/>
          <w:sz w:val="28"/>
          <w:szCs w:val="28"/>
        </w:rPr>
        <w:t xml:space="preserve"> </w:t>
      </w:r>
      <w:r w:rsidRPr="00FE03F0">
        <w:rPr>
          <w:rFonts w:ascii="Times New Roman" w:eastAsia="Times New Roman" w:hAnsi="Times New Roman" w:cs="Times New Roman"/>
          <w:sz w:val="28"/>
          <w:szCs w:val="28"/>
        </w:rPr>
        <w:t>perception, and knowledge and satisfaction of generic medicines (Hassali et al., 2009).the majority of these studies compared the attitudes,</w:t>
      </w:r>
      <w:r w:rsidR="00FE03F0">
        <w:rPr>
          <w:rFonts w:ascii="Times New Roman" w:eastAsia="Times New Roman" w:hAnsi="Times New Roman" w:cs="Times New Roman"/>
          <w:sz w:val="28"/>
          <w:szCs w:val="28"/>
        </w:rPr>
        <w:t xml:space="preserve"> </w:t>
      </w:r>
      <w:r w:rsidRPr="00FE03F0">
        <w:rPr>
          <w:rFonts w:ascii="Times New Roman" w:eastAsia="Times New Roman" w:hAnsi="Times New Roman" w:cs="Times New Roman"/>
          <w:sz w:val="28"/>
          <w:szCs w:val="28"/>
        </w:rPr>
        <w:t>skepticism,</w:t>
      </w:r>
      <w:r w:rsidR="00F33E98">
        <w:rPr>
          <w:rFonts w:ascii="Times New Roman" w:eastAsia="Times New Roman" w:hAnsi="Times New Roman" w:cs="Times New Roman"/>
          <w:sz w:val="28"/>
          <w:szCs w:val="28"/>
        </w:rPr>
        <w:t xml:space="preserve"> </w:t>
      </w:r>
      <w:r w:rsidRPr="00FE03F0">
        <w:rPr>
          <w:rFonts w:ascii="Times New Roman" w:eastAsia="Times New Roman" w:hAnsi="Times New Roman" w:cs="Times New Roman"/>
          <w:sz w:val="28"/>
          <w:szCs w:val="28"/>
        </w:rPr>
        <w:t>and perceptions of consumers with those of prescribing physicians and dispensing pharmacists. However, most users seem to accept replacement with generic drugs. In recent years, trust and use of generics has increased,</w:t>
      </w:r>
      <w:r w:rsidR="00FE03F0">
        <w:rPr>
          <w:rFonts w:ascii="Times New Roman" w:eastAsia="Times New Roman" w:hAnsi="Times New Roman" w:cs="Times New Roman"/>
          <w:sz w:val="28"/>
          <w:szCs w:val="28"/>
        </w:rPr>
        <w:t xml:space="preserve"> </w:t>
      </w:r>
      <w:r w:rsidRPr="00FE03F0">
        <w:rPr>
          <w:rFonts w:ascii="Times New Roman" w:eastAsia="Times New Roman" w:hAnsi="Times New Roman" w:cs="Times New Roman"/>
          <w:sz w:val="28"/>
          <w:szCs w:val="28"/>
        </w:rPr>
        <w:t>especially in developed countries</w:t>
      </w:r>
      <w:r w:rsidR="00FE03F0">
        <w:rPr>
          <w:rFonts w:ascii="Times New Roman" w:eastAsia="Times New Roman" w:hAnsi="Times New Roman" w:cs="Times New Roman"/>
          <w:sz w:val="28"/>
          <w:szCs w:val="28"/>
        </w:rPr>
        <w:t xml:space="preserve">  </w:t>
      </w:r>
      <w:r w:rsidRPr="00FE03F0">
        <w:rPr>
          <w:rFonts w:ascii="Times New Roman" w:eastAsia="Times New Roman" w:hAnsi="Times New Roman" w:cs="Times New Roman"/>
          <w:sz w:val="28"/>
          <w:szCs w:val="28"/>
        </w:rPr>
        <w:t>,due to edu</w:t>
      </w:r>
      <w:r w:rsidR="00F33E98">
        <w:rPr>
          <w:rFonts w:ascii="Times New Roman" w:eastAsia="Times New Roman" w:hAnsi="Times New Roman" w:cs="Times New Roman"/>
          <w:sz w:val="28"/>
          <w:szCs w:val="28"/>
        </w:rPr>
        <w:t xml:space="preserve">cational </w:t>
      </w:r>
      <w:r w:rsidR="00F33E98" w:rsidRPr="00F33E98">
        <w:rPr>
          <w:rFonts w:ascii="Times New Roman" w:hAnsi="Times New Roman" w:cs="Times New Roman"/>
          <w:sz w:val="28"/>
          <w:szCs w:val="28"/>
        </w:rPr>
        <w:t xml:space="preserve">efforts, increased monitoring of good manufacturing practices, ensuring quality of medication and the greater communication of users with their caregiver.Generic drugs contain the same active ingredients as brand-name drugs and must meet strict standards set by regulatory </w:t>
      </w:r>
      <w:r w:rsidR="00F33E98" w:rsidRPr="00F33E98">
        <w:rPr>
          <w:rFonts w:ascii="Times New Roman" w:hAnsi="Times New Roman" w:cs="Times New Roman"/>
          <w:sz w:val="28"/>
          <w:szCs w:val="28"/>
        </w:rPr>
        <w:lastRenderedPageBreak/>
        <w:t>agencies like the U.S. Food And Drug administration (FDA).The inactive ingredients may vary, but these differences do not affect the therapeutic income.(FDA, 2019).Nigeria, has a high disease burden, including conditions like malaria, hypertension, and HIV/AIDS. Generic medications play a crucial role in addressing these health challenges affordably. Generic medications are significantly cheaper, making healthcare more accessible to Nigerians, especially those in the rural areas or living below the poverty line. Generic medications reduce out –of-pocket expenses by up to 80% compared to brand-name drugs (Olowookere,S.A., et al,2019).Nigeria has local pharmaceutical companies, such as Fidson Healthcare and Emzor Pharmaceuticals, manufacturing generic drugs to reduce reliance on imports. However, the industry faces challenges including poor infrastructure, erratic power supply, and regulatory hurdles (Chejina N, 2021).The Nigerian government has implemented policies to support generic drug use, such as the National Drug Policy, which emphasizes on affordable and accessible medications. Regulatory agencies like NAFDAC enforce standards to ensure the quality of generics (NAFDAC, 2020).Pharmaceutical companies in Nigeria, face challenges like counterfeiting and perception issues. Generic medications reduce pharmaceutical costs by 60-80%, allowing the military to reallocate resources to other critical areas such as trauma care and preventives services. The Nigerian Army Reference Hospital and similar facilities stock generic  drugs to ensure personnel, especially those in rural or conflict-prone areas, have access to essential medications. The use of generic ACTs during malaria outbreaks in military barracks has drastically reduced hospitalization rates, improving the readiness of deployed forces (Nigerian Armed Forces Medical Services Report, 2022).Through the use of generics, over 85% of HIV-positive personnel and their dependents in the military now receive life-saving ARVs. This has improved the quality of life and reduced HIV transmission rates within the armed forces (MODHIP, 2021).</w:t>
      </w:r>
    </w:p>
    <w:p w14:paraId="035C2B56" w14:textId="77777777" w:rsidR="00F33E98" w:rsidRPr="007A5DC8" w:rsidRDefault="00F33E98" w:rsidP="00941C9A">
      <w:pPr>
        <w:spacing w:before="30" w:after="30"/>
        <w:jc w:val="both"/>
        <w:rPr>
          <w:rFonts w:ascii="Times New Roman" w:hAnsi="Times New Roman" w:cs="Times New Roman"/>
          <w:b/>
          <w:sz w:val="28"/>
          <w:szCs w:val="28"/>
        </w:rPr>
      </w:pPr>
      <w:r w:rsidRPr="007A5DC8">
        <w:rPr>
          <w:rFonts w:ascii="Times New Roman" w:eastAsia="Times New Roman" w:hAnsi="Times New Roman" w:cs="Times New Roman"/>
          <w:b/>
          <w:sz w:val="28"/>
          <w:szCs w:val="28"/>
        </w:rPr>
        <w:t>2</w:t>
      </w:r>
      <w:r w:rsidRPr="007A5DC8">
        <w:rPr>
          <w:rFonts w:ascii="Times New Roman" w:eastAsia="Times New Roman" w:hAnsi="Times New Roman" w:cs="Times New Roman"/>
          <w:b/>
        </w:rPr>
        <w:t>.</w:t>
      </w:r>
      <w:r w:rsidRPr="007A5DC8">
        <w:rPr>
          <w:rFonts w:ascii="Times New Roman" w:eastAsia="Times New Roman" w:hAnsi="Times New Roman" w:cs="Times New Roman"/>
          <w:b/>
          <w:sz w:val="28"/>
          <w:szCs w:val="28"/>
        </w:rPr>
        <w:t>1</w:t>
      </w:r>
      <w:r w:rsidR="007A5DC8" w:rsidRPr="007A5DC8">
        <w:rPr>
          <w:rFonts w:ascii="Times New Roman" w:hAnsi="Times New Roman" w:cs="Times New Roman"/>
          <w:b/>
          <w:sz w:val="28"/>
          <w:szCs w:val="28"/>
        </w:rPr>
        <w:tab/>
      </w:r>
      <w:r w:rsidRPr="007A5DC8">
        <w:rPr>
          <w:rFonts w:ascii="Times New Roman" w:hAnsi="Times New Roman" w:cs="Times New Roman"/>
          <w:b/>
          <w:sz w:val="28"/>
          <w:szCs w:val="28"/>
        </w:rPr>
        <w:t>MEDICATION USE IN THE MILITARY</w:t>
      </w:r>
    </w:p>
    <w:p w14:paraId="01F7350C" w14:textId="77777777" w:rsidR="00F33E98" w:rsidRDefault="00F33E98" w:rsidP="00941C9A">
      <w:pPr>
        <w:spacing w:before="30" w:after="30"/>
        <w:jc w:val="both"/>
        <w:rPr>
          <w:rFonts w:ascii="Times New Roman" w:hAnsi="Times New Roman" w:cs="Times New Roman"/>
          <w:sz w:val="28"/>
          <w:szCs w:val="28"/>
        </w:rPr>
      </w:pPr>
      <w:r w:rsidRPr="00F33E98">
        <w:rPr>
          <w:rFonts w:ascii="Times New Roman" w:hAnsi="Times New Roman" w:cs="Times New Roman"/>
          <w:sz w:val="28"/>
          <w:szCs w:val="28"/>
        </w:rPr>
        <w:t xml:space="preserve">Medications prescribed to military personnel range from routine medications for common conditions to those for more complex psychological or combat-related disorders. For example, non- steroidal anti-inflammatory drugs (NSAIDs) are commonly prescribed to manage pains and inflammation related to musculoskeletal injuries (Jones et al., 2018).additionally, antidepressants and other psychiatric medications are increasingly used due to high rates of post-traumatic stress disorder (PTSD),depression and anxiety among military personnel (Hoge et al., 2004).stimulants such as modafinil and methylphenidate are sometimes prescribed to combat fatigue during extended deployments (Doran et al., 2013).Mental health conditions particularly PTSD and depression, are prevalent in military personnel due to the nature of military </w:t>
      </w:r>
      <w:r w:rsidRPr="00F33E98">
        <w:rPr>
          <w:rFonts w:ascii="Times New Roman" w:hAnsi="Times New Roman" w:cs="Times New Roman"/>
          <w:sz w:val="28"/>
          <w:szCs w:val="28"/>
        </w:rPr>
        <w:lastRenderedPageBreak/>
        <w:t>services. A significant portion of medication prescriptions are for psychiatric disorders, withselective serotonin reuptake inhibitors (SSRIs) like sertraline and fluoxetine being commonly prescribed to treat depression and anxiety (Smith et al., 2019).additionally, benzodiazepines are sometimes prescribed for short-term use in anxiety management, though their use is limited due to concerns about dependence (Muench&amp;Hamer, 2010). Research indicates that while psychiatric medications can be effective, there are concerns about overprescribing and the long-term effects of some medications (Deyoung et al., 2019).</w:t>
      </w:r>
    </w:p>
    <w:p w14:paraId="03BAC6AF" w14:textId="77777777" w:rsidR="00F33E98" w:rsidRDefault="00F33E98" w:rsidP="00941C9A">
      <w:pPr>
        <w:spacing w:before="30" w:after="30"/>
        <w:jc w:val="both"/>
        <w:rPr>
          <w:rFonts w:ascii="Times New Roman" w:hAnsi="Times New Roman" w:cs="Times New Roman"/>
          <w:sz w:val="28"/>
          <w:szCs w:val="28"/>
        </w:rPr>
      </w:pPr>
      <w:r w:rsidRPr="00F33E98">
        <w:rPr>
          <w:rFonts w:ascii="Times New Roman" w:hAnsi="Times New Roman" w:cs="Times New Roman"/>
          <w:sz w:val="28"/>
          <w:szCs w:val="28"/>
        </w:rPr>
        <w:t>Opioid medications have been widely prescribed in the military for pain management, particularly for those recovering from, injuries. However, the opioid crisis has also affected military personnel, with increasing concerns about misuse and dependence. Studied suggest that military personnel are at an elevated risk of opioid misuse compared to the general populations, with combatants showing higher rates of prescription opioid misuse (Vowles et al., 2014). This is particularly</w:t>
      </w:r>
      <w:r>
        <w:rPr>
          <w:rFonts w:ascii="Times New Roman" w:hAnsi="Times New Roman" w:cs="Times New Roman"/>
          <w:sz w:val="28"/>
          <w:szCs w:val="28"/>
        </w:rPr>
        <w:t xml:space="preserve"> </w:t>
      </w:r>
      <w:r w:rsidRPr="00F33E98">
        <w:rPr>
          <w:rFonts w:ascii="Times New Roman" w:hAnsi="Times New Roman" w:cs="Times New Roman"/>
          <w:sz w:val="28"/>
          <w:szCs w:val="28"/>
        </w:rPr>
        <w:t>concerning given the risk of overdose and the need for more comprehensive pain management strategies in military setting (Baser et al., 2011).</w:t>
      </w:r>
    </w:p>
    <w:p w14:paraId="2F64D955" w14:textId="77777777" w:rsidR="00B921D5" w:rsidRPr="007A5DC8" w:rsidRDefault="007A5DC8" w:rsidP="00941C9A">
      <w:pPr>
        <w:spacing w:before="30" w:after="30"/>
        <w:jc w:val="both"/>
        <w:rPr>
          <w:rFonts w:ascii="Times New Roman" w:hAnsi="Times New Roman" w:cs="Times New Roman"/>
          <w:b/>
          <w:sz w:val="28"/>
          <w:szCs w:val="28"/>
        </w:rPr>
      </w:pPr>
      <w:r>
        <w:rPr>
          <w:rFonts w:ascii="Times New Roman" w:hAnsi="Times New Roman" w:cs="Times New Roman"/>
          <w:b/>
          <w:sz w:val="28"/>
          <w:szCs w:val="28"/>
        </w:rPr>
        <w:t>2.2</w:t>
      </w:r>
      <w:r>
        <w:rPr>
          <w:rFonts w:ascii="Times New Roman" w:hAnsi="Times New Roman" w:cs="Times New Roman"/>
          <w:b/>
          <w:sz w:val="28"/>
          <w:szCs w:val="28"/>
        </w:rPr>
        <w:tab/>
      </w:r>
      <w:r w:rsidR="00F33E98" w:rsidRPr="007A5DC8">
        <w:rPr>
          <w:rFonts w:ascii="Times New Roman" w:hAnsi="Times New Roman" w:cs="Times New Roman"/>
          <w:b/>
          <w:sz w:val="28"/>
          <w:szCs w:val="28"/>
        </w:rPr>
        <w:t>Attitude and Perception of Military Personnel towards Generic Medications</w:t>
      </w:r>
    </w:p>
    <w:p w14:paraId="4AF24D5D" w14:textId="77777777" w:rsidR="00B921D5" w:rsidRDefault="00F33E98" w:rsidP="00941C9A">
      <w:pPr>
        <w:spacing w:before="30" w:after="30"/>
        <w:jc w:val="both"/>
        <w:rPr>
          <w:rFonts w:ascii="Times New Roman" w:hAnsi="Times New Roman" w:cs="Times New Roman"/>
          <w:sz w:val="28"/>
          <w:szCs w:val="28"/>
        </w:rPr>
      </w:pPr>
      <w:r w:rsidRPr="00F33E98">
        <w:rPr>
          <w:rFonts w:ascii="Times New Roman" w:hAnsi="Times New Roman" w:cs="Times New Roman"/>
          <w:sz w:val="28"/>
          <w:szCs w:val="28"/>
        </w:rPr>
        <w:t>The attitudes and perceptions toward generic medications among various populations, including military personnel, involve factors such as trust in effectiveness,</w:t>
      </w:r>
      <w:r w:rsidR="00B921D5">
        <w:rPr>
          <w:rFonts w:ascii="Times New Roman" w:eastAsia="Times New Roman" w:hAnsi="Times New Roman" w:cs="Times New Roman"/>
        </w:rPr>
        <w:t xml:space="preserve"> </w:t>
      </w:r>
      <w:r w:rsidRPr="00F33E98">
        <w:rPr>
          <w:rFonts w:ascii="Times New Roman" w:hAnsi="Times New Roman" w:cs="Times New Roman"/>
          <w:sz w:val="28"/>
          <w:szCs w:val="28"/>
        </w:rPr>
        <w:t>safety, and cost. Although specific studies focusing exclusively on military personnel are limited.</w:t>
      </w:r>
      <w:r w:rsidR="00B921D5">
        <w:rPr>
          <w:rFonts w:ascii="Times New Roman" w:hAnsi="Times New Roman" w:cs="Times New Roman"/>
          <w:sz w:val="28"/>
          <w:szCs w:val="28"/>
        </w:rPr>
        <w:t xml:space="preserve"> </w:t>
      </w:r>
      <w:r w:rsidRPr="00F33E98">
        <w:rPr>
          <w:rFonts w:ascii="Times New Roman" w:hAnsi="Times New Roman" w:cs="Times New Roman"/>
          <w:sz w:val="28"/>
          <w:szCs w:val="28"/>
        </w:rPr>
        <w:t>Studies indicate mixed perceptions of generic drugs among healthcare consumers. Concerns about effectiveness, safety and quality persist despite evidence of equivalence to branded medications. For healthcare professionals, perceptions of quality and the potential for adverse effects significantly influence their recommendations and usage patterns (Dunne S.S, &amp; Dune C.P., 2015).Many consumers and professionals questions whether generics match the quality of brand-name medications, despite regulatory assurance. Perceptions of reduced efficacy may lead to hesitancy in their acceptance (Clogan S et al., 2015). Generic drugs are generally perceived positively for their affordability, which is critical in institutional healthcare systems like the military. However, lower costs may also be misconstrued as indicative of lower quality (Arcaro R et al., 2021).</w:t>
      </w:r>
    </w:p>
    <w:p w14:paraId="4C8EBBEB" w14:textId="77777777" w:rsidR="00B921D5" w:rsidRDefault="00F33E98" w:rsidP="00941C9A">
      <w:pPr>
        <w:spacing w:before="30" w:after="30"/>
        <w:jc w:val="both"/>
        <w:rPr>
          <w:rFonts w:ascii="Times New Roman" w:hAnsi="Times New Roman" w:cs="Times New Roman"/>
          <w:sz w:val="28"/>
          <w:szCs w:val="28"/>
        </w:rPr>
      </w:pPr>
      <w:r w:rsidRPr="00F33E98">
        <w:rPr>
          <w:rFonts w:ascii="Times New Roman" w:hAnsi="Times New Roman" w:cs="Times New Roman"/>
          <w:sz w:val="28"/>
          <w:szCs w:val="28"/>
        </w:rPr>
        <w:t xml:space="preserve">Greater awareness of the bioequivalence and rigorous testing of generics has been associated with improved attitudes, particularly among populations receiving structured education on the topic (Dune S.S, &amp; Dune C.P., 2015). While studies specific to military personnel are scarce, extrapolating from institutionalized healthcare settings suggest that trust in healthcare providers and policy mandates could influence their acceptance of generics. The structured nature of military healthcare may help mitigate some </w:t>
      </w:r>
      <w:r w:rsidRPr="00F33E98">
        <w:rPr>
          <w:rFonts w:ascii="Times New Roman" w:hAnsi="Times New Roman" w:cs="Times New Roman"/>
          <w:sz w:val="28"/>
          <w:szCs w:val="28"/>
        </w:rPr>
        <w:lastRenderedPageBreak/>
        <w:t>skepticism due to strict guidelines and pre-approved medication lists.</w:t>
      </w:r>
      <w:r w:rsidR="00205569">
        <w:rPr>
          <w:rFonts w:ascii="Times New Roman" w:hAnsi="Times New Roman" w:cs="Times New Roman"/>
          <w:sz w:val="28"/>
          <w:szCs w:val="28"/>
        </w:rPr>
        <w:t xml:space="preserve"> </w:t>
      </w:r>
      <w:r w:rsidRPr="00F33E98">
        <w:rPr>
          <w:rFonts w:ascii="Times New Roman" w:hAnsi="Times New Roman" w:cs="Times New Roman"/>
          <w:sz w:val="28"/>
          <w:szCs w:val="28"/>
        </w:rPr>
        <w:t>Targeted education about generic drug safety and efficacy can address misinformation and enhance trust. Mandating generic substitution in non-</w:t>
      </w:r>
      <w:r w:rsidRPr="00B921D5">
        <w:rPr>
          <w:rFonts w:ascii="Times New Roman" w:hAnsi="Times New Roman" w:cs="Times New Roman"/>
          <w:sz w:val="28"/>
          <w:szCs w:val="28"/>
        </w:rPr>
        <w:t>critical scenarios and emphasizing successful use cases within military healthcare systems could boost acceptance .While broader research provides valuable context, targeted studies focusing on military personnel’s unique environment and constraints are needed to address specific concerns and optimize the use of generic medications in this population (Dune S.S, &amp; Dune C.P., 2015).</w:t>
      </w:r>
    </w:p>
    <w:p w14:paraId="1ACC0156" w14:textId="77777777" w:rsidR="00B921D5" w:rsidRPr="007A5DC8" w:rsidRDefault="00E34769" w:rsidP="00941C9A">
      <w:pPr>
        <w:spacing w:before="30" w:after="30"/>
        <w:jc w:val="both"/>
        <w:rPr>
          <w:rFonts w:ascii="Times New Roman" w:hAnsi="Times New Roman" w:cs="Times New Roman"/>
          <w:b/>
          <w:sz w:val="28"/>
          <w:szCs w:val="28"/>
        </w:rPr>
      </w:pPr>
      <w:r w:rsidRPr="007A5DC8">
        <w:rPr>
          <w:rFonts w:ascii="Times New Roman" w:hAnsi="Times New Roman" w:cs="Times New Roman"/>
          <w:b/>
          <w:sz w:val="28"/>
          <w:szCs w:val="28"/>
        </w:rPr>
        <w:t>2.3</w:t>
      </w:r>
      <w:r w:rsidR="007A5DC8">
        <w:rPr>
          <w:rFonts w:ascii="Times New Roman" w:hAnsi="Times New Roman" w:cs="Times New Roman"/>
          <w:b/>
          <w:sz w:val="28"/>
          <w:szCs w:val="28"/>
        </w:rPr>
        <w:tab/>
      </w:r>
      <w:r w:rsidR="00F33E98" w:rsidRPr="007A5DC8">
        <w:rPr>
          <w:rFonts w:ascii="Times New Roman" w:hAnsi="Times New Roman" w:cs="Times New Roman"/>
          <w:b/>
          <w:sz w:val="28"/>
          <w:szCs w:val="28"/>
        </w:rPr>
        <w:t>Factors Influencing Perceptions on Generic Medications</w:t>
      </w:r>
      <w:r w:rsidR="00B921D5" w:rsidRPr="007A5DC8">
        <w:rPr>
          <w:rFonts w:ascii="Times New Roman" w:hAnsi="Times New Roman" w:cs="Times New Roman"/>
          <w:b/>
          <w:sz w:val="28"/>
          <w:szCs w:val="28"/>
        </w:rPr>
        <w:t>.</w:t>
      </w:r>
    </w:p>
    <w:p w14:paraId="1F5C075A" w14:textId="77777777" w:rsidR="00B921D5" w:rsidRDefault="00F33E98" w:rsidP="00941C9A">
      <w:pPr>
        <w:spacing w:before="30" w:after="30"/>
        <w:jc w:val="both"/>
        <w:rPr>
          <w:rFonts w:ascii="Times New Roman" w:hAnsi="Times New Roman" w:cs="Times New Roman"/>
          <w:sz w:val="28"/>
          <w:szCs w:val="28"/>
        </w:rPr>
      </w:pPr>
      <w:r w:rsidRPr="00B921D5">
        <w:rPr>
          <w:rFonts w:ascii="Times New Roman" w:hAnsi="Times New Roman" w:cs="Times New Roman"/>
          <w:sz w:val="28"/>
          <w:szCs w:val="28"/>
        </w:rPr>
        <w:t>Patients concern on quality and efficacy often associate on the lower cost of generic medications with reduced efficacy and inferior quality. Misconceptions about generic medications is persisting among different populations (Toklu H.Z., &amp;Dugler, G.A., 2012).fears of increased side effects or adverse reactions influence patients’ attitudes. These concerns are sometimes rooted in past negative experiences or inadequate information provided at the point of prescription (Ahire,k.,et al., 2013).Healthcare providers’ recommendations play a critical role in shaping patients’ perceptions. A lack of confidence in the prescribing physician or pharmacist’s advice can lead to skepticism about generics (Toklu H, Z., &amp;Dugler, G.A., 2012). Perception varies widely by socioeconomic status and cultural context. For example, in some regions, limited access to reliable healthcare information exacerbates doubt about generic drugs (Ahire, K.,et al., 2013).</w:t>
      </w:r>
    </w:p>
    <w:p w14:paraId="2892C9A2" w14:textId="77777777" w:rsidR="00B921D5" w:rsidRDefault="00F33E98" w:rsidP="00941C9A">
      <w:pPr>
        <w:spacing w:before="30" w:after="30"/>
        <w:jc w:val="both"/>
        <w:rPr>
          <w:rFonts w:ascii="Times New Roman" w:hAnsi="Times New Roman" w:cs="Times New Roman"/>
          <w:sz w:val="28"/>
          <w:szCs w:val="28"/>
        </w:rPr>
      </w:pPr>
      <w:r w:rsidRPr="00B921D5">
        <w:rPr>
          <w:rFonts w:ascii="Times New Roman" w:hAnsi="Times New Roman" w:cs="Times New Roman"/>
          <w:sz w:val="28"/>
          <w:szCs w:val="28"/>
        </w:rPr>
        <w:t>Policies like mandatory generic substitution and pricing structures significantly impact perceptions. Countries with clear communication about the standards governing generic approvals tends to see more positive attitudes (Colgan, S., Faasse, et al., 2015). Low awareness about the equivalence of generic medications contributes to negative attitudes. Educational interventions targeted at patients and providers have been shown to improve acceptance (Toklu H, Z., &amp;Dugler, G.A., 2012).Aggressive branding by pharmaceutical companies sometimes overshadows generics, leading to a preference for branded drugs despite their higher cost (Toklu H, Z., &amp;Dugler, G.A., 2012). Patients’perceptions is heavily influenced by direct experiences,such as outcomes after switching to a generic drug. Emotional attachment to a specific brand also impacts their acceptance (Ahire, K., et al., 2013).</w:t>
      </w:r>
    </w:p>
    <w:p w14:paraId="224E1FB3" w14:textId="77777777" w:rsidR="00B921D5" w:rsidRDefault="00F33E98" w:rsidP="00941C9A">
      <w:pPr>
        <w:spacing w:before="30" w:after="30"/>
        <w:jc w:val="both"/>
        <w:rPr>
          <w:rFonts w:ascii="Times New Roman" w:hAnsi="Times New Roman" w:cs="Times New Roman"/>
          <w:sz w:val="28"/>
          <w:szCs w:val="28"/>
        </w:rPr>
      </w:pPr>
      <w:r w:rsidRPr="00B921D5">
        <w:rPr>
          <w:rFonts w:ascii="Times New Roman" w:hAnsi="Times New Roman" w:cs="Times New Roman"/>
          <w:sz w:val="28"/>
          <w:szCs w:val="28"/>
        </w:rPr>
        <w:t xml:space="preserve">Physicians often exhibit hesitations to prescribe generic drugs due to concerns about patients adherence, substitution without consultation and perceived quality (Colgan, S., Fasse, et al., 2015). Pharmacists play a dual role in influencing patient perceptions by clarifying misconceptions and promoting cost-effective options. However, they too may harbor biases based on prior professional experiences (Toklu H, Z., &amp;Dugler, G.A., </w:t>
      </w:r>
      <w:r w:rsidRPr="00B921D5">
        <w:rPr>
          <w:rFonts w:ascii="Times New Roman" w:hAnsi="Times New Roman" w:cs="Times New Roman"/>
          <w:sz w:val="28"/>
          <w:szCs w:val="28"/>
        </w:rPr>
        <w:lastRenderedPageBreak/>
        <w:t>2012). Improving the</w:t>
      </w:r>
      <w:r>
        <w:t xml:space="preserve"> </w:t>
      </w:r>
      <w:r w:rsidRPr="00B921D5">
        <w:rPr>
          <w:rFonts w:ascii="Times New Roman" w:hAnsi="Times New Roman" w:cs="Times New Roman"/>
          <w:sz w:val="28"/>
          <w:szCs w:val="28"/>
        </w:rPr>
        <w:t>perception of generic medications requires a multi-faceted approach, including enhancing public education, ensuring healthcare provider endorsement, and establishing trust in regulatory systems. Studies highlight the importance of targeted intervention tailored to the unique needs of different demographic and professional groups (Toklu H, Z., &amp;Dugler, G.A., 2012).</w:t>
      </w:r>
    </w:p>
    <w:p w14:paraId="2A22D352" w14:textId="77777777" w:rsidR="00B921D5" w:rsidRPr="007A5DC8" w:rsidRDefault="00E34769" w:rsidP="00941C9A">
      <w:pPr>
        <w:spacing w:before="30" w:after="30"/>
        <w:jc w:val="both"/>
        <w:rPr>
          <w:rFonts w:ascii="Times New Roman" w:hAnsi="Times New Roman" w:cs="Times New Roman"/>
          <w:b/>
          <w:sz w:val="28"/>
          <w:szCs w:val="28"/>
        </w:rPr>
      </w:pPr>
      <w:r w:rsidRPr="007A5DC8">
        <w:rPr>
          <w:rFonts w:ascii="Times New Roman" w:hAnsi="Times New Roman" w:cs="Times New Roman"/>
          <w:b/>
          <w:sz w:val="28"/>
          <w:szCs w:val="28"/>
        </w:rPr>
        <w:t>2.4</w:t>
      </w:r>
      <w:r w:rsidR="007A5DC8" w:rsidRPr="007A5DC8">
        <w:rPr>
          <w:rFonts w:ascii="Times New Roman" w:hAnsi="Times New Roman" w:cs="Times New Roman"/>
          <w:b/>
          <w:sz w:val="28"/>
          <w:szCs w:val="28"/>
        </w:rPr>
        <w:tab/>
      </w:r>
      <w:r w:rsidR="00F33E98" w:rsidRPr="007A5DC8">
        <w:rPr>
          <w:rFonts w:ascii="Times New Roman" w:hAnsi="Times New Roman" w:cs="Times New Roman"/>
          <w:b/>
          <w:sz w:val="28"/>
          <w:szCs w:val="28"/>
        </w:rPr>
        <w:t>Influence of healthcare provider</w:t>
      </w:r>
    </w:p>
    <w:p w14:paraId="1511BA99" w14:textId="77777777" w:rsidR="00B921D5" w:rsidRDefault="00F33E98" w:rsidP="00941C9A">
      <w:pPr>
        <w:spacing w:before="30" w:after="30"/>
        <w:jc w:val="both"/>
        <w:rPr>
          <w:rFonts w:ascii="Times New Roman" w:hAnsi="Times New Roman" w:cs="Times New Roman"/>
          <w:sz w:val="28"/>
          <w:szCs w:val="28"/>
        </w:rPr>
      </w:pPr>
      <w:r w:rsidRPr="00B921D5">
        <w:rPr>
          <w:rFonts w:ascii="Times New Roman" w:hAnsi="Times New Roman" w:cs="Times New Roman"/>
          <w:sz w:val="28"/>
          <w:szCs w:val="28"/>
        </w:rPr>
        <w:t>Healthcare providers play a significant role in influencing perceptions and the acceptance of generic medications among patients. The perspectives of physicians, pharmacists and other healthcare professionals often shape patients attitudes and trust in generics. Physicians are pivotal in guiding patient perceptions of generic drugs, as they are the primary source of information regarding treatment options. Studies show that physicians who trust the efficacy and safety of generics are more likely to recommend them,positively influencing patient acceptance. However, some physicians may harbor concerns about generic drug quality and bioequivalence, leading to a preference for branded drugs in specific cases (Dune S.S, &amp; Dune C.P., 2015).</w:t>
      </w:r>
    </w:p>
    <w:p w14:paraId="64302FD5" w14:textId="77777777" w:rsidR="00B921D5" w:rsidRDefault="00F33E98" w:rsidP="00941C9A">
      <w:pPr>
        <w:spacing w:before="30" w:after="30"/>
        <w:jc w:val="both"/>
        <w:rPr>
          <w:rFonts w:ascii="Times New Roman" w:hAnsi="Times New Roman" w:cs="Times New Roman"/>
          <w:sz w:val="28"/>
          <w:szCs w:val="28"/>
        </w:rPr>
      </w:pPr>
      <w:r w:rsidRPr="00B921D5">
        <w:rPr>
          <w:rFonts w:ascii="Times New Roman" w:hAnsi="Times New Roman" w:cs="Times New Roman"/>
          <w:sz w:val="28"/>
          <w:szCs w:val="28"/>
        </w:rPr>
        <w:t>Pharmacists also significantly affect patients’</w:t>
      </w:r>
      <w:r w:rsidR="00B921D5">
        <w:rPr>
          <w:rFonts w:ascii="Times New Roman" w:hAnsi="Times New Roman" w:cs="Times New Roman"/>
          <w:sz w:val="28"/>
          <w:szCs w:val="28"/>
        </w:rPr>
        <w:t xml:space="preserve"> </w:t>
      </w:r>
      <w:r w:rsidRPr="00B921D5">
        <w:rPr>
          <w:rFonts w:ascii="Times New Roman" w:hAnsi="Times New Roman" w:cs="Times New Roman"/>
          <w:sz w:val="28"/>
          <w:szCs w:val="28"/>
        </w:rPr>
        <w:t>perceptions. They often serve as the last point of contact before medication dispensing, where they explain the cost benefits and equivalence of generics. A systematic review indicated that pharmacists’ active education efforts increase patient acceptance of generic substitutions (Dune S.S, &amp; Dune C.P., 2015).Common barriers to the promotion of generics include misconceptions about their efficacy and side effects, which healthcare providers may share or fail to dispel. Conversely, facilitators include clear regulatory standards, provider training on generics, and institutional policies encouraging generic prescribing (Colgan, S., Fasse, et al., 2015). Effective communication by healthcare providers is essential in addressing patient concerns about generics. When providers discuss the cost-effectiveness and safety profiles of generics compared to branded counterparts, it builds patient trust and encourages their use (Colgan, S., Fasse, et al., 2015).</w:t>
      </w:r>
    </w:p>
    <w:p w14:paraId="27A7FDAF" w14:textId="77777777" w:rsidR="00B921D5" w:rsidRPr="007A5DC8" w:rsidRDefault="00E34769" w:rsidP="00941C9A">
      <w:pPr>
        <w:spacing w:before="30" w:after="30"/>
        <w:jc w:val="both"/>
        <w:rPr>
          <w:rFonts w:ascii="Times New Roman" w:hAnsi="Times New Roman" w:cs="Times New Roman"/>
          <w:b/>
          <w:sz w:val="28"/>
          <w:szCs w:val="28"/>
        </w:rPr>
      </w:pPr>
      <w:r w:rsidRPr="007A5DC8">
        <w:rPr>
          <w:rFonts w:ascii="Times New Roman" w:hAnsi="Times New Roman" w:cs="Times New Roman"/>
          <w:b/>
          <w:sz w:val="28"/>
          <w:szCs w:val="28"/>
        </w:rPr>
        <w:t>2.5</w:t>
      </w:r>
      <w:r w:rsidR="007A5DC8">
        <w:rPr>
          <w:rFonts w:ascii="Times New Roman" w:hAnsi="Times New Roman" w:cs="Times New Roman"/>
          <w:b/>
          <w:sz w:val="28"/>
          <w:szCs w:val="28"/>
        </w:rPr>
        <w:tab/>
      </w:r>
      <w:r w:rsidR="00F33E98" w:rsidRPr="007A5DC8">
        <w:rPr>
          <w:rFonts w:ascii="Times New Roman" w:hAnsi="Times New Roman" w:cs="Times New Roman"/>
          <w:b/>
          <w:sz w:val="28"/>
          <w:szCs w:val="28"/>
        </w:rPr>
        <w:t>Policy and System Level Considerations</w:t>
      </w:r>
    </w:p>
    <w:p w14:paraId="72BBED5A" w14:textId="77777777" w:rsidR="00F33E98" w:rsidRDefault="00F33E98" w:rsidP="00941C9A">
      <w:pPr>
        <w:spacing w:before="30" w:after="30"/>
        <w:jc w:val="both"/>
        <w:rPr>
          <w:rFonts w:ascii="Times New Roman" w:hAnsi="Times New Roman" w:cs="Times New Roman"/>
          <w:sz w:val="28"/>
          <w:szCs w:val="28"/>
        </w:rPr>
      </w:pPr>
      <w:r w:rsidRPr="00B921D5">
        <w:rPr>
          <w:rFonts w:ascii="Times New Roman" w:hAnsi="Times New Roman" w:cs="Times New Roman"/>
          <w:sz w:val="28"/>
          <w:szCs w:val="28"/>
        </w:rPr>
        <w:t>Generic medications are often promoted in military healthcare systems asc a cost-saving measure. Policies emphasize their bioequivalence to brand- name drugs, aiming to reduce overall healthcare expenditures. However, skepticism among military personnel may stem from the perception that cost reduction could compromise drug quality and efficacy. Education initiatives highlighting the rigorous approval processes for generics, including FDA regulations, can address such concerns (Ezeoke et al., 2019). Military health systems often rely on centralized drug procurement, which affects the availability of specific</w:t>
      </w:r>
      <w:r w:rsidR="00B921D5">
        <w:rPr>
          <w:rFonts w:ascii="Times New Roman" w:hAnsi="Times New Roman" w:cs="Times New Roman"/>
          <w:sz w:val="28"/>
          <w:szCs w:val="28"/>
        </w:rPr>
        <w:t xml:space="preserve"> </w:t>
      </w:r>
      <w:r w:rsidRPr="00B921D5">
        <w:rPr>
          <w:rFonts w:ascii="Times New Roman" w:hAnsi="Times New Roman" w:cs="Times New Roman"/>
          <w:sz w:val="28"/>
          <w:szCs w:val="28"/>
        </w:rPr>
        <w:t>medications. The source and origin of generics play a role in shaping perceptions. Studies show that personnel may question the quality of locally or non-</w:t>
      </w:r>
      <w:r w:rsidRPr="00B921D5">
        <w:rPr>
          <w:rFonts w:ascii="Times New Roman" w:hAnsi="Times New Roman" w:cs="Times New Roman"/>
          <w:sz w:val="28"/>
          <w:szCs w:val="28"/>
        </w:rPr>
        <w:lastRenderedPageBreak/>
        <w:t>western manufactured generics, highlighting the need for transparent procurement policies that ensure trust in the product quality (GAO, 2017).The trust military personnel place in healthcare providers significantly impacts their acceptance of generic drugs. Providers acting under policy frameworks emphasizing generics prescribing can influence attitudes positively. However, inconsistent messaging or lack of confidence among providers themselves about generics can perpetuates skepticism (Ezeoke et al., 2019). Policies that integrate systematic education for both providers and service members about generic medications, their safety, and efficacy can help in overcoming barriers. Outreach programs that address misconceptions about generics being inferior to brand-name medications are critical for fostering acceptance (Ezeoke et al., 2019). A major challenge lies in policy execution, particularly in settings with high mobility like the military. Access to consistent drug supply chain and the variability in generic drug perception across different regions of deployment necessitates tailored approaches. Coordination between military and civilian healthcare systems is crucial in aligning (GAO, 2017).</w:t>
      </w:r>
    </w:p>
    <w:p w14:paraId="2E8D7A2D" w14:textId="77777777" w:rsidR="00E34769" w:rsidRPr="007A5DC8" w:rsidRDefault="007A5DC8" w:rsidP="00941C9A">
      <w:pPr>
        <w:spacing w:before="30" w:after="30"/>
        <w:jc w:val="both"/>
        <w:rPr>
          <w:rFonts w:ascii="Times New Roman" w:hAnsi="Times New Roman" w:cs="Times New Roman"/>
          <w:b/>
          <w:sz w:val="28"/>
          <w:szCs w:val="28"/>
        </w:rPr>
      </w:pPr>
      <w:r w:rsidRPr="007A5DC8">
        <w:rPr>
          <w:rFonts w:ascii="Times New Roman" w:hAnsi="Times New Roman" w:cs="Times New Roman"/>
          <w:b/>
          <w:sz w:val="28"/>
          <w:szCs w:val="28"/>
        </w:rPr>
        <w:t>2.6</w:t>
      </w:r>
      <w:r w:rsidRPr="007A5DC8">
        <w:rPr>
          <w:rFonts w:ascii="Times New Roman" w:hAnsi="Times New Roman" w:cs="Times New Roman"/>
          <w:b/>
          <w:sz w:val="28"/>
          <w:szCs w:val="28"/>
        </w:rPr>
        <w:tab/>
      </w:r>
      <w:r w:rsidR="00E34769" w:rsidRPr="007A5DC8">
        <w:rPr>
          <w:rFonts w:ascii="Times New Roman" w:hAnsi="Times New Roman" w:cs="Times New Roman"/>
          <w:b/>
          <w:sz w:val="28"/>
          <w:szCs w:val="28"/>
        </w:rPr>
        <w:t>Factors Infulencing Attitude and Perception</w:t>
      </w:r>
    </w:p>
    <w:p w14:paraId="0494DA28" w14:textId="77777777" w:rsidR="00E34769" w:rsidRDefault="00E34769" w:rsidP="00941C9A">
      <w:pPr>
        <w:spacing w:before="30" w:after="30"/>
        <w:jc w:val="both"/>
        <w:rPr>
          <w:rFonts w:ascii="Times New Roman" w:hAnsi="Times New Roman" w:cs="Times New Roman"/>
          <w:sz w:val="28"/>
          <w:szCs w:val="28"/>
        </w:rPr>
      </w:pPr>
      <w:r>
        <w:rPr>
          <w:rFonts w:ascii="Times New Roman" w:hAnsi="Times New Roman" w:cs="Times New Roman"/>
          <w:sz w:val="28"/>
          <w:szCs w:val="28"/>
        </w:rPr>
        <w:t>Several factors influence how people think and feel about generic medications:</w:t>
      </w:r>
    </w:p>
    <w:p w14:paraId="5D81E0C9" w14:textId="77777777" w:rsidR="00E34769" w:rsidRDefault="00E34769" w:rsidP="00941C9A">
      <w:pPr>
        <w:pStyle w:val="ListParagraph"/>
        <w:numPr>
          <w:ilvl w:val="0"/>
          <w:numId w:val="7"/>
        </w:numPr>
        <w:spacing w:before="30" w:after="30"/>
        <w:jc w:val="both"/>
        <w:rPr>
          <w:rFonts w:ascii="Times New Roman" w:hAnsi="Times New Roman" w:cs="Times New Roman"/>
          <w:sz w:val="28"/>
          <w:szCs w:val="28"/>
        </w:rPr>
      </w:pPr>
      <w:r>
        <w:rPr>
          <w:rFonts w:ascii="Times New Roman" w:hAnsi="Times New Roman" w:cs="Times New Roman"/>
          <w:sz w:val="28"/>
          <w:szCs w:val="28"/>
        </w:rPr>
        <w:t>Knowledge and awareness: People with more knowledge are more likely to accept generics (Barfo et al., 2022)</w:t>
      </w:r>
    </w:p>
    <w:p w14:paraId="5A9957F5" w14:textId="77777777" w:rsidR="00E34769" w:rsidRDefault="00E34769" w:rsidP="00941C9A">
      <w:pPr>
        <w:pStyle w:val="ListParagraph"/>
        <w:numPr>
          <w:ilvl w:val="0"/>
          <w:numId w:val="7"/>
        </w:numPr>
        <w:spacing w:before="30" w:after="30"/>
        <w:jc w:val="both"/>
        <w:rPr>
          <w:rFonts w:ascii="Times New Roman" w:hAnsi="Times New Roman" w:cs="Times New Roman"/>
          <w:sz w:val="28"/>
          <w:szCs w:val="28"/>
        </w:rPr>
      </w:pPr>
      <w:r>
        <w:rPr>
          <w:rFonts w:ascii="Times New Roman" w:hAnsi="Times New Roman" w:cs="Times New Roman"/>
          <w:sz w:val="28"/>
          <w:szCs w:val="28"/>
        </w:rPr>
        <w:t>Previous experience: Positive past use encourage trust</w:t>
      </w:r>
    </w:p>
    <w:p w14:paraId="47D04325" w14:textId="77777777" w:rsidR="00E34769" w:rsidRDefault="00E34769" w:rsidP="00941C9A">
      <w:pPr>
        <w:pStyle w:val="ListParagraph"/>
        <w:numPr>
          <w:ilvl w:val="0"/>
          <w:numId w:val="7"/>
        </w:numPr>
        <w:spacing w:before="30" w:after="30"/>
        <w:jc w:val="both"/>
        <w:rPr>
          <w:rFonts w:ascii="Times New Roman" w:hAnsi="Times New Roman" w:cs="Times New Roman"/>
          <w:sz w:val="28"/>
          <w:szCs w:val="28"/>
        </w:rPr>
      </w:pPr>
      <w:r>
        <w:rPr>
          <w:rFonts w:ascii="Times New Roman" w:hAnsi="Times New Roman" w:cs="Times New Roman"/>
          <w:sz w:val="28"/>
          <w:szCs w:val="28"/>
        </w:rPr>
        <w:t>Education level: Higher education is linked with better understanding of generics (Hughes et al., 2021)</w:t>
      </w:r>
    </w:p>
    <w:p w14:paraId="1BACC6EC" w14:textId="77777777" w:rsidR="00E34769" w:rsidRDefault="00E34769" w:rsidP="00941C9A">
      <w:pPr>
        <w:pStyle w:val="ListParagraph"/>
        <w:numPr>
          <w:ilvl w:val="0"/>
          <w:numId w:val="7"/>
        </w:numPr>
        <w:spacing w:before="30" w:after="30"/>
        <w:jc w:val="both"/>
        <w:rPr>
          <w:rFonts w:ascii="Times New Roman" w:hAnsi="Times New Roman" w:cs="Times New Roman"/>
          <w:sz w:val="28"/>
          <w:szCs w:val="28"/>
        </w:rPr>
      </w:pPr>
      <w:r>
        <w:rPr>
          <w:rFonts w:ascii="Times New Roman" w:hAnsi="Times New Roman" w:cs="Times New Roman"/>
          <w:sz w:val="28"/>
          <w:szCs w:val="28"/>
        </w:rPr>
        <w:t>Communication from healthcare workers: Clear explanation improves perception</w:t>
      </w:r>
    </w:p>
    <w:p w14:paraId="4E581577" w14:textId="77777777" w:rsidR="00922ECC" w:rsidRDefault="00E34769" w:rsidP="00941C9A">
      <w:pPr>
        <w:pStyle w:val="ListParagraph"/>
        <w:numPr>
          <w:ilvl w:val="0"/>
          <w:numId w:val="7"/>
        </w:numPr>
        <w:spacing w:before="30" w:after="30"/>
        <w:jc w:val="both"/>
        <w:rPr>
          <w:rFonts w:ascii="Times New Roman" w:hAnsi="Times New Roman" w:cs="Times New Roman"/>
          <w:sz w:val="28"/>
          <w:szCs w:val="28"/>
        </w:rPr>
      </w:pPr>
      <w:r>
        <w:rPr>
          <w:rFonts w:ascii="Times New Roman" w:hAnsi="Times New Roman" w:cs="Times New Roman"/>
          <w:sz w:val="28"/>
          <w:szCs w:val="28"/>
        </w:rPr>
        <w:t>Cultural and societal beliefs: These affect how drugs are viewed, especially in close-knit or structured environments like the military</w:t>
      </w:r>
    </w:p>
    <w:p w14:paraId="243C45E2" w14:textId="77777777" w:rsidR="007A5DC8" w:rsidRDefault="007A5DC8">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br w:type="page"/>
      </w:r>
    </w:p>
    <w:p w14:paraId="3751A5CD" w14:textId="77777777" w:rsidR="00922ECC" w:rsidRPr="007A5DC8" w:rsidRDefault="00F33E98" w:rsidP="007A5DC8">
      <w:pPr>
        <w:spacing w:before="30" w:after="30"/>
        <w:jc w:val="center"/>
        <w:rPr>
          <w:rFonts w:ascii="Times New Roman" w:eastAsia="Times New Roman" w:hAnsi="Times New Roman" w:cs="Times New Roman"/>
          <w:b/>
          <w:sz w:val="28"/>
          <w:szCs w:val="28"/>
        </w:rPr>
      </w:pPr>
      <w:r w:rsidRPr="007A5DC8">
        <w:rPr>
          <w:rFonts w:ascii="Times New Roman" w:eastAsia="Times New Roman" w:hAnsi="Times New Roman" w:cs="Times New Roman"/>
          <w:b/>
          <w:sz w:val="28"/>
          <w:szCs w:val="28"/>
        </w:rPr>
        <w:lastRenderedPageBreak/>
        <w:t>CHAPTER THREE</w:t>
      </w:r>
    </w:p>
    <w:p w14:paraId="525273E0" w14:textId="77777777" w:rsidR="00922ECC" w:rsidRPr="007A5DC8" w:rsidRDefault="00F33E98" w:rsidP="007A5DC8">
      <w:pPr>
        <w:spacing w:before="30" w:after="30"/>
        <w:jc w:val="center"/>
        <w:rPr>
          <w:rFonts w:ascii="Times New Roman" w:hAnsi="Times New Roman" w:cs="Times New Roman"/>
          <w:b/>
          <w:sz w:val="28"/>
          <w:szCs w:val="28"/>
        </w:rPr>
      </w:pPr>
      <w:r w:rsidRPr="007A5DC8">
        <w:rPr>
          <w:rFonts w:ascii="Times New Roman" w:hAnsi="Times New Roman" w:cs="Times New Roman"/>
          <w:b/>
          <w:sz w:val="28"/>
          <w:szCs w:val="28"/>
        </w:rPr>
        <w:t>METHODOLOGY</w:t>
      </w:r>
    </w:p>
    <w:p w14:paraId="40344060" w14:textId="77777777" w:rsidR="00922ECC" w:rsidRPr="007A5DC8" w:rsidRDefault="00F33E98" w:rsidP="00941C9A">
      <w:pPr>
        <w:pStyle w:val="ListParagraph"/>
        <w:spacing w:before="30" w:after="30"/>
        <w:jc w:val="both"/>
        <w:rPr>
          <w:rFonts w:ascii="Times New Roman" w:hAnsi="Times New Roman" w:cs="Times New Roman"/>
          <w:b/>
          <w:sz w:val="28"/>
          <w:szCs w:val="28"/>
        </w:rPr>
      </w:pPr>
      <w:r w:rsidRPr="007A5DC8">
        <w:rPr>
          <w:rFonts w:ascii="Times New Roman" w:hAnsi="Times New Roman" w:cs="Times New Roman"/>
          <w:b/>
          <w:sz w:val="28"/>
          <w:szCs w:val="28"/>
        </w:rPr>
        <w:t>3</w:t>
      </w:r>
      <w:r w:rsidR="007A5DC8">
        <w:rPr>
          <w:rFonts w:ascii="Times New Roman" w:hAnsi="Times New Roman" w:cs="Times New Roman"/>
          <w:b/>
          <w:sz w:val="28"/>
          <w:szCs w:val="28"/>
        </w:rPr>
        <w:t>.0</w:t>
      </w:r>
      <w:r w:rsidR="007A5DC8">
        <w:rPr>
          <w:rFonts w:ascii="Times New Roman" w:hAnsi="Times New Roman" w:cs="Times New Roman"/>
          <w:b/>
          <w:sz w:val="28"/>
          <w:szCs w:val="28"/>
        </w:rPr>
        <w:tab/>
      </w:r>
      <w:r w:rsidRPr="007A5DC8">
        <w:rPr>
          <w:rFonts w:ascii="Times New Roman" w:hAnsi="Times New Roman" w:cs="Times New Roman"/>
          <w:b/>
          <w:sz w:val="28"/>
          <w:szCs w:val="28"/>
        </w:rPr>
        <w:t>Introduction</w:t>
      </w:r>
    </w:p>
    <w:p w14:paraId="2F968136" w14:textId="77777777" w:rsidR="000814B1" w:rsidRDefault="00F33E98" w:rsidP="00941C9A">
      <w:pPr>
        <w:pStyle w:val="ListParagraph"/>
        <w:spacing w:before="30" w:after="30"/>
        <w:jc w:val="both"/>
        <w:rPr>
          <w:rFonts w:ascii="Times New Roman" w:hAnsi="Times New Roman" w:cs="Times New Roman"/>
          <w:sz w:val="28"/>
          <w:szCs w:val="28"/>
        </w:rPr>
      </w:pPr>
      <w:r w:rsidRPr="00B921D5">
        <w:rPr>
          <w:rFonts w:ascii="Times New Roman" w:hAnsi="Times New Roman" w:cs="Times New Roman"/>
          <w:sz w:val="28"/>
          <w:szCs w:val="28"/>
        </w:rPr>
        <w:t>This chapter contains the research design, sample size, sample technique research instrumentation and data analysis. The title of the research is ‘Attitudes and Perceptions of Military Personnel towards Prescribed Generic Medications (a case study of NNCHS Offa)’ while the aim of this study is to explore and analyze the attitudes and perceptions of military personnel</w:t>
      </w:r>
      <w:r w:rsidR="000814B1">
        <w:rPr>
          <w:rFonts w:ascii="Times New Roman" w:hAnsi="Times New Roman" w:cs="Times New Roman"/>
          <w:sz w:val="28"/>
          <w:szCs w:val="28"/>
        </w:rPr>
        <w:t xml:space="preserve"> </w:t>
      </w:r>
      <w:r w:rsidRPr="00B921D5">
        <w:rPr>
          <w:rFonts w:ascii="Times New Roman" w:hAnsi="Times New Roman" w:cs="Times New Roman"/>
          <w:sz w:val="28"/>
          <w:szCs w:val="28"/>
        </w:rPr>
        <w:t>towards generic medications including the factors influencing their acceptance, adherence, and potential barrier to effective use.</w:t>
      </w:r>
    </w:p>
    <w:p w14:paraId="3BE7C265" w14:textId="77777777" w:rsidR="00F33E98" w:rsidRPr="007A5DC8" w:rsidRDefault="007A5DC8" w:rsidP="00941C9A">
      <w:pPr>
        <w:pStyle w:val="ListParagraph"/>
        <w:spacing w:before="30" w:after="30"/>
        <w:jc w:val="both"/>
        <w:rPr>
          <w:rFonts w:ascii="Times New Roman" w:hAnsi="Times New Roman" w:cs="Times New Roman"/>
          <w:b/>
          <w:sz w:val="28"/>
          <w:szCs w:val="28"/>
        </w:rPr>
      </w:pPr>
      <w:r>
        <w:rPr>
          <w:rFonts w:ascii="Times New Roman" w:hAnsi="Times New Roman" w:cs="Times New Roman"/>
          <w:b/>
          <w:sz w:val="28"/>
          <w:szCs w:val="28"/>
        </w:rPr>
        <w:t>3.1</w:t>
      </w:r>
      <w:r>
        <w:rPr>
          <w:rFonts w:ascii="Times New Roman" w:hAnsi="Times New Roman" w:cs="Times New Roman"/>
          <w:b/>
          <w:sz w:val="28"/>
          <w:szCs w:val="28"/>
        </w:rPr>
        <w:tab/>
      </w:r>
      <w:r w:rsidR="00F33E98" w:rsidRPr="007A5DC8">
        <w:rPr>
          <w:rFonts w:ascii="Times New Roman" w:hAnsi="Times New Roman" w:cs="Times New Roman"/>
          <w:b/>
          <w:sz w:val="28"/>
          <w:szCs w:val="28"/>
        </w:rPr>
        <w:t>Research Design</w:t>
      </w:r>
    </w:p>
    <w:p w14:paraId="451964FF" w14:textId="77777777" w:rsidR="000814B1" w:rsidRDefault="000814B1"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The study employed a descriptive cross-sectional survey design. This design was chosen because it allows for the collection of data at a single point in time to describe and analyze the attitudes and perceptions of military personnel towards generic medications.</w:t>
      </w:r>
    </w:p>
    <w:p w14:paraId="7A446F56" w14:textId="77777777" w:rsidR="000814B1" w:rsidRPr="007A5DC8" w:rsidRDefault="007A5DC8" w:rsidP="00941C9A">
      <w:pPr>
        <w:pStyle w:val="ListParagraph"/>
        <w:spacing w:before="30" w:after="30"/>
        <w:jc w:val="both"/>
        <w:rPr>
          <w:rFonts w:ascii="Times New Roman" w:hAnsi="Times New Roman" w:cs="Times New Roman"/>
          <w:b/>
          <w:sz w:val="28"/>
          <w:szCs w:val="28"/>
        </w:rPr>
      </w:pPr>
      <w:r w:rsidRPr="007A5DC8">
        <w:rPr>
          <w:rFonts w:ascii="Times New Roman" w:hAnsi="Times New Roman" w:cs="Times New Roman"/>
          <w:b/>
          <w:sz w:val="28"/>
          <w:szCs w:val="28"/>
        </w:rPr>
        <w:t>3.2</w:t>
      </w:r>
      <w:r w:rsidRPr="007A5DC8">
        <w:rPr>
          <w:rFonts w:ascii="Times New Roman" w:hAnsi="Times New Roman" w:cs="Times New Roman"/>
          <w:b/>
          <w:sz w:val="28"/>
          <w:szCs w:val="28"/>
        </w:rPr>
        <w:tab/>
      </w:r>
      <w:r w:rsidR="00F33E98" w:rsidRPr="007A5DC8">
        <w:rPr>
          <w:rFonts w:ascii="Times New Roman" w:hAnsi="Times New Roman" w:cs="Times New Roman"/>
          <w:b/>
          <w:sz w:val="28"/>
          <w:szCs w:val="28"/>
        </w:rPr>
        <w:t>Study Area</w:t>
      </w:r>
    </w:p>
    <w:p w14:paraId="2E703B3E" w14:textId="77777777" w:rsidR="000814B1" w:rsidRDefault="00F33E98" w:rsidP="00941C9A">
      <w:pPr>
        <w:pStyle w:val="ListParagraph"/>
        <w:spacing w:before="30" w:after="30"/>
        <w:jc w:val="both"/>
        <w:rPr>
          <w:rFonts w:ascii="Times New Roman" w:hAnsi="Times New Roman" w:cs="Times New Roman"/>
          <w:sz w:val="28"/>
          <w:szCs w:val="28"/>
        </w:rPr>
      </w:pPr>
      <w:r w:rsidRPr="00B921D5">
        <w:rPr>
          <w:rFonts w:ascii="Times New Roman" w:hAnsi="Times New Roman" w:cs="Times New Roman"/>
          <w:sz w:val="28"/>
          <w:szCs w:val="28"/>
        </w:rPr>
        <w:t xml:space="preserve">This study focus on the attitudes and perceptions of military personnel towards prescribed generic medications, with the Nigerian Navy College of Health Sciences (NNCHS) in Offa </w:t>
      </w:r>
      <w:r w:rsidRPr="000814B1">
        <w:rPr>
          <w:rFonts w:ascii="Times New Roman" w:hAnsi="Times New Roman" w:cs="Times New Roman"/>
          <w:sz w:val="28"/>
          <w:szCs w:val="28"/>
        </w:rPr>
        <w:t>serving as the primary study area. NNCHS is a strategic institution within the Nigerian Navy, providing medical training and healthcare services to military personnel and their families.The Nigerian Navy College of Health Sciences (NNCHS) Offa was established in 1984 as NN Medical Staff Training School (MSTS) situated in NNS QUORRA. The idea is to establish the college which was conceived in 1982 to train middle level manpower to support the health professionals in the actualizations of the primary objectives of the NN medical services. This step is to localize professional courses in the NN it was necessary due to the economic downturn of the nation as the medical ratings were trained abroad at huge expense to the nation in the past. This initiative has yielded the desired result as the college has since trained over 1000 middle level medical staff to support the NN and the nation at large.</w:t>
      </w:r>
    </w:p>
    <w:p w14:paraId="229D7CE3" w14:textId="77777777" w:rsidR="00F33E98" w:rsidRPr="007A5DC8" w:rsidRDefault="00D2000C" w:rsidP="00941C9A">
      <w:pPr>
        <w:pStyle w:val="ListParagraph"/>
        <w:spacing w:before="30" w:after="30"/>
        <w:jc w:val="both"/>
        <w:rPr>
          <w:rFonts w:ascii="Times New Roman" w:hAnsi="Times New Roman" w:cs="Times New Roman"/>
          <w:b/>
          <w:sz w:val="28"/>
          <w:szCs w:val="28"/>
        </w:rPr>
      </w:pPr>
      <w:r w:rsidRPr="007A5DC8">
        <w:rPr>
          <w:rFonts w:ascii="Times New Roman" w:hAnsi="Times New Roman" w:cs="Times New Roman"/>
          <w:b/>
          <w:sz w:val="28"/>
          <w:szCs w:val="28"/>
        </w:rPr>
        <w:t>3.3</w:t>
      </w:r>
      <w:r w:rsidR="007A5DC8" w:rsidRPr="007A5DC8">
        <w:rPr>
          <w:rFonts w:ascii="Times New Roman" w:hAnsi="Times New Roman" w:cs="Times New Roman"/>
          <w:b/>
          <w:sz w:val="28"/>
          <w:szCs w:val="28"/>
        </w:rPr>
        <w:tab/>
      </w:r>
      <w:r w:rsidR="00F33E98" w:rsidRPr="007A5DC8">
        <w:rPr>
          <w:rFonts w:ascii="Times New Roman" w:hAnsi="Times New Roman" w:cs="Times New Roman"/>
          <w:b/>
          <w:sz w:val="28"/>
          <w:szCs w:val="28"/>
        </w:rPr>
        <w:t>Population of the Study</w:t>
      </w:r>
    </w:p>
    <w:p w14:paraId="0ECCCF42" w14:textId="77777777" w:rsidR="00D2000C" w:rsidRDefault="000814B1"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The target population included all consenting military personnel (male and female) curr</w:t>
      </w:r>
      <w:r w:rsidR="00D2000C">
        <w:rPr>
          <w:rFonts w:ascii="Times New Roman" w:hAnsi="Times New Roman" w:cs="Times New Roman"/>
          <w:sz w:val="28"/>
          <w:szCs w:val="28"/>
        </w:rPr>
        <w:t>ently serving at the selected military facility. This includes personnel from different rank, units, and departments to ensure a diverse and representative sample.</w:t>
      </w:r>
    </w:p>
    <w:p w14:paraId="0FA3A9D1" w14:textId="77777777" w:rsidR="00226E82" w:rsidRDefault="00226E82" w:rsidP="00941C9A">
      <w:pPr>
        <w:pStyle w:val="ListParagraph"/>
        <w:spacing w:before="30" w:after="30"/>
        <w:jc w:val="both"/>
        <w:rPr>
          <w:rFonts w:ascii="Times New Roman" w:hAnsi="Times New Roman" w:cs="Times New Roman"/>
          <w:sz w:val="28"/>
          <w:szCs w:val="28"/>
        </w:rPr>
      </w:pPr>
    </w:p>
    <w:p w14:paraId="14B680BC" w14:textId="77777777" w:rsidR="00226E82" w:rsidRDefault="00226E82" w:rsidP="00941C9A">
      <w:pPr>
        <w:pStyle w:val="ListParagraph"/>
        <w:spacing w:before="30" w:after="30"/>
        <w:jc w:val="both"/>
        <w:rPr>
          <w:rFonts w:ascii="Times New Roman" w:hAnsi="Times New Roman" w:cs="Times New Roman"/>
          <w:sz w:val="28"/>
          <w:szCs w:val="28"/>
        </w:rPr>
      </w:pPr>
    </w:p>
    <w:p w14:paraId="6237D2B1" w14:textId="77777777" w:rsidR="00D2000C" w:rsidRPr="007A5DC8" w:rsidRDefault="00D2000C" w:rsidP="00941C9A">
      <w:pPr>
        <w:pStyle w:val="ListParagraph"/>
        <w:spacing w:before="30" w:after="30"/>
        <w:jc w:val="both"/>
        <w:rPr>
          <w:rFonts w:ascii="Times New Roman" w:hAnsi="Times New Roman" w:cs="Times New Roman"/>
          <w:b/>
          <w:sz w:val="28"/>
          <w:szCs w:val="28"/>
        </w:rPr>
      </w:pPr>
      <w:r w:rsidRPr="007A5DC8">
        <w:rPr>
          <w:rFonts w:ascii="Times New Roman" w:hAnsi="Times New Roman" w:cs="Times New Roman"/>
          <w:b/>
          <w:sz w:val="28"/>
          <w:szCs w:val="28"/>
        </w:rPr>
        <w:lastRenderedPageBreak/>
        <w:t>3.4</w:t>
      </w:r>
      <w:r w:rsidR="007A5DC8" w:rsidRPr="007A5DC8">
        <w:rPr>
          <w:rFonts w:ascii="Times New Roman" w:hAnsi="Times New Roman" w:cs="Times New Roman"/>
          <w:b/>
          <w:sz w:val="28"/>
          <w:szCs w:val="28"/>
        </w:rPr>
        <w:tab/>
      </w:r>
      <w:r w:rsidRPr="007A5DC8">
        <w:rPr>
          <w:rFonts w:ascii="Times New Roman" w:hAnsi="Times New Roman" w:cs="Times New Roman"/>
          <w:b/>
          <w:sz w:val="28"/>
          <w:szCs w:val="28"/>
        </w:rPr>
        <w:t>Ethical Considerations</w:t>
      </w:r>
    </w:p>
    <w:p w14:paraId="129AC797" w14:textId="77777777" w:rsidR="00D2000C" w:rsidRDefault="00D2000C"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Ethical approval was obtained from NNCHS ethical review board. Written informed consent was obtained from all participant. They were assured that participation was voluntary</w:t>
      </w:r>
      <w:r w:rsidR="008A5D26">
        <w:rPr>
          <w:rFonts w:ascii="Times New Roman" w:hAnsi="Times New Roman" w:cs="Times New Roman"/>
          <w:sz w:val="28"/>
          <w:szCs w:val="28"/>
        </w:rPr>
        <w:t>, and responses would be kept confidential and used only for academic purposes.</w:t>
      </w:r>
    </w:p>
    <w:p w14:paraId="56E7A5EC" w14:textId="77777777" w:rsidR="00FA22D3" w:rsidRPr="008C6257" w:rsidRDefault="008C6257" w:rsidP="00941C9A">
      <w:pPr>
        <w:pStyle w:val="ListParagraph"/>
        <w:spacing w:before="30" w:after="30"/>
        <w:jc w:val="both"/>
        <w:rPr>
          <w:rFonts w:ascii="Times New Roman" w:hAnsi="Times New Roman" w:cs="Times New Roman"/>
          <w:b/>
          <w:sz w:val="28"/>
          <w:szCs w:val="28"/>
        </w:rPr>
      </w:pPr>
      <w:r w:rsidRPr="008C6257">
        <w:rPr>
          <w:rFonts w:ascii="Times New Roman" w:hAnsi="Times New Roman" w:cs="Times New Roman"/>
          <w:b/>
          <w:sz w:val="28"/>
          <w:szCs w:val="28"/>
        </w:rPr>
        <w:t>3.5</w:t>
      </w:r>
      <w:r w:rsidRPr="008C6257">
        <w:rPr>
          <w:rFonts w:ascii="Times New Roman" w:hAnsi="Times New Roman" w:cs="Times New Roman"/>
          <w:b/>
          <w:sz w:val="28"/>
          <w:szCs w:val="28"/>
        </w:rPr>
        <w:tab/>
      </w:r>
      <w:r w:rsidR="00FA22D3" w:rsidRPr="008C6257">
        <w:rPr>
          <w:rFonts w:ascii="Times New Roman" w:hAnsi="Times New Roman" w:cs="Times New Roman"/>
          <w:b/>
          <w:sz w:val="28"/>
          <w:szCs w:val="28"/>
        </w:rPr>
        <w:t>Sample Size</w:t>
      </w:r>
      <w:r w:rsidR="009D4984" w:rsidRPr="008C6257">
        <w:rPr>
          <w:rFonts w:ascii="Times New Roman" w:hAnsi="Times New Roman" w:cs="Times New Roman"/>
          <w:b/>
          <w:sz w:val="28"/>
          <w:szCs w:val="28"/>
        </w:rPr>
        <w:t xml:space="preserve"> and Sample Technique</w:t>
      </w:r>
    </w:p>
    <w:p w14:paraId="0FD5462C" w14:textId="77777777" w:rsidR="00FA22D3" w:rsidRDefault="00FA22D3"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The sample siz</w:t>
      </w:r>
      <w:r w:rsidR="000F3787">
        <w:rPr>
          <w:rFonts w:ascii="Times New Roman" w:hAnsi="Times New Roman" w:cs="Times New Roman"/>
          <w:sz w:val="28"/>
          <w:szCs w:val="28"/>
        </w:rPr>
        <w:t>e was determined by using Yamen’s (1967)</w:t>
      </w:r>
      <w:r w:rsidRPr="000F3787">
        <w:rPr>
          <w:rFonts w:ascii="Times New Roman" w:hAnsi="Times New Roman" w:cs="Times New Roman"/>
          <w:sz w:val="28"/>
          <w:szCs w:val="28"/>
        </w:rPr>
        <w:t xml:space="preserve"> formula whic</w:t>
      </w:r>
      <w:r w:rsidR="000F3787">
        <w:rPr>
          <w:rFonts w:ascii="Times New Roman" w:hAnsi="Times New Roman" w:cs="Times New Roman"/>
          <w:sz w:val="28"/>
          <w:szCs w:val="28"/>
        </w:rPr>
        <w:t>h is commonly used when the population size is known and finite</w:t>
      </w:r>
      <w:r w:rsidRPr="000F3787">
        <w:rPr>
          <w:rFonts w:ascii="Times New Roman" w:hAnsi="Times New Roman" w:cs="Times New Roman"/>
          <w:sz w:val="28"/>
          <w:szCs w:val="28"/>
        </w:rPr>
        <w:t>. Therefore the sample s</w:t>
      </w:r>
      <w:r w:rsidR="000F3787">
        <w:rPr>
          <w:rFonts w:ascii="Times New Roman" w:hAnsi="Times New Roman" w:cs="Times New Roman"/>
          <w:sz w:val="28"/>
          <w:szCs w:val="28"/>
        </w:rPr>
        <w:t>ize was calculated</w:t>
      </w:r>
      <w:r w:rsidRPr="000F3787">
        <w:rPr>
          <w:rFonts w:ascii="Times New Roman" w:hAnsi="Times New Roman" w:cs="Times New Roman"/>
          <w:sz w:val="28"/>
          <w:szCs w:val="28"/>
        </w:rPr>
        <w:t xml:space="preserve"> as shown below:</w:t>
      </w:r>
    </w:p>
    <w:p w14:paraId="03F1CDFF" w14:textId="77777777" w:rsidR="000F3787" w:rsidRPr="000F3787" w:rsidRDefault="000F3787" w:rsidP="00941C9A">
      <w:pPr>
        <w:pStyle w:val="ListParagraph"/>
        <w:spacing w:before="30" w:after="30"/>
        <w:jc w:val="both"/>
        <w:rPr>
          <w:rFonts w:ascii="Times New Roman" w:hAnsi="Times New Roman" w:cs="Times New Roman"/>
          <w:sz w:val="28"/>
          <w:szCs w:val="28"/>
          <w:u w:val="thick"/>
        </w:rPr>
      </w:pPr>
      <w:r>
        <w:rPr>
          <w:rFonts w:ascii="Times New Roman" w:hAnsi="Times New Roman" w:cs="Times New Roman"/>
          <w:sz w:val="28"/>
          <w:szCs w:val="28"/>
        </w:rPr>
        <w:t>n=</w:t>
      </w:r>
      <w:r w:rsidRPr="000F3787">
        <w:rPr>
          <w:rFonts w:ascii="Times New Roman" w:hAnsi="Times New Roman" w:cs="Times New Roman"/>
          <w:sz w:val="28"/>
          <w:szCs w:val="28"/>
          <w:u w:val="thick"/>
        </w:rPr>
        <w:t>N</w:t>
      </w:r>
    </w:p>
    <w:p w14:paraId="6E78521A" w14:textId="77777777" w:rsidR="000F3787" w:rsidRDefault="000F3787" w:rsidP="00941C9A">
      <w:pPr>
        <w:pStyle w:val="ListParagraph"/>
        <w:spacing w:before="30" w:after="30"/>
        <w:jc w:val="both"/>
        <w:rPr>
          <w:rFonts w:ascii="Times New Roman" w:hAnsi="Times New Roman" w:cs="Times New Roman"/>
          <w:sz w:val="28"/>
          <w:szCs w:val="28"/>
          <w:vertAlign w:val="superscript"/>
        </w:rPr>
      </w:pPr>
      <w:r>
        <w:rPr>
          <w:rFonts w:ascii="Times New Roman" w:hAnsi="Times New Roman" w:cs="Times New Roman"/>
          <w:sz w:val="28"/>
          <w:szCs w:val="28"/>
        </w:rPr>
        <w:t xml:space="preserve">    1+ N(e)</w:t>
      </w:r>
      <w:r w:rsidRPr="000F3787">
        <w:rPr>
          <w:rFonts w:ascii="Times New Roman" w:hAnsi="Times New Roman" w:cs="Times New Roman"/>
          <w:sz w:val="28"/>
          <w:szCs w:val="28"/>
          <w:vertAlign w:val="superscript"/>
        </w:rPr>
        <w:t xml:space="preserve">2 </w:t>
      </w:r>
    </w:p>
    <w:p w14:paraId="18F29E91" w14:textId="77777777" w:rsidR="000F3787" w:rsidRDefault="000F3787"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Where:</w:t>
      </w:r>
    </w:p>
    <w:p w14:paraId="2EB9E28A" w14:textId="77777777" w:rsidR="000F3787" w:rsidRDefault="000F3787"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n=sample size</w:t>
      </w:r>
    </w:p>
    <w:p w14:paraId="2C349503" w14:textId="77777777" w:rsidR="000F3787" w:rsidRDefault="000F3787"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N=total population=606</w:t>
      </w:r>
    </w:p>
    <w:p w14:paraId="78455580" w14:textId="77777777" w:rsidR="000F3787" w:rsidRDefault="000F3787"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e=margin of error=0.05 (5%)</w:t>
      </w:r>
    </w:p>
    <w:p w14:paraId="16EDFF4C" w14:textId="77777777" w:rsidR="000F3787" w:rsidRDefault="000F3787"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calculation:</w:t>
      </w:r>
    </w:p>
    <w:p w14:paraId="4367BA63" w14:textId="77777777" w:rsidR="000F3787" w:rsidRPr="006F7DC4" w:rsidRDefault="000F3787"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n=</w:t>
      </w:r>
      <w:r w:rsidR="006F7DC4" w:rsidRPr="006F7DC4">
        <w:rPr>
          <w:rFonts w:ascii="Times New Roman" w:hAnsi="Times New Roman" w:cs="Times New Roman"/>
          <w:sz w:val="28"/>
          <w:szCs w:val="28"/>
          <w:u w:val="single"/>
        </w:rPr>
        <w:t>606</w:t>
      </w:r>
      <w:r w:rsidR="006F7DC4">
        <w:rPr>
          <w:rFonts w:ascii="Times New Roman" w:hAnsi="Times New Roman" w:cs="Times New Roman"/>
          <w:sz w:val="28"/>
          <w:szCs w:val="28"/>
          <w:u w:val="single"/>
        </w:rPr>
        <w:t xml:space="preserve">               </w:t>
      </w:r>
      <w:r w:rsidR="006F7DC4">
        <w:rPr>
          <w:rFonts w:ascii="Times New Roman" w:hAnsi="Times New Roman" w:cs="Times New Roman"/>
          <w:sz w:val="28"/>
          <w:szCs w:val="28"/>
        </w:rPr>
        <w:t xml:space="preserve">   </w:t>
      </w:r>
      <w:r w:rsidR="006F7DC4">
        <w:rPr>
          <w:rFonts w:ascii="Times New Roman" w:hAnsi="Times New Roman" w:cs="Times New Roman"/>
          <w:sz w:val="28"/>
          <w:szCs w:val="28"/>
          <w:u w:val="single"/>
        </w:rPr>
        <w:t>=</w:t>
      </w:r>
      <w:r w:rsidR="006F7DC4" w:rsidRPr="006F7DC4">
        <w:rPr>
          <w:rFonts w:ascii="Times New Roman" w:hAnsi="Times New Roman" w:cs="Times New Roman"/>
          <w:sz w:val="28"/>
          <w:szCs w:val="28"/>
          <w:u w:val="single"/>
        </w:rPr>
        <w:t>606</w:t>
      </w:r>
      <w:r w:rsidR="006F7DC4">
        <w:rPr>
          <w:rFonts w:ascii="Times New Roman" w:hAnsi="Times New Roman" w:cs="Times New Roman"/>
          <w:sz w:val="28"/>
          <w:szCs w:val="28"/>
          <w:u w:val="single"/>
        </w:rPr>
        <w:t xml:space="preserve">                   =</w:t>
      </w:r>
      <w:r w:rsidR="006F7DC4">
        <w:rPr>
          <w:rFonts w:ascii="Times New Roman" w:hAnsi="Times New Roman" w:cs="Times New Roman"/>
          <w:sz w:val="28"/>
          <w:szCs w:val="28"/>
        </w:rPr>
        <w:t xml:space="preserve"> </w:t>
      </w:r>
      <w:r w:rsidR="006F7DC4">
        <w:rPr>
          <w:rFonts w:ascii="Times New Roman" w:hAnsi="Times New Roman" w:cs="Times New Roman"/>
          <w:sz w:val="28"/>
          <w:szCs w:val="28"/>
          <w:u w:val="single"/>
        </w:rPr>
        <w:t>606         =</w:t>
      </w:r>
      <w:r w:rsidR="006F7DC4">
        <w:rPr>
          <w:rFonts w:ascii="Times New Roman" w:hAnsi="Times New Roman" w:cs="Times New Roman"/>
          <w:sz w:val="28"/>
          <w:szCs w:val="28"/>
        </w:rPr>
        <w:t xml:space="preserve"> 606      =241</w:t>
      </w:r>
    </w:p>
    <w:p w14:paraId="7D662F25" w14:textId="77777777" w:rsidR="006F7DC4" w:rsidRDefault="008C6257"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w:t>
      </w:r>
      <w:r w:rsidR="006F7DC4">
        <w:rPr>
          <w:rFonts w:ascii="Times New Roman" w:hAnsi="Times New Roman" w:cs="Times New Roman"/>
          <w:sz w:val="28"/>
          <w:szCs w:val="28"/>
        </w:rPr>
        <w:t>1+606(0.5)</w:t>
      </w:r>
      <w:r w:rsidR="006F7DC4" w:rsidRPr="006F7DC4">
        <w:rPr>
          <w:rFonts w:ascii="Times New Roman" w:hAnsi="Times New Roman" w:cs="Times New Roman"/>
          <w:sz w:val="28"/>
          <w:szCs w:val="28"/>
          <w:vertAlign w:val="superscript"/>
        </w:rPr>
        <w:t>2</w:t>
      </w:r>
      <w:r>
        <w:rPr>
          <w:rFonts w:ascii="Times New Roman" w:hAnsi="Times New Roman" w:cs="Times New Roman"/>
          <w:sz w:val="28"/>
          <w:szCs w:val="28"/>
          <w:vertAlign w:val="superscript"/>
        </w:rPr>
        <w:t xml:space="preserve">        </w:t>
      </w:r>
      <w:r>
        <w:rPr>
          <w:rFonts w:ascii="Times New Roman" w:hAnsi="Times New Roman" w:cs="Times New Roman"/>
          <w:sz w:val="28"/>
          <w:szCs w:val="28"/>
        </w:rPr>
        <w:t xml:space="preserve">1+606(0.0025)       </w:t>
      </w:r>
      <w:r w:rsidR="006F7DC4">
        <w:rPr>
          <w:rFonts w:ascii="Times New Roman" w:hAnsi="Times New Roman" w:cs="Times New Roman"/>
          <w:sz w:val="28"/>
          <w:szCs w:val="28"/>
        </w:rPr>
        <w:t>1+1.515     2.515</w:t>
      </w:r>
    </w:p>
    <w:p w14:paraId="542B8DB6" w14:textId="77777777" w:rsidR="009D4984" w:rsidRDefault="009D4984" w:rsidP="00941C9A">
      <w:pPr>
        <w:pStyle w:val="ListParagraph"/>
        <w:spacing w:before="30" w:after="30"/>
        <w:jc w:val="both"/>
        <w:rPr>
          <w:rFonts w:ascii="Times New Roman" w:hAnsi="Times New Roman" w:cs="Times New Roman"/>
          <w:sz w:val="28"/>
          <w:szCs w:val="28"/>
        </w:rPr>
      </w:pPr>
    </w:p>
    <w:p w14:paraId="25E84EEB" w14:textId="77777777" w:rsidR="009D4984" w:rsidRPr="006F7DC4" w:rsidRDefault="009D4984"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Sampling Technique:</w:t>
      </w:r>
      <w:r>
        <w:rPr>
          <w:rFonts w:ascii="Times New Roman" w:hAnsi="Times New Roman" w:cs="Times New Roman"/>
          <w:sz w:val="28"/>
          <w:szCs w:val="28"/>
        </w:rPr>
        <w:t xml:space="preserve"> A stratified random sampling technique was used. The population was divided into strata based on military rank. Participants were then randomly selected from each stratum to ensure fair representation.</w:t>
      </w:r>
    </w:p>
    <w:p w14:paraId="5C285201" w14:textId="77777777" w:rsidR="000F3787" w:rsidRPr="008C6257" w:rsidRDefault="008C6257" w:rsidP="00941C9A">
      <w:pPr>
        <w:pStyle w:val="ListParagraph"/>
        <w:spacing w:before="30" w:after="30"/>
        <w:jc w:val="both"/>
        <w:rPr>
          <w:rFonts w:ascii="Times New Roman" w:hAnsi="Times New Roman" w:cs="Times New Roman"/>
          <w:b/>
          <w:sz w:val="28"/>
          <w:szCs w:val="28"/>
        </w:rPr>
      </w:pPr>
      <w:r w:rsidRPr="008C6257">
        <w:rPr>
          <w:rFonts w:ascii="Times New Roman" w:hAnsi="Times New Roman" w:cs="Times New Roman"/>
          <w:b/>
          <w:sz w:val="28"/>
          <w:szCs w:val="28"/>
        </w:rPr>
        <w:t>3.6</w:t>
      </w:r>
      <w:r w:rsidRPr="008C6257">
        <w:rPr>
          <w:rFonts w:ascii="Times New Roman" w:hAnsi="Times New Roman" w:cs="Times New Roman"/>
          <w:b/>
          <w:sz w:val="28"/>
          <w:szCs w:val="28"/>
        </w:rPr>
        <w:tab/>
      </w:r>
      <w:r w:rsidR="00F97FA0" w:rsidRPr="008C6257">
        <w:rPr>
          <w:rFonts w:ascii="Times New Roman" w:hAnsi="Times New Roman" w:cs="Times New Roman"/>
          <w:b/>
          <w:sz w:val="28"/>
          <w:szCs w:val="28"/>
        </w:rPr>
        <w:t>Eligibility Criteria</w:t>
      </w:r>
    </w:p>
    <w:p w14:paraId="11DED8E4" w14:textId="77777777" w:rsidR="00A50B44" w:rsidRDefault="00A50B44"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Military personnel who were available at the time of the study and also those who had received at least one prescribed medication in the past 6 months and those who agreed to take part by giving their consent.</w:t>
      </w:r>
    </w:p>
    <w:p w14:paraId="2D336537" w14:textId="77777777" w:rsidR="00A50B44" w:rsidRPr="008C6257" w:rsidRDefault="008C6257" w:rsidP="00941C9A">
      <w:pPr>
        <w:pStyle w:val="ListParagraph"/>
        <w:spacing w:before="30" w:after="30"/>
        <w:jc w:val="both"/>
        <w:rPr>
          <w:rFonts w:ascii="Times New Roman" w:hAnsi="Times New Roman" w:cs="Times New Roman"/>
          <w:b/>
          <w:sz w:val="28"/>
          <w:szCs w:val="28"/>
        </w:rPr>
      </w:pPr>
      <w:r w:rsidRPr="008C6257">
        <w:rPr>
          <w:rFonts w:ascii="Times New Roman" w:hAnsi="Times New Roman" w:cs="Times New Roman"/>
          <w:b/>
          <w:sz w:val="28"/>
          <w:szCs w:val="28"/>
        </w:rPr>
        <w:t>3.7</w:t>
      </w:r>
      <w:r w:rsidRPr="008C6257">
        <w:rPr>
          <w:rFonts w:ascii="Times New Roman" w:hAnsi="Times New Roman" w:cs="Times New Roman"/>
          <w:b/>
          <w:sz w:val="28"/>
          <w:szCs w:val="28"/>
        </w:rPr>
        <w:tab/>
      </w:r>
      <w:r w:rsidR="00A50B44" w:rsidRPr="008C6257">
        <w:rPr>
          <w:rFonts w:ascii="Times New Roman" w:hAnsi="Times New Roman" w:cs="Times New Roman"/>
          <w:b/>
          <w:sz w:val="28"/>
          <w:szCs w:val="28"/>
        </w:rPr>
        <w:t>Research Instrument</w:t>
      </w:r>
    </w:p>
    <w:p w14:paraId="27BEC646" w14:textId="77777777" w:rsidR="00A50B44" w:rsidRDefault="00A50B44"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The research instrument adopted was questionnaire administration. The questionnaire attached as appendix A consisted of two sections named A and B.</w:t>
      </w:r>
    </w:p>
    <w:p w14:paraId="5CC9365B" w14:textId="77777777" w:rsidR="00A50B44" w:rsidRDefault="00AC545E" w:rsidP="00941C9A">
      <w:pPr>
        <w:pStyle w:val="ListParagraph"/>
        <w:numPr>
          <w:ilvl w:val="0"/>
          <w:numId w:val="8"/>
        </w:numPr>
        <w:spacing w:before="30" w:after="30"/>
        <w:jc w:val="both"/>
        <w:rPr>
          <w:rFonts w:ascii="Times New Roman" w:hAnsi="Times New Roman" w:cs="Times New Roman"/>
          <w:sz w:val="28"/>
          <w:szCs w:val="28"/>
        </w:rPr>
      </w:pPr>
      <w:r>
        <w:rPr>
          <w:rFonts w:ascii="Times New Roman" w:hAnsi="Times New Roman" w:cs="Times New Roman"/>
          <w:sz w:val="28"/>
          <w:szCs w:val="28"/>
        </w:rPr>
        <w:t>Section A sought socio-demographic information of the respondents</w:t>
      </w:r>
    </w:p>
    <w:p w14:paraId="2E37337A" w14:textId="77777777" w:rsidR="008C6257" w:rsidRDefault="00AC545E" w:rsidP="00941C9A">
      <w:pPr>
        <w:pStyle w:val="ListParagraph"/>
        <w:numPr>
          <w:ilvl w:val="0"/>
          <w:numId w:val="8"/>
        </w:numPr>
        <w:spacing w:before="30" w:after="30"/>
        <w:jc w:val="both"/>
        <w:rPr>
          <w:rFonts w:ascii="Times New Roman" w:hAnsi="Times New Roman" w:cs="Times New Roman"/>
          <w:sz w:val="28"/>
          <w:szCs w:val="28"/>
        </w:rPr>
      </w:pPr>
      <w:r w:rsidRPr="00DE7D70">
        <w:rPr>
          <w:rFonts w:ascii="Times New Roman" w:hAnsi="Times New Roman" w:cs="Times New Roman"/>
          <w:sz w:val="28"/>
          <w:szCs w:val="28"/>
        </w:rPr>
        <w:t>Section B sought the</w:t>
      </w:r>
      <w:r w:rsidR="002C6922" w:rsidRPr="00DE7D70">
        <w:rPr>
          <w:rFonts w:ascii="Times New Roman" w:hAnsi="Times New Roman" w:cs="Times New Roman"/>
          <w:sz w:val="28"/>
          <w:szCs w:val="28"/>
        </w:rPr>
        <w:t xml:space="preserve"> knowledge of military personnel on prescribed generic medication.</w:t>
      </w:r>
      <w:r w:rsidRPr="00DE7D70">
        <w:rPr>
          <w:rFonts w:ascii="Times New Roman" w:hAnsi="Times New Roman" w:cs="Times New Roman"/>
          <w:sz w:val="28"/>
          <w:szCs w:val="28"/>
        </w:rPr>
        <w:t xml:space="preserve"> </w:t>
      </w:r>
    </w:p>
    <w:p w14:paraId="16BE90CF" w14:textId="77777777" w:rsidR="008C6257" w:rsidRPr="008C6257" w:rsidRDefault="008C6257" w:rsidP="008C6257">
      <w:pPr>
        <w:spacing w:before="30" w:after="30"/>
        <w:ind w:left="720"/>
        <w:jc w:val="both"/>
        <w:rPr>
          <w:rFonts w:ascii="Times New Roman" w:hAnsi="Times New Roman" w:cs="Times New Roman"/>
          <w:b/>
          <w:sz w:val="28"/>
          <w:szCs w:val="28"/>
        </w:rPr>
      </w:pPr>
      <w:r>
        <w:rPr>
          <w:rFonts w:ascii="Times New Roman" w:hAnsi="Times New Roman" w:cs="Times New Roman"/>
          <w:b/>
          <w:sz w:val="28"/>
          <w:szCs w:val="28"/>
        </w:rPr>
        <w:t>3.8</w:t>
      </w:r>
      <w:r>
        <w:rPr>
          <w:rFonts w:ascii="Times New Roman" w:hAnsi="Times New Roman" w:cs="Times New Roman"/>
          <w:b/>
          <w:sz w:val="28"/>
          <w:szCs w:val="28"/>
        </w:rPr>
        <w:tab/>
      </w:r>
      <w:r w:rsidR="00DE7D70" w:rsidRPr="008C6257">
        <w:rPr>
          <w:rFonts w:ascii="Times New Roman" w:hAnsi="Times New Roman" w:cs="Times New Roman"/>
          <w:b/>
          <w:sz w:val="28"/>
          <w:szCs w:val="28"/>
        </w:rPr>
        <w:t>Data Collection</w:t>
      </w:r>
    </w:p>
    <w:p w14:paraId="27C62599" w14:textId="77777777" w:rsidR="008C6257" w:rsidRDefault="00DE7D70" w:rsidP="008C6257">
      <w:pPr>
        <w:spacing w:before="30" w:after="30"/>
        <w:ind w:left="720"/>
        <w:jc w:val="both"/>
        <w:rPr>
          <w:rFonts w:ascii="Times New Roman" w:hAnsi="Times New Roman" w:cs="Times New Roman"/>
          <w:sz w:val="28"/>
          <w:szCs w:val="28"/>
        </w:rPr>
      </w:pPr>
      <w:r w:rsidRPr="008C6257">
        <w:rPr>
          <w:rFonts w:ascii="Times New Roman" w:hAnsi="Times New Roman" w:cs="Times New Roman"/>
          <w:sz w:val="28"/>
          <w:szCs w:val="28"/>
        </w:rPr>
        <w:t>Participants were approached in person and given the questionnaire to complete. Assistance was provided where needed. Respondents were assured of confidentiality and anonymity.</w:t>
      </w:r>
    </w:p>
    <w:p w14:paraId="779D3499" w14:textId="77777777" w:rsidR="008C6257" w:rsidRDefault="008C6257" w:rsidP="008C6257">
      <w:pPr>
        <w:spacing w:before="30" w:after="30"/>
        <w:ind w:left="720"/>
        <w:jc w:val="both"/>
        <w:rPr>
          <w:rFonts w:ascii="Times New Roman" w:hAnsi="Times New Roman" w:cs="Times New Roman"/>
          <w:b/>
          <w:sz w:val="28"/>
          <w:szCs w:val="28"/>
        </w:rPr>
      </w:pPr>
    </w:p>
    <w:p w14:paraId="64F7BF80" w14:textId="77777777" w:rsidR="008C6257" w:rsidRDefault="008C6257" w:rsidP="008C6257">
      <w:pPr>
        <w:spacing w:before="30" w:after="30"/>
        <w:ind w:left="720"/>
        <w:jc w:val="both"/>
        <w:rPr>
          <w:rFonts w:ascii="Times New Roman" w:hAnsi="Times New Roman" w:cs="Times New Roman"/>
          <w:b/>
          <w:sz w:val="28"/>
          <w:szCs w:val="28"/>
        </w:rPr>
      </w:pPr>
    </w:p>
    <w:p w14:paraId="0F7A7D53" w14:textId="77777777" w:rsidR="008C6257" w:rsidRDefault="00DE7D70" w:rsidP="008C6257">
      <w:pPr>
        <w:spacing w:before="30" w:after="30"/>
        <w:ind w:left="720"/>
        <w:jc w:val="both"/>
        <w:rPr>
          <w:rFonts w:ascii="Times New Roman" w:hAnsi="Times New Roman" w:cs="Times New Roman"/>
          <w:b/>
          <w:sz w:val="28"/>
          <w:szCs w:val="28"/>
        </w:rPr>
      </w:pPr>
      <w:r w:rsidRPr="008C6257">
        <w:rPr>
          <w:rFonts w:ascii="Times New Roman" w:hAnsi="Times New Roman" w:cs="Times New Roman"/>
          <w:b/>
          <w:sz w:val="28"/>
          <w:szCs w:val="28"/>
        </w:rPr>
        <w:t>3</w:t>
      </w:r>
      <w:r w:rsidR="008C6257" w:rsidRPr="008C6257">
        <w:rPr>
          <w:rFonts w:ascii="Times New Roman" w:hAnsi="Times New Roman" w:cs="Times New Roman"/>
          <w:b/>
          <w:sz w:val="28"/>
          <w:szCs w:val="28"/>
        </w:rPr>
        <w:t>.9</w:t>
      </w:r>
      <w:r w:rsidR="008C6257" w:rsidRPr="008C6257">
        <w:rPr>
          <w:rFonts w:ascii="Times New Roman" w:hAnsi="Times New Roman" w:cs="Times New Roman"/>
          <w:b/>
          <w:sz w:val="28"/>
          <w:szCs w:val="28"/>
        </w:rPr>
        <w:tab/>
      </w:r>
      <w:r w:rsidR="008C6257">
        <w:rPr>
          <w:rFonts w:ascii="Times New Roman" w:hAnsi="Times New Roman" w:cs="Times New Roman"/>
          <w:b/>
          <w:sz w:val="28"/>
          <w:szCs w:val="28"/>
        </w:rPr>
        <w:t>Data Analysis</w:t>
      </w:r>
    </w:p>
    <w:p w14:paraId="69269B3D" w14:textId="77777777" w:rsidR="00DE7D70" w:rsidRPr="008C6257" w:rsidRDefault="00DE7D70" w:rsidP="008C6257">
      <w:pPr>
        <w:spacing w:before="30" w:after="30"/>
        <w:ind w:left="720"/>
        <w:jc w:val="both"/>
        <w:rPr>
          <w:rFonts w:ascii="Times New Roman" w:hAnsi="Times New Roman" w:cs="Times New Roman"/>
          <w:b/>
          <w:sz w:val="28"/>
          <w:szCs w:val="28"/>
        </w:rPr>
      </w:pPr>
      <w:r>
        <w:rPr>
          <w:rFonts w:ascii="Times New Roman" w:hAnsi="Times New Roman" w:cs="Times New Roman"/>
          <w:sz w:val="28"/>
          <w:szCs w:val="28"/>
        </w:rPr>
        <w:t>Microsoft excel was used for data entry. The data was presented using descriptive statistics in frequency tables and percentages.</w:t>
      </w:r>
    </w:p>
    <w:p w14:paraId="091E54F2" w14:textId="77777777" w:rsidR="00A50B44" w:rsidRDefault="00D607E9"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w:t>
      </w:r>
    </w:p>
    <w:p w14:paraId="6BAD7CF6" w14:textId="77777777" w:rsidR="008C6257" w:rsidRPr="008C6257" w:rsidRDefault="008C6257">
      <w:pPr>
        <w:rPr>
          <w:rFonts w:ascii="Times New Roman" w:hAnsi="Times New Roman" w:cs="Times New Roman"/>
          <w:b/>
          <w:sz w:val="28"/>
          <w:szCs w:val="28"/>
          <w:u w:val="single"/>
        </w:rPr>
      </w:pPr>
      <w:r>
        <w:rPr>
          <w:rFonts w:ascii="Times New Roman" w:hAnsi="Times New Roman" w:cs="Times New Roman"/>
          <w:sz w:val="28"/>
          <w:szCs w:val="28"/>
          <w:u w:val="single"/>
        </w:rPr>
        <w:br w:type="page"/>
      </w:r>
    </w:p>
    <w:p w14:paraId="799FDA48" w14:textId="77777777" w:rsidR="00D607E9" w:rsidRPr="008C6257" w:rsidRDefault="00D607E9" w:rsidP="008C6257">
      <w:pPr>
        <w:pStyle w:val="ListParagraph"/>
        <w:spacing w:before="30" w:after="30"/>
        <w:jc w:val="center"/>
        <w:rPr>
          <w:rFonts w:ascii="Times New Roman" w:hAnsi="Times New Roman" w:cs="Times New Roman"/>
          <w:b/>
          <w:sz w:val="28"/>
          <w:szCs w:val="28"/>
        </w:rPr>
      </w:pPr>
      <w:r w:rsidRPr="008C6257">
        <w:rPr>
          <w:rFonts w:ascii="Times New Roman" w:hAnsi="Times New Roman" w:cs="Times New Roman"/>
          <w:b/>
          <w:sz w:val="28"/>
          <w:szCs w:val="28"/>
        </w:rPr>
        <w:lastRenderedPageBreak/>
        <w:t>CHAPTER FOUR</w:t>
      </w:r>
    </w:p>
    <w:p w14:paraId="0485F22C" w14:textId="77777777" w:rsidR="008C6257" w:rsidRPr="008C6257" w:rsidRDefault="008C6257" w:rsidP="008C6257">
      <w:pPr>
        <w:pStyle w:val="ListParagraph"/>
        <w:spacing w:before="30" w:after="30"/>
        <w:jc w:val="center"/>
        <w:rPr>
          <w:rFonts w:ascii="Times New Roman" w:hAnsi="Times New Roman" w:cs="Times New Roman"/>
          <w:b/>
          <w:sz w:val="28"/>
          <w:szCs w:val="28"/>
        </w:rPr>
      </w:pPr>
      <w:r w:rsidRPr="008C6257">
        <w:rPr>
          <w:rFonts w:ascii="Times New Roman" w:hAnsi="Times New Roman" w:cs="Times New Roman"/>
          <w:b/>
          <w:sz w:val="28"/>
          <w:szCs w:val="28"/>
        </w:rPr>
        <w:t>DATA PRESENTATION AND ANALYSIS</w:t>
      </w:r>
    </w:p>
    <w:p w14:paraId="21A838C2" w14:textId="77777777" w:rsidR="00D607E9" w:rsidRPr="008C6257" w:rsidRDefault="00D607E9" w:rsidP="00941C9A">
      <w:pPr>
        <w:pStyle w:val="ListParagraph"/>
        <w:spacing w:before="30" w:after="30"/>
        <w:jc w:val="both"/>
        <w:rPr>
          <w:rFonts w:ascii="Times New Roman" w:hAnsi="Times New Roman" w:cs="Times New Roman"/>
          <w:b/>
          <w:sz w:val="28"/>
          <w:szCs w:val="28"/>
        </w:rPr>
      </w:pPr>
      <w:r w:rsidRPr="008C6257">
        <w:rPr>
          <w:rFonts w:ascii="Times New Roman" w:hAnsi="Times New Roman" w:cs="Times New Roman"/>
          <w:b/>
          <w:sz w:val="28"/>
          <w:szCs w:val="28"/>
        </w:rPr>
        <w:t xml:space="preserve">Table </w:t>
      </w:r>
      <w:r w:rsidR="008C6257" w:rsidRPr="008C6257">
        <w:rPr>
          <w:rFonts w:ascii="Times New Roman" w:hAnsi="Times New Roman" w:cs="Times New Roman"/>
          <w:b/>
          <w:sz w:val="28"/>
          <w:szCs w:val="28"/>
        </w:rPr>
        <w:t>4.1 Response</w:t>
      </w:r>
      <w:r w:rsidRPr="008C6257">
        <w:rPr>
          <w:rFonts w:ascii="Times New Roman" w:hAnsi="Times New Roman" w:cs="Times New Roman"/>
          <w:b/>
          <w:sz w:val="28"/>
          <w:szCs w:val="28"/>
        </w:rPr>
        <w:t xml:space="preserve"> rate</w:t>
      </w:r>
    </w:p>
    <w:tbl>
      <w:tblPr>
        <w:tblStyle w:val="TableGrid"/>
        <w:tblW w:w="0" w:type="auto"/>
        <w:tblInd w:w="720" w:type="dxa"/>
        <w:tblLook w:val="04A0" w:firstRow="1" w:lastRow="0" w:firstColumn="1" w:lastColumn="0" w:noHBand="0" w:noVBand="1"/>
      </w:tblPr>
      <w:tblGrid>
        <w:gridCol w:w="2985"/>
        <w:gridCol w:w="2929"/>
        <w:gridCol w:w="2942"/>
      </w:tblGrid>
      <w:tr w:rsidR="00D607E9" w14:paraId="658F7245" w14:textId="77777777" w:rsidTr="00D607E9">
        <w:tc>
          <w:tcPr>
            <w:tcW w:w="2985" w:type="dxa"/>
          </w:tcPr>
          <w:p w14:paraId="4D963BD9" w14:textId="77777777" w:rsidR="00D607E9" w:rsidRDefault="00D607E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Retrieved questionnaire</w:t>
            </w:r>
          </w:p>
        </w:tc>
        <w:tc>
          <w:tcPr>
            <w:tcW w:w="2929" w:type="dxa"/>
          </w:tcPr>
          <w:p w14:paraId="1782D7B7" w14:textId="77777777" w:rsidR="00D607E9" w:rsidRDefault="009F02E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F</w:t>
            </w:r>
            <w:r w:rsidR="00D607E9">
              <w:rPr>
                <w:rFonts w:ascii="Times New Roman" w:hAnsi="Times New Roman" w:cs="Times New Roman"/>
                <w:sz w:val="28"/>
                <w:szCs w:val="28"/>
              </w:rPr>
              <w:t>requency</w:t>
            </w:r>
            <w:r>
              <w:rPr>
                <w:rFonts w:ascii="Times New Roman" w:hAnsi="Times New Roman" w:cs="Times New Roman"/>
                <w:sz w:val="28"/>
                <w:szCs w:val="28"/>
              </w:rPr>
              <w:t xml:space="preserve"> </w:t>
            </w:r>
          </w:p>
        </w:tc>
        <w:tc>
          <w:tcPr>
            <w:tcW w:w="2942" w:type="dxa"/>
          </w:tcPr>
          <w:p w14:paraId="119A3FD4" w14:textId="77777777" w:rsidR="00D607E9" w:rsidRDefault="009F02E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w:t>
            </w:r>
            <w:r w:rsidR="00D607E9">
              <w:rPr>
                <w:rFonts w:ascii="Times New Roman" w:hAnsi="Times New Roman" w:cs="Times New Roman"/>
                <w:sz w:val="28"/>
                <w:szCs w:val="28"/>
              </w:rPr>
              <w:t>ercentage</w:t>
            </w:r>
            <w:r>
              <w:rPr>
                <w:rFonts w:ascii="Times New Roman" w:hAnsi="Times New Roman" w:cs="Times New Roman"/>
                <w:sz w:val="28"/>
                <w:szCs w:val="28"/>
              </w:rPr>
              <w:t xml:space="preserve"> (%)</w:t>
            </w:r>
          </w:p>
        </w:tc>
      </w:tr>
      <w:tr w:rsidR="00D607E9" w14:paraId="15ED72BE" w14:textId="77777777" w:rsidTr="00D607E9">
        <w:tc>
          <w:tcPr>
            <w:tcW w:w="2985" w:type="dxa"/>
          </w:tcPr>
          <w:p w14:paraId="4B1F9B21" w14:textId="77777777" w:rsidR="00D607E9" w:rsidRDefault="00D607E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Valid </w:t>
            </w:r>
          </w:p>
        </w:tc>
        <w:tc>
          <w:tcPr>
            <w:tcW w:w="2929" w:type="dxa"/>
          </w:tcPr>
          <w:p w14:paraId="168F2791" w14:textId="77777777" w:rsidR="00D607E9" w:rsidRDefault="00146A7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2942" w:type="dxa"/>
          </w:tcPr>
          <w:p w14:paraId="0CEDB2B5" w14:textId="77777777" w:rsidR="00D607E9" w:rsidRDefault="00146A7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84.6%</w:t>
            </w:r>
          </w:p>
        </w:tc>
      </w:tr>
      <w:tr w:rsidR="00D607E9" w14:paraId="41848135" w14:textId="77777777" w:rsidTr="00D607E9">
        <w:tc>
          <w:tcPr>
            <w:tcW w:w="2985" w:type="dxa"/>
          </w:tcPr>
          <w:p w14:paraId="5157A436" w14:textId="77777777" w:rsidR="00D607E9" w:rsidRDefault="00D607E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Invalid </w:t>
            </w:r>
          </w:p>
        </w:tc>
        <w:tc>
          <w:tcPr>
            <w:tcW w:w="2929" w:type="dxa"/>
          </w:tcPr>
          <w:p w14:paraId="2A438682" w14:textId="77777777" w:rsidR="00D607E9" w:rsidRDefault="00146A7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37</w:t>
            </w:r>
          </w:p>
        </w:tc>
        <w:tc>
          <w:tcPr>
            <w:tcW w:w="2942" w:type="dxa"/>
          </w:tcPr>
          <w:p w14:paraId="7B8BE95D" w14:textId="77777777" w:rsidR="00D607E9" w:rsidRDefault="00146A7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15.4%</w:t>
            </w:r>
          </w:p>
        </w:tc>
      </w:tr>
      <w:tr w:rsidR="00D607E9" w14:paraId="7911F309" w14:textId="77777777" w:rsidTr="00D607E9">
        <w:tc>
          <w:tcPr>
            <w:tcW w:w="2985" w:type="dxa"/>
          </w:tcPr>
          <w:p w14:paraId="135DA1CD" w14:textId="77777777" w:rsidR="00D607E9" w:rsidRDefault="00D607E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Total </w:t>
            </w:r>
          </w:p>
        </w:tc>
        <w:tc>
          <w:tcPr>
            <w:tcW w:w="2929" w:type="dxa"/>
          </w:tcPr>
          <w:p w14:paraId="0A14FD42" w14:textId="77777777" w:rsidR="00D607E9" w:rsidRDefault="00146A7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241 </w:t>
            </w:r>
          </w:p>
        </w:tc>
        <w:tc>
          <w:tcPr>
            <w:tcW w:w="2942" w:type="dxa"/>
          </w:tcPr>
          <w:p w14:paraId="624480E6" w14:textId="77777777" w:rsidR="00D607E9" w:rsidRDefault="00146A7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40A5874C" w14:textId="77777777" w:rsidR="00D607E9" w:rsidRDefault="00146A7E"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Source:</w:t>
      </w:r>
      <w:r w:rsidR="00D607E9">
        <w:rPr>
          <w:rFonts w:ascii="Times New Roman" w:hAnsi="Times New Roman" w:cs="Times New Roman"/>
          <w:sz w:val="28"/>
          <w:szCs w:val="28"/>
        </w:rPr>
        <w:t xml:space="preserve"> Field study, 2025</w:t>
      </w:r>
    </w:p>
    <w:p w14:paraId="29443F29" w14:textId="77777777" w:rsidR="00D607E9" w:rsidRDefault="002D68B3"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Out of the 241 questionnaires</w:t>
      </w:r>
      <w:r w:rsidR="00146A7E">
        <w:rPr>
          <w:rFonts w:ascii="Times New Roman" w:hAnsi="Times New Roman" w:cs="Times New Roman"/>
          <w:sz w:val="28"/>
          <w:szCs w:val="28"/>
        </w:rPr>
        <w:t xml:space="preserve"> distributed </w:t>
      </w:r>
      <w:r>
        <w:rPr>
          <w:rFonts w:ascii="Times New Roman" w:hAnsi="Times New Roman" w:cs="Times New Roman"/>
          <w:sz w:val="28"/>
          <w:szCs w:val="28"/>
        </w:rPr>
        <w:t>and returned, 204 (84.6%) were properly filled and considered valid for analysis, while 37 (15.4%) were either incomplete or improperly filled and were excluded. This means most of the respondents gave usable responses.</w:t>
      </w:r>
    </w:p>
    <w:p w14:paraId="3A37C57C" w14:textId="77777777" w:rsidR="00D607E9" w:rsidRPr="008C6257" w:rsidRDefault="00D607E9" w:rsidP="00941C9A">
      <w:pPr>
        <w:pStyle w:val="ListParagraph"/>
        <w:spacing w:before="30" w:after="30"/>
        <w:jc w:val="both"/>
        <w:rPr>
          <w:rFonts w:ascii="Times New Roman" w:hAnsi="Times New Roman" w:cs="Times New Roman"/>
          <w:b/>
          <w:sz w:val="28"/>
          <w:szCs w:val="28"/>
        </w:rPr>
      </w:pPr>
      <w:r w:rsidRPr="008C6257">
        <w:rPr>
          <w:rFonts w:ascii="Times New Roman" w:hAnsi="Times New Roman" w:cs="Times New Roman"/>
          <w:b/>
          <w:sz w:val="28"/>
          <w:szCs w:val="28"/>
        </w:rPr>
        <w:t>4.2    Socio</w:t>
      </w:r>
      <w:r w:rsidR="002D68B3" w:rsidRPr="008C6257">
        <w:rPr>
          <w:rFonts w:ascii="Times New Roman" w:hAnsi="Times New Roman" w:cs="Times New Roman"/>
          <w:b/>
          <w:sz w:val="28"/>
          <w:szCs w:val="28"/>
        </w:rPr>
        <w:t>-</w:t>
      </w:r>
      <w:r w:rsidRPr="008C6257">
        <w:rPr>
          <w:rFonts w:ascii="Times New Roman" w:hAnsi="Times New Roman" w:cs="Times New Roman"/>
          <w:b/>
          <w:sz w:val="28"/>
          <w:szCs w:val="28"/>
        </w:rPr>
        <w:t>demographic distribution</w:t>
      </w:r>
    </w:p>
    <w:p w14:paraId="08A00BBA" w14:textId="77777777" w:rsidR="00D607E9" w:rsidRDefault="00D607E9"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Table 4.2.1</w:t>
      </w:r>
      <w:r w:rsidR="00B15DF7" w:rsidRPr="008C6257">
        <w:rPr>
          <w:rFonts w:ascii="Times New Roman" w:hAnsi="Times New Roman" w:cs="Times New Roman"/>
          <w:b/>
          <w:sz w:val="28"/>
          <w:szCs w:val="28"/>
        </w:rPr>
        <w:t>:</w:t>
      </w:r>
      <w:r>
        <w:rPr>
          <w:rFonts w:ascii="Times New Roman" w:hAnsi="Times New Roman" w:cs="Times New Roman"/>
          <w:sz w:val="28"/>
          <w:szCs w:val="28"/>
        </w:rPr>
        <w:t xml:space="preserve">  </w:t>
      </w:r>
      <w:r w:rsidR="009F02EF">
        <w:rPr>
          <w:rFonts w:ascii="Times New Roman" w:hAnsi="Times New Roman" w:cs="Times New Roman"/>
          <w:sz w:val="28"/>
          <w:szCs w:val="28"/>
        </w:rPr>
        <w:t>Distribution of the respondents based on rank</w:t>
      </w:r>
    </w:p>
    <w:tbl>
      <w:tblPr>
        <w:tblStyle w:val="TableGrid"/>
        <w:tblW w:w="0" w:type="auto"/>
        <w:tblInd w:w="720" w:type="dxa"/>
        <w:tblLook w:val="04A0" w:firstRow="1" w:lastRow="0" w:firstColumn="1" w:lastColumn="0" w:noHBand="0" w:noVBand="1"/>
      </w:tblPr>
      <w:tblGrid>
        <w:gridCol w:w="2932"/>
        <w:gridCol w:w="20"/>
        <w:gridCol w:w="2939"/>
        <w:gridCol w:w="13"/>
        <w:gridCol w:w="2952"/>
      </w:tblGrid>
      <w:tr w:rsidR="009F02EF" w14:paraId="58105831" w14:textId="77777777" w:rsidTr="009F02EF">
        <w:tc>
          <w:tcPr>
            <w:tcW w:w="2932" w:type="dxa"/>
          </w:tcPr>
          <w:p w14:paraId="7EEEA4B3" w14:textId="77777777" w:rsidR="009F02EF" w:rsidRDefault="009F02E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Rank category</w:t>
            </w:r>
          </w:p>
        </w:tc>
        <w:tc>
          <w:tcPr>
            <w:tcW w:w="2959" w:type="dxa"/>
            <w:gridSpan w:val="2"/>
          </w:tcPr>
          <w:p w14:paraId="243167D5" w14:textId="77777777" w:rsidR="009F02EF" w:rsidRDefault="009F02E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2965" w:type="dxa"/>
            <w:gridSpan w:val="2"/>
          </w:tcPr>
          <w:p w14:paraId="16691326" w14:textId="77777777" w:rsidR="009F02EF" w:rsidRDefault="009F02E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9F02EF" w14:paraId="1F395127" w14:textId="77777777" w:rsidTr="009F02EF">
        <w:tc>
          <w:tcPr>
            <w:tcW w:w="2932" w:type="dxa"/>
          </w:tcPr>
          <w:p w14:paraId="06144345" w14:textId="77777777" w:rsidR="009F02EF" w:rsidRDefault="009F02E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Senior officer</w:t>
            </w:r>
          </w:p>
        </w:tc>
        <w:tc>
          <w:tcPr>
            <w:tcW w:w="2959" w:type="dxa"/>
            <w:gridSpan w:val="2"/>
          </w:tcPr>
          <w:p w14:paraId="52655E05" w14:textId="77777777" w:rsidR="009F02EF" w:rsidRDefault="002D68B3"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w:t>
            </w:r>
          </w:p>
        </w:tc>
        <w:tc>
          <w:tcPr>
            <w:tcW w:w="2965" w:type="dxa"/>
            <w:gridSpan w:val="2"/>
          </w:tcPr>
          <w:p w14:paraId="15D4C940" w14:textId="77777777" w:rsidR="009F02EF" w:rsidRDefault="001B6FE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2.5%</w:t>
            </w:r>
          </w:p>
        </w:tc>
      </w:tr>
      <w:tr w:rsidR="009F02EF" w14:paraId="6F6237A2" w14:textId="77777777" w:rsidTr="009F02EF">
        <w:tc>
          <w:tcPr>
            <w:tcW w:w="2932" w:type="dxa"/>
          </w:tcPr>
          <w:p w14:paraId="74EB01C8" w14:textId="77777777" w:rsidR="009F02EF" w:rsidRDefault="009F02E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Officer </w:t>
            </w:r>
          </w:p>
        </w:tc>
        <w:tc>
          <w:tcPr>
            <w:tcW w:w="2959" w:type="dxa"/>
            <w:gridSpan w:val="2"/>
          </w:tcPr>
          <w:p w14:paraId="76B053D5" w14:textId="77777777" w:rsidR="009F02EF" w:rsidRDefault="002D68B3"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13</w:t>
            </w:r>
          </w:p>
        </w:tc>
        <w:tc>
          <w:tcPr>
            <w:tcW w:w="2965" w:type="dxa"/>
            <w:gridSpan w:val="2"/>
          </w:tcPr>
          <w:p w14:paraId="658D0E15" w14:textId="77777777" w:rsidR="009F02EF" w:rsidRDefault="001B6FE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6.4%</w:t>
            </w:r>
          </w:p>
        </w:tc>
      </w:tr>
      <w:tr w:rsidR="009F02EF" w14:paraId="5C1791DC" w14:textId="77777777" w:rsidTr="009F02EF">
        <w:tc>
          <w:tcPr>
            <w:tcW w:w="2932" w:type="dxa"/>
          </w:tcPr>
          <w:p w14:paraId="25FD334C" w14:textId="77777777" w:rsidR="009F02EF" w:rsidRDefault="009F02E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Senior rating</w:t>
            </w:r>
          </w:p>
        </w:tc>
        <w:tc>
          <w:tcPr>
            <w:tcW w:w="2959" w:type="dxa"/>
            <w:gridSpan w:val="2"/>
          </w:tcPr>
          <w:p w14:paraId="7DA59E62" w14:textId="77777777" w:rsidR="009F02EF" w:rsidRDefault="002D68B3"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38</w:t>
            </w:r>
          </w:p>
        </w:tc>
        <w:tc>
          <w:tcPr>
            <w:tcW w:w="2965" w:type="dxa"/>
            <w:gridSpan w:val="2"/>
          </w:tcPr>
          <w:p w14:paraId="55BA0325" w14:textId="77777777" w:rsidR="009F02EF" w:rsidRDefault="001B6FE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18.6%</w:t>
            </w:r>
          </w:p>
        </w:tc>
      </w:tr>
      <w:tr w:rsidR="009F02EF" w14:paraId="247407C0" w14:textId="77777777" w:rsidTr="009F02EF">
        <w:tc>
          <w:tcPr>
            <w:tcW w:w="2952" w:type="dxa"/>
            <w:gridSpan w:val="2"/>
          </w:tcPr>
          <w:p w14:paraId="0F438296" w14:textId="77777777" w:rsidR="009F02EF" w:rsidRDefault="009F02E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Junior rating</w:t>
            </w:r>
          </w:p>
        </w:tc>
        <w:tc>
          <w:tcPr>
            <w:tcW w:w="2952" w:type="dxa"/>
            <w:gridSpan w:val="2"/>
          </w:tcPr>
          <w:p w14:paraId="2BF569EB" w14:textId="77777777" w:rsidR="009F02EF" w:rsidRDefault="002D68B3"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148</w:t>
            </w:r>
          </w:p>
        </w:tc>
        <w:tc>
          <w:tcPr>
            <w:tcW w:w="2952" w:type="dxa"/>
          </w:tcPr>
          <w:p w14:paraId="00ED2368" w14:textId="77777777" w:rsidR="009F02EF" w:rsidRDefault="001B6FE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72.5%</w:t>
            </w:r>
          </w:p>
        </w:tc>
      </w:tr>
      <w:tr w:rsidR="009F02EF" w14:paraId="1E6FB1B3" w14:textId="77777777" w:rsidTr="009F02EF">
        <w:tc>
          <w:tcPr>
            <w:tcW w:w="2932" w:type="dxa"/>
          </w:tcPr>
          <w:p w14:paraId="125A28B8" w14:textId="77777777" w:rsidR="009F02EF" w:rsidRDefault="009F02E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Total </w:t>
            </w:r>
          </w:p>
        </w:tc>
        <w:tc>
          <w:tcPr>
            <w:tcW w:w="2959" w:type="dxa"/>
            <w:gridSpan w:val="2"/>
          </w:tcPr>
          <w:p w14:paraId="27D8E344" w14:textId="77777777" w:rsidR="009F02EF" w:rsidRDefault="002D68B3"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2965" w:type="dxa"/>
            <w:gridSpan w:val="2"/>
          </w:tcPr>
          <w:p w14:paraId="46935D50" w14:textId="77777777" w:rsidR="009F02EF" w:rsidRDefault="001B6FE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3E00E3EA" w14:textId="77777777" w:rsidR="009F02EF" w:rsidRDefault="001F70FF"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Source:</w:t>
      </w:r>
      <w:r w:rsidR="00B15DF7">
        <w:rPr>
          <w:rFonts w:ascii="Times New Roman" w:hAnsi="Times New Roman" w:cs="Times New Roman"/>
          <w:sz w:val="28"/>
          <w:szCs w:val="28"/>
        </w:rPr>
        <w:t xml:space="preserve"> Field study, 2025</w:t>
      </w:r>
    </w:p>
    <w:p w14:paraId="43345136" w14:textId="77777777" w:rsidR="00B15DF7" w:rsidRDefault="00B15DF7"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Table 4.2.1 </w:t>
      </w:r>
      <w:r w:rsidR="001B6FE6">
        <w:rPr>
          <w:rFonts w:ascii="Times New Roman" w:hAnsi="Times New Roman" w:cs="Times New Roman"/>
          <w:sz w:val="28"/>
          <w:szCs w:val="28"/>
        </w:rPr>
        <w:t>shows that most of the respondents were junior ratings (72.5%), followed by senior ratings (18.6%). Only a few were officers and senior officers. This shows that junior personnel made up the majority of those who participated in the study</w:t>
      </w:r>
    </w:p>
    <w:p w14:paraId="491C7037" w14:textId="77777777" w:rsidR="001B6FE6" w:rsidRDefault="001B6FE6" w:rsidP="00941C9A">
      <w:pPr>
        <w:pStyle w:val="ListParagraph"/>
        <w:spacing w:before="30" w:after="30"/>
        <w:jc w:val="both"/>
        <w:rPr>
          <w:rFonts w:ascii="Times New Roman" w:hAnsi="Times New Roman" w:cs="Times New Roman"/>
          <w:sz w:val="28"/>
          <w:szCs w:val="28"/>
        </w:rPr>
      </w:pPr>
    </w:p>
    <w:p w14:paraId="6309C186" w14:textId="77777777" w:rsidR="00B15DF7" w:rsidRDefault="00B15DF7"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Table 4.2.2:</w:t>
      </w:r>
      <w:r>
        <w:rPr>
          <w:rFonts w:ascii="Times New Roman" w:hAnsi="Times New Roman" w:cs="Times New Roman"/>
          <w:sz w:val="28"/>
          <w:szCs w:val="28"/>
        </w:rPr>
        <w:t xml:space="preserve"> Distribution of the respondents based on age</w:t>
      </w:r>
    </w:p>
    <w:tbl>
      <w:tblPr>
        <w:tblStyle w:val="TableGrid"/>
        <w:tblW w:w="0" w:type="auto"/>
        <w:tblInd w:w="720" w:type="dxa"/>
        <w:tblLook w:val="04A0" w:firstRow="1" w:lastRow="0" w:firstColumn="1" w:lastColumn="0" w:noHBand="0" w:noVBand="1"/>
      </w:tblPr>
      <w:tblGrid>
        <w:gridCol w:w="3000"/>
        <w:gridCol w:w="3006"/>
        <w:gridCol w:w="3011"/>
      </w:tblGrid>
      <w:tr w:rsidR="00846B74" w14:paraId="512F4426" w14:textId="77777777" w:rsidTr="00B15DF7">
        <w:tc>
          <w:tcPr>
            <w:tcW w:w="3192" w:type="dxa"/>
          </w:tcPr>
          <w:p w14:paraId="08521FD4" w14:textId="77777777" w:rsidR="00B15DF7" w:rsidRDefault="00B15DF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Age </w:t>
            </w:r>
            <w:r w:rsidR="00846B74">
              <w:rPr>
                <w:rFonts w:ascii="Times New Roman" w:hAnsi="Times New Roman" w:cs="Times New Roman"/>
                <w:sz w:val="28"/>
                <w:szCs w:val="28"/>
              </w:rPr>
              <w:t>categories (years)</w:t>
            </w:r>
          </w:p>
        </w:tc>
        <w:tc>
          <w:tcPr>
            <w:tcW w:w="3192" w:type="dxa"/>
          </w:tcPr>
          <w:p w14:paraId="519BBBF1" w14:textId="77777777" w:rsidR="00B15DF7"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3192" w:type="dxa"/>
          </w:tcPr>
          <w:p w14:paraId="5E85E1AB" w14:textId="77777777" w:rsidR="00B15DF7"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846B74" w14:paraId="5F51387A" w14:textId="77777777" w:rsidTr="00B15DF7">
        <w:tc>
          <w:tcPr>
            <w:tcW w:w="3192" w:type="dxa"/>
          </w:tcPr>
          <w:p w14:paraId="1D563648" w14:textId="77777777" w:rsidR="00B15DF7"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Below 25years</w:t>
            </w:r>
          </w:p>
        </w:tc>
        <w:tc>
          <w:tcPr>
            <w:tcW w:w="3192" w:type="dxa"/>
          </w:tcPr>
          <w:p w14:paraId="0F6D1EC8" w14:textId="77777777" w:rsidR="00B15DF7" w:rsidRDefault="00700DB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68</w:t>
            </w:r>
          </w:p>
        </w:tc>
        <w:tc>
          <w:tcPr>
            <w:tcW w:w="3192" w:type="dxa"/>
          </w:tcPr>
          <w:p w14:paraId="6842A217" w14:textId="77777777" w:rsidR="00B15DF7" w:rsidRDefault="008F7A8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33.3%</w:t>
            </w:r>
          </w:p>
        </w:tc>
      </w:tr>
      <w:tr w:rsidR="00846B74" w14:paraId="787FE18D" w14:textId="77777777" w:rsidTr="00B15DF7">
        <w:tc>
          <w:tcPr>
            <w:tcW w:w="3192" w:type="dxa"/>
          </w:tcPr>
          <w:p w14:paraId="49F07E48" w14:textId="77777777" w:rsidR="00B15DF7"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26-35years</w:t>
            </w:r>
          </w:p>
        </w:tc>
        <w:tc>
          <w:tcPr>
            <w:tcW w:w="3192" w:type="dxa"/>
          </w:tcPr>
          <w:p w14:paraId="2A296175" w14:textId="77777777" w:rsidR="00B15DF7" w:rsidRDefault="00700DB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101</w:t>
            </w:r>
          </w:p>
        </w:tc>
        <w:tc>
          <w:tcPr>
            <w:tcW w:w="3192" w:type="dxa"/>
          </w:tcPr>
          <w:p w14:paraId="108C7C0E" w14:textId="77777777" w:rsidR="00B15DF7" w:rsidRDefault="008F7A8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49.5%</w:t>
            </w:r>
          </w:p>
        </w:tc>
      </w:tr>
      <w:tr w:rsidR="00846B74" w14:paraId="42C7D452" w14:textId="77777777" w:rsidTr="00B15DF7">
        <w:tc>
          <w:tcPr>
            <w:tcW w:w="3192" w:type="dxa"/>
          </w:tcPr>
          <w:p w14:paraId="5CFCCE77" w14:textId="77777777" w:rsidR="00B15DF7"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36-45years</w:t>
            </w:r>
          </w:p>
        </w:tc>
        <w:tc>
          <w:tcPr>
            <w:tcW w:w="3192" w:type="dxa"/>
          </w:tcPr>
          <w:p w14:paraId="698988F7" w14:textId="77777777" w:rsidR="00B15DF7" w:rsidRDefault="00700DB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22</w:t>
            </w:r>
          </w:p>
        </w:tc>
        <w:tc>
          <w:tcPr>
            <w:tcW w:w="3192" w:type="dxa"/>
          </w:tcPr>
          <w:p w14:paraId="5C584E7C" w14:textId="77777777" w:rsidR="00B15DF7" w:rsidRDefault="008F7A8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10.8%</w:t>
            </w:r>
          </w:p>
        </w:tc>
      </w:tr>
      <w:tr w:rsidR="00846B74" w14:paraId="30F0AF09" w14:textId="77777777" w:rsidTr="00B15DF7">
        <w:tc>
          <w:tcPr>
            <w:tcW w:w="3192" w:type="dxa"/>
          </w:tcPr>
          <w:p w14:paraId="07292F80" w14:textId="77777777" w:rsidR="00B15DF7"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Above 45years</w:t>
            </w:r>
          </w:p>
        </w:tc>
        <w:tc>
          <w:tcPr>
            <w:tcW w:w="3192" w:type="dxa"/>
          </w:tcPr>
          <w:p w14:paraId="520FEF95" w14:textId="77777777" w:rsidR="00B15DF7" w:rsidRDefault="00700DB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13</w:t>
            </w:r>
          </w:p>
        </w:tc>
        <w:tc>
          <w:tcPr>
            <w:tcW w:w="3192" w:type="dxa"/>
          </w:tcPr>
          <w:p w14:paraId="4866F5CE" w14:textId="77777777" w:rsidR="00B15DF7" w:rsidRDefault="008F7A8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6.4%</w:t>
            </w:r>
          </w:p>
        </w:tc>
      </w:tr>
      <w:tr w:rsidR="00846B74" w14:paraId="0679098B" w14:textId="77777777" w:rsidTr="00B15DF7">
        <w:tc>
          <w:tcPr>
            <w:tcW w:w="3192" w:type="dxa"/>
          </w:tcPr>
          <w:p w14:paraId="1C77C5E3" w14:textId="77777777" w:rsidR="00B15DF7"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Total </w:t>
            </w:r>
          </w:p>
        </w:tc>
        <w:tc>
          <w:tcPr>
            <w:tcW w:w="3192" w:type="dxa"/>
          </w:tcPr>
          <w:p w14:paraId="39EF523B" w14:textId="77777777" w:rsidR="00B15DF7" w:rsidRDefault="00700DB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3192" w:type="dxa"/>
          </w:tcPr>
          <w:p w14:paraId="2D328730" w14:textId="77777777" w:rsidR="00B15DF7" w:rsidRDefault="008F7A8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6C6FC973" w14:textId="77777777" w:rsidR="00B15DF7" w:rsidRDefault="008F7A84"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Source:</w:t>
      </w:r>
      <w:r w:rsidR="00846B74">
        <w:rPr>
          <w:rFonts w:ascii="Times New Roman" w:hAnsi="Times New Roman" w:cs="Times New Roman"/>
          <w:sz w:val="28"/>
          <w:szCs w:val="28"/>
        </w:rPr>
        <w:t xml:space="preserve"> Field study, 2025</w:t>
      </w:r>
    </w:p>
    <w:p w14:paraId="17902436" w14:textId="77777777" w:rsidR="00846B74" w:rsidRDefault="00846B74"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lastRenderedPageBreak/>
        <w:t>Table 4.2.2</w:t>
      </w:r>
      <w:r w:rsidR="008F7A84">
        <w:rPr>
          <w:rFonts w:ascii="Times New Roman" w:hAnsi="Times New Roman" w:cs="Times New Roman"/>
          <w:sz w:val="28"/>
          <w:szCs w:val="28"/>
        </w:rPr>
        <w:t xml:space="preserve"> shows that nearly half of the respondents were between 26 and 35years old, making up the largest age group. Those below 25 years also formed a significant part of the group. Only a few respondents were above 45 years, meaning most participants were relatively young.</w:t>
      </w:r>
    </w:p>
    <w:p w14:paraId="0FC9E098" w14:textId="77777777" w:rsidR="004767F9" w:rsidRDefault="004767F9" w:rsidP="00941C9A">
      <w:pPr>
        <w:pStyle w:val="ListParagraph"/>
        <w:spacing w:before="30" w:after="30"/>
        <w:jc w:val="both"/>
        <w:rPr>
          <w:rFonts w:ascii="Times New Roman" w:hAnsi="Times New Roman" w:cs="Times New Roman"/>
          <w:sz w:val="28"/>
          <w:szCs w:val="28"/>
        </w:rPr>
      </w:pPr>
    </w:p>
    <w:p w14:paraId="4EB9EACE" w14:textId="77777777" w:rsidR="00846B74" w:rsidRDefault="00846B74"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Table 4.2.3:</w:t>
      </w:r>
      <w:r>
        <w:rPr>
          <w:rFonts w:ascii="Times New Roman" w:hAnsi="Times New Roman" w:cs="Times New Roman"/>
          <w:sz w:val="28"/>
          <w:szCs w:val="28"/>
        </w:rPr>
        <w:t xml:space="preserve"> Distribution of the respondents based on marital status</w:t>
      </w:r>
    </w:p>
    <w:tbl>
      <w:tblPr>
        <w:tblStyle w:val="TableGrid"/>
        <w:tblW w:w="0" w:type="auto"/>
        <w:tblInd w:w="720" w:type="dxa"/>
        <w:tblLook w:val="04A0" w:firstRow="1" w:lastRow="0" w:firstColumn="1" w:lastColumn="0" w:noHBand="0" w:noVBand="1"/>
      </w:tblPr>
      <w:tblGrid>
        <w:gridCol w:w="2998"/>
        <w:gridCol w:w="3007"/>
        <w:gridCol w:w="3012"/>
      </w:tblGrid>
      <w:tr w:rsidR="00846B74" w14:paraId="1D62585B" w14:textId="77777777" w:rsidTr="00846B74">
        <w:tc>
          <w:tcPr>
            <w:tcW w:w="3192" w:type="dxa"/>
          </w:tcPr>
          <w:p w14:paraId="4D71B488" w14:textId="77777777" w:rsidR="00846B74"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Marital status</w:t>
            </w:r>
          </w:p>
        </w:tc>
        <w:tc>
          <w:tcPr>
            <w:tcW w:w="3192" w:type="dxa"/>
          </w:tcPr>
          <w:p w14:paraId="1E279B20" w14:textId="77777777" w:rsidR="00846B74"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3192" w:type="dxa"/>
          </w:tcPr>
          <w:p w14:paraId="7076ECAB" w14:textId="77777777" w:rsidR="00846B74"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846B74" w14:paraId="53F31D4F" w14:textId="77777777" w:rsidTr="00846B74">
        <w:tc>
          <w:tcPr>
            <w:tcW w:w="3192" w:type="dxa"/>
          </w:tcPr>
          <w:p w14:paraId="60E454D4" w14:textId="77777777" w:rsidR="00846B74"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Single</w:t>
            </w:r>
          </w:p>
        </w:tc>
        <w:tc>
          <w:tcPr>
            <w:tcW w:w="3192" w:type="dxa"/>
          </w:tcPr>
          <w:p w14:paraId="32972494" w14:textId="77777777" w:rsidR="00846B74" w:rsidRDefault="004767F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135</w:t>
            </w:r>
          </w:p>
        </w:tc>
        <w:tc>
          <w:tcPr>
            <w:tcW w:w="3192" w:type="dxa"/>
          </w:tcPr>
          <w:p w14:paraId="6B631A41" w14:textId="77777777" w:rsidR="00846B74" w:rsidRDefault="00E6473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 66.2%</w:t>
            </w:r>
          </w:p>
        </w:tc>
      </w:tr>
      <w:tr w:rsidR="00846B74" w14:paraId="178BA330" w14:textId="77777777" w:rsidTr="00846B74">
        <w:tc>
          <w:tcPr>
            <w:tcW w:w="3192" w:type="dxa"/>
          </w:tcPr>
          <w:p w14:paraId="30B8368B" w14:textId="77777777" w:rsidR="00846B74"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Married </w:t>
            </w:r>
          </w:p>
        </w:tc>
        <w:tc>
          <w:tcPr>
            <w:tcW w:w="3192" w:type="dxa"/>
          </w:tcPr>
          <w:p w14:paraId="261139FB" w14:textId="77777777" w:rsidR="00846B74" w:rsidRDefault="004767F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51</w:t>
            </w:r>
          </w:p>
        </w:tc>
        <w:tc>
          <w:tcPr>
            <w:tcW w:w="3192" w:type="dxa"/>
          </w:tcPr>
          <w:p w14:paraId="7DEA1098" w14:textId="77777777" w:rsidR="00846B74" w:rsidRDefault="00E6473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25%</w:t>
            </w:r>
          </w:p>
        </w:tc>
      </w:tr>
      <w:tr w:rsidR="00846B74" w14:paraId="575B76CD" w14:textId="77777777" w:rsidTr="00846B74">
        <w:tc>
          <w:tcPr>
            <w:tcW w:w="3192" w:type="dxa"/>
          </w:tcPr>
          <w:p w14:paraId="6300279A" w14:textId="77777777" w:rsidR="00846B74"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Divorced </w:t>
            </w:r>
          </w:p>
        </w:tc>
        <w:tc>
          <w:tcPr>
            <w:tcW w:w="3192" w:type="dxa"/>
          </w:tcPr>
          <w:p w14:paraId="17FC1D82" w14:textId="77777777" w:rsidR="00846B74" w:rsidRDefault="004767F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8</w:t>
            </w:r>
          </w:p>
        </w:tc>
        <w:tc>
          <w:tcPr>
            <w:tcW w:w="3192" w:type="dxa"/>
          </w:tcPr>
          <w:p w14:paraId="3E04C08B" w14:textId="77777777" w:rsidR="00846B74" w:rsidRDefault="00E6473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3.9%</w:t>
            </w:r>
          </w:p>
        </w:tc>
      </w:tr>
      <w:tr w:rsidR="00846B74" w14:paraId="2E22CD59" w14:textId="77777777" w:rsidTr="00846B74">
        <w:tc>
          <w:tcPr>
            <w:tcW w:w="3192" w:type="dxa"/>
          </w:tcPr>
          <w:p w14:paraId="6AE97C4C" w14:textId="77777777" w:rsidR="00846B74"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Widowed </w:t>
            </w:r>
          </w:p>
        </w:tc>
        <w:tc>
          <w:tcPr>
            <w:tcW w:w="3192" w:type="dxa"/>
          </w:tcPr>
          <w:p w14:paraId="1A526A0B" w14:textId="77777777" w:rsidR="00846B74" w:rsidRDefault="004767F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w:t>
            </w:r>
          </w:p>
        </w:tc>
        <w:tc>
          <w:tcPr>
            <w:tcW w:w="3192" w:type="dxa"/>
          </w:tcPr>
          <w:p w14:paraId="66BAFA57" w14:textId="77777777" w:rsidR="00846B74" w:rsidRDefault="00E6473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4.9%</w:t>
            </w:r>
          </w:p>
        </w:tc>
      </w:tr>
      <w:tr w:rsidR="00846B74" w14:paraId="1B57AD7B" w14:textId="77777777" w:rsidTr="00846B74">
        <w:tc>
          <w:tcPr>
            <w:tcW w:w="3192" w:type="dxa"/>
          </w:tcPr>
          <w:p w14:paraId="082C9ED6" w14:textId="77777777" w:rsidR="00846B74"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Total </w:t>
            </w:r>
          </w:p>
        </w:tc>
        <w:tc>
          <w:tcPr>
            <w:tcW w:w="3192" w:type="dxa"/>
          </w:tcPr>
          <w:p w14:paraId="32D62081" w14:textId="77777777" w:rsidR="00846B74" w:rsidRDefault="004767F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3192" w:type="dxa"/>
          </w:tcPr>
          <w:p w14:paraId="5BA9C782" w14:textId="77777777" w:rsidR="00846B74" w:rsidRDefault="00E6473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0DA706B4" w14:textId="77777777" w:rsidR="0045787B" w:rsidRPr="007B4C3A" w:rsidRDefault="00E64736"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Source:</w:t>
      </w:r>
      <w:r w:rsidR="00846B74">
        <w:rPr>
          <w:rFonts w:ascii="Times New Roman" w:hAnsi="Times New Roman" w:cs="Times New Roman"/>
          <w:sz w:val="28"/>
          <w:szCs w:val="28"/>
        </w:rPr>
        <w:t xml:space="preserve"> Field study, 2025</w:t>
      </w:r>
    </w:p>
    <w:p w14:paraId="5BB8D1A6" w14:textId="77777777" w:rsidR="00846B74" w:rsidRDefault="00846B74"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4.2.3</w:t>
      </w:r>
      <w:r w:rsidR="00E64736">
        <w:rPr>
          <w:rFonts w:ascii="Times New Roman" w:hAnsi="Times New Roman" w:cs="Times New Roman"/>
          <w:sz w:val="28"/>
          <w:szCs w:val="28"/>
        </w:rPr>
        <w:t xml:space="preserve"> shows that majority of respondents were single (66.2%), while 25% were married. Only a small number were either divorced or widowed. This means that </w:t>
      </w:r>
      <w:r w:rsidR="00372CA0">
        <w:rPr>
          <w:rFonts w:ascii="Times New Roman" w:hAnsi="Times New Roman" w:cs="Times New Roman"/>
          <w:sz w:val="28"/>
          <w:szCs w:val="28"/>
        </w:rPr>
        <w:t>most of the military personnel who took part in the study were not married.</w:t>
      </w:r>
    </w:p>
    <w:p w14:paraId="5C4FB83A" w14:textId="77777777" w:rsidR="007B4C3A" w:rsidRDefault="007B4C3A" w:rsidP="00941C9A">
      <w:pPr>
        <w:pStyle w:val="ListParagraph"/>
        <w:spacing w:before="30" w:after="30"/>
        <w:jc w:val="both"/>
        <w:rPr>
          <w:rFonts w:ascii="Times New Roman" w:hAnsi="Times New Roman" w:cs="Times New Roman"/>
          <w:sz w:val="28"/>
          <w:szCs w:val="28"/>
        </w:rPr>
      </w:pPr>
    </w:p>
    <w:p w14:paraId="795B6AA0" w14:textId="77777777" w:rsidR="00846B74" w:rsidRDefault="00846B74"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Table 4.2.4:</w:t>
      </w:r>
      <w:r>
        <w:rPr>
          <w:rFonts w:ascii="Times New Roman" w:hAnsi="Times New Roman" w:cs="Times New Roman"/>
          <w:sz w:val="28"/>
          <w:szCs w:val="28"/>
        </w:rPr>
        <w:t xml:space="preserve"> Distribution of respondents based on educational level</w:t>
      </w:r>
    </w:p>
    <w:tbl>
      <w:tblPr>
        <w:tblStyle w:val="TableGrid"/>
        <w:tblW w:w="0" w:type="auto"/>
        <w:tblInd w:w="720" w:type="dxa"/>
        <w:tblLook w:val="04A0" w:firstRow="1" w:lastRow="0" w:firstColumn="1" w:lastColumn="0" w:noHBand="0" w:noVBand="1"/>
      </w:tblPr>
      <w:tblGrid>
        <w:gridCol w:w="3016"/>
        <w:gridCol w:w="2998"/>
        <w:gridCol w:w="3003"/>
      </w:tblGrid>
      <w:tr w:rsidR="00846B74" w14:paraId="3B58DED1" w14:textId="77777777" w:rsidTr="00846B74">
        <w:tc>
          <w:tcPr>
            <w:tcW w:w="3192" w:type="dxa"/>
          </w:tcPr>
          <w:p w14:paraId="431668FF" w14:textId="77777777" w:rsidR="00846B74"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Educational background</w:t>
            </w:r>
          </w:p>
        </w:tc>
        <w:tc>
          <w:tcPr>
            <w:tcW w:w="3192" w:type="dxa"/>
          </w:tcPr>
          <w:p w14:paraId="4DC6D5A1" w14:textId="77777777" w:rsidR="00846B74"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3192" w:type="dxa"/>
          </w:tcPr>
          <w:p w14:paraId="5FFE56E8" w14:textId="77777777" w:rsidR="00846B74" w:rsidRDefault="00846B7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r w:rsidR="00B7348F">
              <w:rPr>
                <w:rFonts w:ascii="Times New Roman" w:hAnsi="Times New Roman" w:cs="Times New Roman"/>
                <w:sz w:val="28"/>
                <w:szCs w:val="28"/>
              </w:rPr>
              <w:t>%)</w:t>
            </w:r>
          </w:p>
        </w:tc>
      </w:tr>
      <w:tr w:rsidR="00846B74" w14:paraId="3E6EC64A" w14:textId="77777777" w:rsidTr="00846B74">
        <w:tc>
          <w:tcPr>
            <w:tcW w:w="3192" w:type="dxa"/>
          </w:tcPr>
          <w:p w14:paraId="5B68DE47" w14:textId="77777777" w:rsidR="00846B74" w:rsidRDefault="00B7348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Secondary school</w:t>
            </w:r>
          </w:p>
        </w:tc>
        <w:tc>
          <w:tcPr>
            <w:tcW w:w="3192" w:type="dxa"/>
          </w:tcPr>
          <w:p w14:paraId="61242847" w14:textId="77777777" w:rsidR="00846B74" w:rsidRDefault="00372CA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37</w:t>
            </w:r>
          </w:p>
        </w:tc>
        <w:tc>
          <w:tcPr>
            <w:tcW w:w="3192" w:type="dxa"/>
          </w:tcPr>
          <w:p w14:paraId="432A0781" w14:textId="77777777" w:rsidR="00846B74" w:rsidRDefault="00372CA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18.1%</w:t>
            </w:r>
          </w:p>
        </w:tc>
      </w:tr>
      <w:tr w:rsidR="00846B74" w14:paraId="6F7EACA4" w14:textId="77777777" w:rsidTr="00846B74">
        <w:tc>
          <w:tcPr>
            <w:tcW w:w="3192" w:type="dxa"/>
          </w:tcPr>
          <w:p w14:paraId="3AB9EA56" w14:textId="77777777" w:rsidR="00846B74" w:rsidRDefault="00B7348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Diploma</w:t>
            </w:r>
          </w:p>
        </w:tc>
        <w:tc>
          <w:tcPr>
            <w:tcW w:w="3192" w:type="dxa"/>
          </w:tcPr>
          <w:p w14:paraId="095FBCD6" w14:textId="77777777" w:rsidR="00846B74" w:rsidRDefault="00372CA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97</w:t>
            </w:r>
          </w:p>
        </w:tc>
        <w:tc>
          <w:tcPr>
            <w:tcW w:w="3192" w:type="dxa"/>
          </w:tcPr>
          <w:p w14:paraId="38DC1E2E" w14:textId="77777777" w:rsidR="00846B74" w:rsidRDefault="00372CA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47.5%</w:t>
            </w:r>
          </w:p>
        </w:tc>
      </w:tr>
      <w:tr w:rsidR="00846B74" w14:paraId="53751098" w14:textId="77777777" w:rsidTr="00846B74">
        <w:tc>
          <w:tcPr>
            <w:tcW w:w="3192" w:type="dxa"/>
          </w:tcPr>
          <w:p w14:paraId="69B1F8ED" w14:textId="77777777" w:rsidR="00846B74" w:rsidRDefault="00B7348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Bachelor’s degree</w:t>
            </w:r>
          </w:p>
        </w:tc>
        <w:tc>
          <w:tcPr>
            <w:tcW w:w="3192" w:type="dxa"/>
          </w:tcPr>
          <w:p w14:paraId="6BA784EC" w14:textId="77777777" w:rsidR="00846B74" w:rsidRDefault="00372CA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62</w:t>
            </w:r>
          </w:p>
        </w:tc>
        <w:tc>
          <w:tcPr>
            <w:tcW w:w="3192" w:type="dxa"/>
          </w:tcPr>
          <w:p w14:paraId="14A32FFF" w14:textId="77777777" w:rsidR="00846B74" w:rsidRDefault="00372CA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30.4%</w:t>
            </w:r>
          </w:p>
        </w:tc>
      </w:tr>
      <w:tr w:rsidR="00846B74" w14:paraId="7A285A4F" w14:textId="77777777" w:rsidTr="00846B74">
        <w:tc>
          <w:tcPr>
            <w:tcW w:w="3192" w:type="dxa"/>
          </w:tcPr>
          <w:p w14:paraId="4D0A7195" w14:textId="77777777" w:rsidR="00846B74" w:rsidRDefault="00B7348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Master’s degree and above</w:t>
            </w:r>
          </w:p>
        </w:tc>
        <w:tc>
          <w:tcPr>
            <w:tcW w:w="3192" w:type="dxa"/>
          </w:tcPr>
          <w:p w14:paraId="24B43D38" w14:textId="77777777" w:rsidR="00846B74" w:rsidRDefault="00372CA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8</w:t>
            </w:r>
          </w:p>
        </w:tc>
        <w:tc>
          <w:tcPr>
            <w:tcW w:w="3192" w:type="dxa"/>
          </w:tcPr>
          <w:p w14:paraId="319D49E3" w14:textId="77777777" w:rsidR="00846B74" w:rsidRDefault="00372CA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3.9%</w:t>
            </w:r>
          </w:p>
        </w:tc>
      </w:tr>
      <w:tr w:rsidR="00846B74" w14:paraId="6FA3B99B" w14:textId="77777777" w:rsidTr="00846B74">
        <w:tc>
          <w:tcPr>
            <w:tcW w:w="3192" w:type="dxa"/>
          </w:tcPr>
          <w:p w14:paraId="791D8886" w14:textId="77777777" w:rsidR="00846B74" w:rsidRDefault="00B7348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Total </w:t>
            </w:r>
          </w:p>
        </w:tc>
        <w:tc>
          <w:tcPr>
            <w:tcW w:w="3192" w:type="dxa"/>
          </w:tcPr>
          <w:p w14:paraId="7D0B7862" w14:textId="77777777" w:rsidR="00846B74" w:rsidRDefault="00372CA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p w14:paraId="3C16439C" w14:textId="77777777" w:rsidR="00372CA0" w:rsidRDefault="00372CA0" w:rsidP="00941C9A">
            <w:pPr>
              <w:pStyle w:val="ListParagraph"/>
              <w:spacing w:before="30" w:after="30" w:line="276" w:lineRule="auto"/>
              <w:ind w:left="0"/>
              <w:jc w:val="both"/>
              <w:rPr>
                <w:rFonts w:ascii="Times New Roman" w:hAnsi="Times New Roman" w:cs="Times New Roman"/>
                <w:sz w:val="28"/>
                <w:szCs w:val="28"/>
              </w:rPr>
            </w:pPr>
          </w:p>
        </w:tc>
        <w:tc>
          <w:tcPr>
            <w:tcW w:w="3192" w:type="dxa"/>
          </w:tcPr>
          <w:p w14:paraId="3D2C82D3" w14:textId="77777777" w:rsidR="00846B74" w:rsidRDefault="00372CA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77147128" w14:textId="77777777" w:rsidR="0045787B" w:rsidRPr="007B4C3A" w:rsidRDefault="00B7348F"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Source:</w:t>
      </w:r>
      <w:r>
        <w:rPr>
          <w:rFonts w:ascii="Times New Roman" w:hAnsi="Times New Roman" w:cs="Times New Roman"/>
          <w:sz w:val="28"/>
          <w:szCs w:val="28"/>
        </w:rPr>
        <w:t xml:space="preserve"> Field study, 2025</w:t>
      </w:r>
    </w:p>
    <w:p w14:paraId="6646037D" w14:textId="77777777" w:rsidR="00B7348F" w:rsidRDefault="00B7348F"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4.2.4</w:t>
      </w:r>
      <w:r w:rsidR="00372CA0">
        <w:rPr>
          <w:rFonts w:ascii="Times New Roman" w:hAnsi="Times New Roman" w:cs="Times New Roman"/>
          <w:sz w:val="28"/>
          <w:szCs w:val="28"/>
        </w:rPr>
        <w:t xml:space="preserve"> shows that most of the people who answered the questionnaire had a diploma, while many others had a bachelor’s degree. A small number finished only secondary school, and just a few had a master’s degree or higher. This means that most of the respondents were fairly well educated.</w:t>
      </w:r>
    </w:p>
    <w:p w14:paraId="2700CB45" w14:textId="77777777" w:rsidR="008C6257" w:rsidRDefault="008C6257" w:rsidP="00941C9A">
      <w:pPr>
        <w:pStyle w:val="ListParagraph"/>
        <w:spacing w:before="30" w:after="30"/>
        <w:jc w:val="both"/>
        <w:rPr>
          <w:rFonts w:ascii="Times New Roman" w:hAnsi="Times New Roman" w:cs="Times New Roman"/>
          <w:sz w:val="28"/>
          <w:szCs w:val="28"/>
        </w:rPr>
      </w:pPr>
    </w:p>
    <w:p w14:paraId="6482EF61" w14:textId="77777777" w:rsidR="008C6257" w:rsidRDefault="008C6257" w:rsidP="00941C9A">
      <w:pPr>
        <w:pStyle w:val="ListParagraph"/>
        <w:spacing w:before="30" w:after="30"/>
        <w:jc w:val="both"/>
        <w:rPr>
          <w:rFonts w:ascii="Times New Roman" w:hAnsi="Times New Roman" w:cs="Times New Roman"/>
          <w:sz w:val="28"/>
          <w:szCs w:val="28"/>
        </w:rPr>
      </w:pPr>
    </w:p>
    <w:p w14:paraId="0E2649DD" w14:textId="77777777" w:rsidR="008C6257" w:rsidRDefault="008C6257" w:rsidP="00941C9A">
      <w:pPr>
        <w:pStyle w:val="ListParagraph"/>
        <w:spacing w:before="30" w:after="30"/>
        <w:jc w:val="both"/>
        <w:rPr>
          <w:rFonts w:ascii="Times New Roman" w:hAnsi="Times New Roman" w:cs="Times New Roman"/>
          <w:sz w:val="28"/>
          <w:szCs w:val="28"/>
        </w:rPr>
      </w:pPr>
    </w:p>
    <w:p w14:paraId="6DEC4CCB" w14:textId="77777777" w:rsidR="007B4C3A" w:rsidRDefault="007B4C3A" w:rsidP="00941C9A">
      <w:pPr>
        <w:pStyle w:val="ListParagraph"/>
        <w:spacing w:before="30" w:after="30"/>
        <w:jc w:val="both"/>
        <w:rPr>
          <w:rFonts w:ascii="Times New Roman" w:hAnsi="Times New Roman" w:cs="Times New Roman"/>
          <w:sz w:val="28"/>
          <w:szCs w:val="28"/>
        </w:rPr>
      </w:pPr>
    </w:p>
    <w:p w14:paraId="1D4AF9B7" w14:textId="77777777" w:rsidR="00B7348F" w:rsidRDefault="00B7348F"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Table 4.2.5:</w:t>
      </w:r>
      <w:r>
        <w:rPr>
          <w:rFonts w:ascii="Times New Roman" w:hAnsi="Times New Roman" w:cs="Times New Roman"/>
          <w:sz w:val="28"/>
          <w:szCs w:val="28"/>
        </w:rPr>
        <w:t xml:space="preserve"> Distribution of respondents based on duration of service</w:t>
      </w:r>
    </w:p>
    <w:tbl>
      <w:tblPr>
        <w:tblStyle w:val="TableGrid"/>
        <w:tblW w:w="0" w:type="auto"/>
        <w:tblInd w:w="720" w:type="dxa"/>
        <w:tblLook w:val="04A0" w:firstRow="1" w:lastRow="0" w:firstColumn="1" w:lastColumn="0" w:noHBand="0" w:noVBand="1"/>
      </w:tblPr>
      <w:tblGrid>
        <w:gridCol w:w="2992"/>
        <w:gridCol w:w="3010"/>
        <w:gridCol w:w="3015"/>
      </w:tblGrid>
      <w:tr w:rsidR="00B7348F" w14:paraId="1295092E" w14:textId="77777777" w:rsidTr="00B7348F">
        <w:tc>
          <w:tcPr>
            <w:tcW w:w="3192" w:type="dxa"/>
          </w:tcPr>
          <w:p w14:paraId="605A9F98" w14:textId="77777777" w:rsidR="00B7348F" w:rsidRDefault="00B7348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lastRenderedPageBreak/>
              <w:t xml:space="preserve">Duration </w:t>
            </w:r>
          </w:p>
        </w:tc>
        <w:tc>
          <w:tcPr>
            <w:tcW w:w="3192" w:type="dxa"/>
          </w:tcPr>
          <w:p w14:paraId="0FA97A51" w14:textId="77777777" w:rsidR="00B7348F" w:rsidRDefault="00B7348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3192" w:type="dxa"/>
          </w:tcPr>
          <w:p w14:paraId="73C61EB5" w14:textId="77777777" w:rsidR="00B7348F" w:rsidRDefault="00B7348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B7348F" w14:paraId="16264BBC" w14:textId="77777777" w:rsidTr="00B7348F">
        <w:tc>
          <w:tcPr>
            <w:tcW w:w="3192" w:type="dxa"/>
          </w:tcPr>
          <w:p w14:paraId="7A8DF443" w14:textId="77777777" w:rsidR="00B7348F" w:rsidRDefault="00B7348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Less than 5years</w:t>
            </w:r>
          </w:p>
        </w:tc>
        <w:tc>
          <w:tcPr>
            <w:tcW w:w="3192" w:type="dxa"/>
          </w:tcPr>
          <w:p w14:paraId="32E0A447" w14:textId="77777777" w:rsidR="00B7348F" w:rsidRDefault="00410AD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71</w:t>
            </w:r>
          </w:p>
        </w:tc>
        <w:tc>
          <w:tcPr>
            <w:tcW w:w="3192" w:type="dxa"/>
          </w:tcPr>
          <w:p w14:paraId="6F0B0E08" w14:textId="77777777" w:rsidR="00B7348F" w:rsidRDefault="00410AD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34.8%</w:t>
            </w:r>
          </w:p>
        </w:tc>
      </w:tr>
      <w:tr w:rsidR="00B7348F" w14:paraId="5D1654E0" w14:textId="77777777" w:rsidTr="00B7348F">
        <w:tc>
          <w:tcPr>
            <w:tcW w:w="3192" w:type="dxa"/>
          </w:tcPr>
          <w:p w14:paraId="56342477" w14:textId="77777777" w:rsidR="00B7348F" w:rsidRDefault="00B7348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5-10years</w:t>
            </w:r>
          </w:p>
        </w:tc>
        <w:tc>
          <w:tcPr>
            <w:tcW w:w="3192" w:type="dxa"/>
          </w:tcPr>
          <w:p w14:paraId="2967D9C6" w14:textId="77777777" w:rsidR="00B7348F" w:rsidRDefault="00410AD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92</w:t>
            </w:r>
          </w:p>
        </w:tc>
        <w:tc>
          <w:tcPr>
            <w:tcW w:w="3192" w:type="dxa"/>
          </w:tcPr>
          <w:p w14:paraId="101A5407" w14:textId="77777777" w:rsidR="00B7348F" w:rsidRDefault="00410AD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45.1%</w:t>
            </w:r>
          </w:p>
        </w:tc>
      </w:tr>
      <w:tr w:rsidR="00B7348F" w14:paraId="635D23CD" w14:textId="77777777" w:rsidTr="00B7348F">
        <w:tc>
          <w:tcPr>
            <w:tcW w:w="3192" w:type="dxa"/>
          </w:tcPr>
          <w:p w14:paraId="3CC30864" w14:textId="77777777" w:rsidR="00B7348F" w:rsidRDefault="00B7348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11-15years</w:t>
            </w:r>
          </w:p>
        </w:tc>
        <w:tc>
          <w:tcPr>
            <w:tcW w:w="3192" w:type="dxa"/>
          </w:tcPr>
          <w:p w14:paraId="2125B733" w14:textId="77777777" w:rsidR="00B7348F" w:rsidRDefault="00410AD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29</w:t>
            </w:r>
          </w:p>
        </w:tc>
        <w:tc>
          <w:tcPr>
            <w:tcW w:w="3192" w:type="dxa"/>
          </w:tcPr>
          <w:p w14:paraId="3EF1F552" w14:textId="77777777" w:rsidR="00B7348F" w:rsidRDefault="00410AD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14.2%</w:t>
            </w:r>
          </w:p>
        </w:tc>
      </w:tr>
      <w:tr w:rsidR="00B7348F" w14:paraId="6CD2BC14" w14:textId="77777777" w:rsidTr="00B7348F">
        <w:tc>
          <w:tcPr>
            <w:tcW w:w="3192" w:type="dxa"/>
          </w:tcPr>
          <w:p w14:paraId="07336796" w14:textId="77777777" w:rsidR="002C1290" w:rsidRDefault="00B7348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16years and above</w:t>
            </w:r>
          </w:p>
        </w:tc>
        <w:tc>
          <w:tcPr>
            <w:tcW w:w="3192" w:type="dxa"/>
          </w:tcPr>
          <w:p w14:paraId="5A199F7C" w14:textId="77777777" w:rsidR="00B7348F" w:rsidRDefault="00410AD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12</w:t>
            </w:r>
          </w:p>
        </w:tc>
        <w:tc>
          <w:tcPr>
            <w:tcW w:w="3192" w:type="dxa"/>
          </w:tcPr>
          <w:p w14:paraId="24084884" w14:textId="77777777" w:rsidR="00B7348F" w:rsidRDefault="00410AD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5.9%</w:t>
            </w:r>
          </w:p>
        </w:tc>
      </w:tr>
      <w:tr w:rsidR="00B7348F" w14:paraId="1FCB0FAA" w14:textId="77777777" w:rsidTr="00B7348F">
        <w:tc>
          <w:tcPr>
            <w:tcW w:w="3192" w:type="dxa"/>
          </w:tcPr>
          <w:p w14:paraId="6B863A15" w14:textId="77777777" w:rsidR="00B7348F" w:rsidRDefault="002C129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Total </w:t>
            </w:r>
          </w:p>
        </w:tc>
        <w:tc>
          <w:tcPr>
            <w:tcW w:w="3192" w:type="dxa"/>
          </w:tcPr>
          <w:p w14:paraId="176F2A59" w14:textId="77777777" w:rsidR="00B7348F" w:rsidRDefault="00410AD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3192" w:type="dxa"/>
          </w:tcPr>
          <w:p w14:paraId="1EB84F68" w14:textId="77777777" w:rsidR="00B7348F" w:rsidRDefault="00410AD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4C24C027" w14:textId="77777777" w:rsidR="00B7348F" w:rsidRPr="00D607E9" w:rsidRDefault="002C1290"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Source:</w:t>
      </w:r>
      <w:r>
        <w:rPr>
          <w:rFonts w:ascii="Times New Roman" w:hAnsi="Times New Roman" w:cs="Times New Roman"/>
          <w:sz w:val="28"/>
          <w:szCs w:val="28"/>
        </w:rPr>
        <w:t xml:space="preserve"> Field study</w:t>
      </w:r>
      <w:r w:rsidR="00410AD7">
        <w:rPr>
          <w:rFonts w:ascii="Times New Roman" w:hAnsi="Times New Roman" w:cs="Times New Roman"/>
          <w:sz w:val="28"/>
          <w:szCs w:val="28"/>
        </w:rPr>
        <w:t>, 2025</w:t>
      </w:r>
    </w:p>
    <w:p w14:paraId="38EC7860" w14:textId="77777777" w:rsidR="00A50B44" w:rsidRDefault="002C1290"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4.2.5</w:t>
      </w:r>
      <w:r w:rsidR="00410AD7">
        <w:rPr>
          <w:rFonts w:ascii="Times New Roman" w:hAnsi="Times New Roman" w:cs="Times New Roman"/>
          <w:sz w:val="28"/>
          <w:szCs w:val="28"/>
        </w:rPr>
        <w:t xml:space="preserve"> shows that most of the respondents had served for 5-10years, followed by those with less than 5years of service. Fewer people had served for over 10years, showing that most participants were still in the early or middle part of their military Careers.</w:t>
      </w:r>
    </w:p>
    <w:p w14:paraId="62D2DD67" w14:textId="77777777" w:rsidR="0045787B" w:rsidRDefault="0045787B" w:rsidP="00941C9A">
      <w:pPr>
        <w:pStyle w:val="ListParagraph"/>
        <w:spacing w:before="30" w:after="30"/>
        <w:jc w:val="both"/>
        <w:rPr>
          <w:rFonts w:ascii="Times New Roman" w:hAnsi="Times New Roman" w:cs="Times New Roman"/>
          <w:sz w:val="28"/>
          <w:szCs w:val="28"/>
        </w:rPr>
      </w:pPr>
    </w:p>
    <w:p w14:paraId="4E84B326" w14:textId="77777777" w:rsidR="00A221F1" w:rsidRDefault="00A221F1"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Table 4.2.6:</w:t>
      </w:r>
      <w:r>
        <w:rPr>
          <w:rFonts w:ascii="Times New Roman" w:hAnsi="Times New Roman" w:cs="Times New Roman"/>
          <w:sz w:val="28"/>
          <w:szCs w:val="28"/>
        </w:rPr>
        <w:t xml:space="preserve"> Distribution of respondents based on duration of treatment received from military hospital</w:t>
      </w:r>
    </w:p>
    <w:tbl>
      <w:tblPr>
        <w:tblStyle w:val="TableGrid"/>
        <w:tblW w:w="0" w:type="auto"/>
        <w:tblInd w:w="720" w:type="dxa"/>
        <w:tblLook w:val="04A0" w:firstRow="1" w:lastRow="0" w:firstColumn="1" w:lastColumn="0" w:noHBand="0" w:noVBand="1"/>
      </w:tblPr>
      <w:tblGrid>
        <w:gridCol w:w="3024"/>
        <w:gridCol w:w="2994"/>
        <w:gridCol w:w="2999"/>
      </w:tblGrid>
      <w:tr w:rsidR="00A221F1" w14:paraId="08799793" w14:textId="77777777" w:rsidTr="00A221F1">
        <w:tc>
          <w:tcPr>
            <w:tcW w:w="3192" w:type="dxa"/>
          </w:tcPr>
          <w:p w14:paraId="53D9A6E0" w14:textId="77777777" w:rsidR="00A221F1" w:rsidRDefault="00A221F1"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Duration of treatment</w:t>
            </w:r>
          </w:p>
        </w:tc>
        <w:tc>
          <w:tcPr>
            <w:tcW w:w="3192" w:type="dxa"/>
          </w:tcPr>
          <w:p w14:paraId="5FE3B2B2" w14:textId="77777777" w:rsidR="00A221F1" w:rsidRDefault="00A221F1"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3192" w:type="dxa"/>
          </w:tcPr>
          <w:p w14:paraId="3D4B2FE7" w14:textId="77777777" w:rsidR="00A221F1" w:rsidRDefault="002509B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r w:rsidR="00A221F1">
              <w:rPr>
                <w:rFonts w:ascii="Times New Roman" w:hAnsi="Times New Roman" w:cs="Times New Roman"/>
                <w:sz w:val="28"/>
                <w:szCs w:val="28"/>
              </w:rPr>
              <w:t>%)</w:t>
            </w:r>
          </w:p>
        </w:tc>
      </w:tr>
      <w:tr w:rsidR="00A221F1" w14:paraId="4912812E" w14:textId="77777777" w:rsidTr="00A221F1">
        <w:tc>
          <w:tcPr>
            <w:tcW w:w="3192" w:type="dxa"/>
          </w:tcPr>
          <w:p w14:paraId="3BB89009" w14:textId="77777777" w:rsidR="00A221F1" w:rsidRDefault="00A221F1"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Regularly (monthly or more)</w:t>
            </w:r>
          </w:p>
        </w:tc>
        <w:tc>
          <w:tcPr>
            <w:tcW w:w="3192" w:type="dxa"/>
          </w:tcPr>
          <w:p w14:paraId="327A7480" w14:textId="77777777" w:rsidR="00A221F1" w:rsidRDefault="00063B2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50</w:t>
            </w:r>
          </w:p>
        </w:tc>
        <w:tc>
          <w:tcPr>
            <w:tcW w:w="3192" w:type="dxa"/>
          </w:tcPr>
          <w:p w14:paraId="1ED41411" w14:textId="77777777" w:rsidR="00A221F1" w:rsidRDefault="00810E9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 </w:t>
            </w:r>
            <w:r w:rsidR="00607EA4">
              <w:rPr>
                <w:rFonts w:ascii="Times New Roman" w:hAnsi="Times New Roman" w:cs="Times New Roman"/>
                <w:sz w:val="28"/>
                <w:szCs w:val="28"/>
              </w:rPr>
              <w:t xml:space="preserve"> 24.5%</w:t>
            </w:r>
          </w:p>
        </w:tc>
      </w:tr>
      <w:tr w:rsidR="00A221F1" w14:paraId="510E37DC" w14:textId="77777777" w:rsidTr="00A221F1">
        <w:tc>
          <w:tcPr>
            <w:tcW w:w="3192" w:type="dxa"/>
          </w:tcPr>
          <w:p w14:paraId="65F2939B" w14:textId="77777777" w:rsidR="00A221F1" w:rsidRDefault="00A221F1"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Occasionally (a few times a year)</w:t>
            </w:r>
          </w:p>
        </w:tc>
        <w:tc>
          <w:tcPr>
            <w:tcW w:w="3192" w:type="dxa"/>
          </w:tcPr>
          <w:p w14:paraId="26158F9B" w14:textId="77777777" w:rsidR="00A221F1" w:rsidRDefault="00063B2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88</w:t>
            </w:r>
          </w:p>
        </w:tc>
        <w:tc>
          <w:tcPr>
            <w:tcW w:w="3192" w:type="dxa"/>
          </w:tcPr>
          <w:p w14:paraId="2432EF2C" w14:textId="77777777" w:rsidR="00A221F1" w:rsidRDefault="00607EA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43.1%</w:t>
            </w:r>
          </w:p>
        </w:tc>
      </w:tr>
      <w:tr w:rsidR="00A221F1" w14:paraId="5BD9D932" w14:textId="77777777" w:rsidTr="00A221F1">
        <w:tc>
          <w:tcPr>
            <w:tcW w:w="3192" w:type="dxa"/>
          </w:tcPr>
          <w:p w14:paraId="2981DAB3" w14:textId="77777777" w:rsidR="00A221F1" w:rsidRPr="006C2CB2" w:rsidRDefault="006C2CB2" w:rsidP="00941C9A">
            <w:pPr>
              <w:spacing w:line="276" w:lineRule="auto"/>
              <w:jc w:val="both"/>
              <w:rPr>
                <w:rFonts w:ascii="Times New Roman" w:hAnsi="Times New Roman" w:cs="Times New Roman"/>
                <w:sz w:val="28"/>
                <w:szCs w:val="28"/>
              </w:rPr>
            </w:pPr>
            <w:r>
              <w:rPr>
                <w:rFonts w:ascii="Times New Roman" w:hAnsi="Times New Roman" w:cs="Times New Roman"/>
                <w:sz w:val="28"/>
                <w:szCs w:val="28"/>
              </w:rPr>
              <w:t>Rarely (once a year)</w:t>
            </w:r>
          </w:p>
        </w:tc>
        <w:tc>
          <w:tcPr>
            <w:tcW w:w="3192" w:type="dxa"/>
          </w:tcPr>
          <w:p w14:paraId="75AFCE74" w14:textId="77777777" w:rsidR="00A221F1" w:rsidRDefault="00063B2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53</w:t>
            </w:r>
          </w:p>
        </w:tc>
        <w:tc>
          <w:tcPr>
            <w:tcW w:w="3192" w:type="dxa"/>
          </w:tcPr>
          <w:p w14:paraId="749038A4" w14:textId="77777777" w:rsidR="00A221F1" w:rsidRDefault="00607EA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26%</w:t>
            </w:r>
          </w:p>
        </w:tc>
      </w:tr>
      <w:tr w:rsidR="00A221F1" w14:paraId="7F96F1AB" w14:textId="77777777" w:rsidTr="00A221F1">
        <w:tc>
          <w:tcPr>
            <w:tcW w:w="3192" w:type="dxa"/>
          </w:tcPr>
          <w:p w14:paraId="4F6E497A" w14:textId="77777777" w:rsidR="00A221F1" w:rsidRDefault="00A221F1"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Never </w:t>
            </w:r>
          </w:p>
        </w:tc>
        <w:tc>
          <w:tcPr>
            <w:tcW w:w="3192" w:type="dxa"/>
          </w:tcPr>
          <w:p w14:paraId="55059FE4" w14:textId="77777777" w:rsidR="00A221F1" w:rsidRDefault="00063B2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13</w:t>
            </w:r>
          </w:p>
        </w:tc>
        <w:tc>
          <w:tcPr>
            <w:tcW w:w="3192" w:type="dxa"/>
          </w:tcPr>
          <w:p w14:paraId="53D3CE1C" w14:textId="77777777" w:rsidR="00A221F1" w:rsidRDefault="00607EA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6.4%</w:t>
            </w:r>
          </w:p>
        </w:tc>
      </w:tr>
      <w:tr w:rsidR="00A221F1" w14:paraId="60E84628" w14:textId="77777777" w:rsidTr="00A221F1">
        <w:tc>
          <w:tcPr>
            <w:tcW w:w="3192" w:type="dxa"/>
          </w:tcPr>
          <w:p w14:paraId="5CC223BB" w14:textId="77777777" w:rsidR="00A221F1" w:rsidRDefault="00A221F1"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3192" w:type="dxa"/>
          </w:tcPr>
          <w:p w14:paraId="1EE1AB75" w14:textId="77777777" w:rsidR="00A221F1" w:rsidRDefault="006C2CB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3192" w:type="dxa"/>
          </w:tcPr>
          <w:p w14:paraId="527B57E8" w14:textId="77777777" w:rsidR="00A221F1" w:rsidRDefault="00607EA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49D8556E" w14:textId="77777777" w:rsidR="00A221F1" w:rsidRDefault="00A221F1"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Source:</w:t>
      </w:r>
      <w:r>
        <w:rPr>
          <w:rFonts w:ascii="Times New Roman" w:hAnsi="Times New Roman" w:cs="Times New Roman"/>
          <w:sz w:val="28"/>
          <w:szCs w:val="28"/>
        </w:rPr>
        <w:t xml:space="preserve"> Field study,</w:t>
      </w:r>
      <w:r w:rsidR="00607EA4">
        <w:rPr>
          <w:rFonts w:ascii="Times New Roman" w:hAnsi="Times New Roman" w:cs="Times New Roman"/>
          <w:sz w:val="28"/>
          <w:szCs w:val="28"/>
        </w:rPr>
        <w:t xml:space="preserve"> </w:t>
      </w:r>
      <w:r>
        <w:rPr>
          <w:rFonts w:ascii="Times New Roman" w:hAnsi="Times New Roman" w:cs="Times New Roman"/>
          <w:sz w:val="28"/>
          <w:szCs w:val="28"/>
        </w:rPr>
        <w:t>2025</w:t>
      </w:r>
    </w:p>
    <w:p w14:paraId="0B524231" w14:textId="77777777" w:rsidR="00A50B44" w:rsidRDefault="00A221F1"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4.2.6</w:t>
      </w:r>
      <w:r w:rsidR="00607EA4">
        <w:rPr>
          <w:rFonts w:ascii="Times New Roman" w:hAnsi="Times New Roman" w:cs="Times New Roman"/>
          <w:sz w:val="28"/>
          <w:szCs w:val="28"/>
        </w:rPr>
        <w:t xml:space="preserve"> shows that most respondents visited the military hospital occasionally (43.1%) or rarely (26%). Only 24.5% received treatment regularly, while a few </w:t>
      </w:r>
      <w:r w:rsidR="00FC611E">
        <w:rPr>
          <w:rFonts w:ascii="Times New Roman" w:hAnsi="Times New Roman" w:cs="Times New Roman"/>
          <w:sz w:val="28"/>
          <w:szCs w:val="28"/>
        </w:rPr>
        <w:t>(6.4%) never used the hospital. This shows that many personnel don’t visit the military hospital often for treatment.</w:t>
      </w:r>
    </w:p>
    <w:p w14:paraId="6DC2147C" w14:textId="77777777" w:rsidR="0045787B" w:rsidRDefault="0045787B" w:rsidP="00941C9A">
      <w:pPr>
        <w:pStyle w:val="ListParagraph"/>
        <w:spacing w:before="30" w:after="30"/>
        <w:jc w:val="both"/>
        <w:rPr>
          <w:rFonts w:ascii="Times New Roman" w:hAnsi="Times New Roman" w:cs="Times New Roman"/>
          <w:sz w:val="28"/>
          <w:szCs w:val="28"/>
        </w:rPr>
      </w:pPr>
    </w:p>
    <w:p w14:paraId="4998CC36" w14:textId="77777777" w:rsidR="008C6257" w:rsidRDefault="008C6257">
      <w:pPr>
        <w:rPr>
          <w:rFonts w:ascii="Times New Roman" w:hAnsi="Times New Roman" w:cs="Times New Roman"/>
          <w:b/>
          <w:sz w:val="28"/>
          <w:szCs w:val="28"/>
        </w:rPr>
      </w:pPr>
      <w:r>
        <w:rPr>
          <w:rFonts w:ascii="Times New Roman" w:hAnsi="Times New Roman" w:cs="Times New Roman"/>
          <w:b/>
          <w:sz w:val="28"/>
          <w:szCs w:val="28"/>
        </w:rPr>
        <w:br w:type="page"/>
      </w:r>
    </w:p>
    <w:p w14:paraId="05DF1481" w14:textId="77777777" w:rsidR="00A221F1" w:rsidRDefault="00A221F1"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lastRenderedPageBreak/>
        <w:t>Table 4.2.7:</w:t>
      </w:r>
      <w:r>
        <w:rPr>
          <w:rFonts w:ascii="Times New Roman" w:hAnsi="Times New Roman" w:cs="Times New Roman"/>
          <w:sz w:val="28"/>
          <w:szCs w:val="28"/>
        </w:rPr>
        <w:t xml:space="preserve"> Distribution of respondents based on </w:t>
      </w:r>
      <w:r w:rsidR="00BA544E">
        <w:rPr>
          <w:rFonts w:ascii="Times New Roman" w:hAnsi="Times New Roman" w:cs="Times New Roman"/>
          <w:sz w:val="28"/>
          <w:szCs w:val="28"/>
        </w:rPr>
        <w:t>formal education to healthcare</w:t>
      </w:r>
    </w:p>
    <w:tbl>
      <w:tblPr>
        <w:tblStyle w:val="TableGrid"/>
        <w:tblW w:w="0" w:type="auto"/>
        <w:tblInd w:w="720" w:type="dxa"/>
        <w:tblLook w:val="04A0" w:firstRow="1" w:lastRow="0" w:firstColumn="1" w:lastColumn="0" w:noHBand="0" w:noVBand="1"/>
      </w:tblPr>
      <w:tblGrid>
        <w:gridCol w:w="2949"/>
        <w:gridCol w:w="2950"/>
        <w:gridCol w:w="2957"/>
      </w:tblGrid>
      <w:tr w:rsidR="00BA544E" w14:paraId="7A07730D" w14:textId="77777777" w:rsidTr="00BA544E">
        <w:tc>
          <w:tcPr>
            <w:tcW w:w="2949" w:type="dxa"/>
          </w:tcPr>
          <w:p w14:paraId="5A224705" w14:textId="77777777" w:rsidR="00BA544E" w:rsidRDefault="00BA544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Formal education to healthcare</w:t>
            </w:r>
          </w:p>
        </w:tc>
        <w:tc>
          <w:tcPr>
            <w:tcW w:w="2950" w:type="dxa"/>
          </w:tcPr>
          <w:p w14:paraId="700B6075" w14:textId="77777777" w:rsidR="00BA544E" w:rsidRDefault="00BA544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2957" w:type="dxa"/>
          </w:tcPr>
          <w:p w14:paraId="7F8059F1" w14:textId="77777777" w:rsidR="00BA544E" w:rsidRDefault="00BA544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BA544E" w14:paraId="1C4ABCD6" w14:textId="77777777" w:rsidTr="00BA544E">
        <w:tc>
          <w:tcPr>
            <w:tcW w:w="2949" w:type="dxa"/>
          </w:tcPr>
          <w:p w14:paraId="0AD5A759" w14:textId="77777777" w:rsidR="00BA544E" w:rsidRDefault="00BA544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Yes </w:t>
            </w:r>
          </w:p>
        </w:tc>
        <w:tc>
          <w:tcPr>
            <w:tcW w:w="2950" w:type="dxa"/>
          </w:tcPr>
          <w:p w14:paraId="4181AAEB" w14:textId="77777777" w:rsidR="00BA544E" w:rsidRDefault="0045787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152</w:t>
            </w:r>
          </w:p>
        </w:tc>
        <w:tc>
          <w:tcPr>
            <w:tcW w:w="2957" w:type="dxa"/>
          </w:tcPr>
          <w:p w14:paraId="2686CBF2" w14:textId="77777777" w:rsidR="00BA544E" w:rsidRDefault="00274233"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74.5%</w:t>
            </w:r>
          </w:p>
        </w:tc>
      </w:tr>
      <w:tr w:rsidR="00BA544E" w14:paraId="6140ABF1" w14:textId="77777777" w:rsidTr="00BA544E">
        <w:tc>
          <w:tcPr>
            <w:tcW w:w="2949" w:type="dxa"/>
          </w:tcPr>
          <w:p w14:paraId="7A3B20E0" w14:textId="77777777" w:rsidR="00BA544E" w:rsidRDefault="00BA544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No </w:t>
            </w:r>
          </w:p>
        </w:tc>
        <w:tc>
          <w:tcPr>
            <w:tcW w:w="2950" w:type="dxa"/>
          </w:tcPr>
          <w:p w14:paraId="496927FC" w14:textId="77777777" w:rsidR="00BA544E" w:rsidRDefault="0045787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52</w:t>
            </w:r>
          </w:p>
        </w:tc>
        <w:tc>
          <w:tcPr>
            <w:tcW w:w="2957" w:type="dxa"/>
          </w:tcPr>
          <w:p w14:paraId="622FDD10" w14:textId="77777777" w:rsidR="00BA544E" w:rsidRDefault="00274233"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25.5%</w:t>
            </w:r>
          </w:p>
        </w:tc>
      </w:tr>
      <w:tr w:rsidR="00BA544E" w14:paraId="3F4B4EE9" w14:textId="77777777" w:rsidTr="00BA544E">
        <w:tc>
          <w:tcPr>
            <w:tcW w:w="2949" w:type="dxa"/>
          </w:tcPr>
          <w:p w14:paraId="0911236E" w14:textId="77777777" w:rsidR="00BA544E" w:rsidRDefault="00BA544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Total </w:t>
            </w:r>
          </w:p>
        </w:tc>
        <w:tc>
          <w:tcPr>
            <w:tcW w:w="2950" w:type="dxa"/>
          </w:tcPr>
          <w:p w14:paraId="7188F57F" w14:textId="77777777" w:rsidR="00BA544E" w:rsidRDefault="0045787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2957" w:type="dxa"/>
          </w:tcPr>
          <w:p w14:paraId="2E3EEE5E" w14:textId="77777777" w:rsidR="00BA544E" w:rsidRDefault="00274233"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471F146A" w14:textId="77777777" w:rsidR="00BA544E" w:rsidRDefault="00BA544E"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Source:</w:t>
      </w:r>
      <w:r>
        <w:rPr>
          <w:rFonts w:ascii="Times New Roman" w:hAnsi="Times New Roman" w:cs="Times New Roman"/>
          <w:sz w:val="28"/>
          <w:szCs w:val="28"/>
        </w:rPr>
        <w:t xml:space="preserve"> Field study</w:t>
      </w:r>
      <w:r w:rsidR="00274233">
        <w:rPr>
          <w:rFonts w:ascii="Times New Roman" w:hAnsi="Times New Roman" w:cs="Times New Roman"/>
          <w:sz w:val="28"/>
          <w:szCs w:val="28"/>
        </w:rPr>
        <w:t>, 2025</w:t>
      </w:r>
    </w:p>
    <w:p w14:paraId="0E5F0333" w14:textId="77777777" w:rsidR="00BA544E" w:rsidRDefault="00BA544E"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4.2.7</w:t>
      </w:r>
      <w:r w:rsidR="009462C8">
        <w:rPr>
          <w:rFonts w:ascii="Times New Roman" w:hAnsi="Times New Roman" w:cs="Times New Roman"/>
          <w:sz w:val="28"/>
          <w:szCs w:val="28"/>
        </w:rPr>
        <w:t xml:space="preserve"> shows that most of the respondents (74.5%) said they had received formal education in healthcare, while 25.5% said they had not. This means the majority had some knowledge or training related to health.</w:t>
      </w:r>
    </w:p>
    <w:p w14:paraId="6E0A6316" w14:textId="77777777" w:rsidR="009462C8" w:rsidRDefault="009462C8" w:rsidP="00941C9A">
      <w:pPr>
        <w:pStyle w:val="ListParagraph"/>
        <w:spacing w:before="30" w:after="30"/>
        <w:jc w:val="both"/>
        <w:rPr>
          <w:rFonts w:ascii="Times New Roman" w:hAnsi="Times New Roman" w:cs="Times New Roman"/>
          <w:sz w:val="28"/>
          <w:szCs w:val="28"/>
        </w:rPr>
      </w:pPr>
    </w:p>
    <w:p w14:paraId="1F883F9A" w14:textId="77777777" w:rsidR="00BA544E" w:rsidRPr="008C6257" w:rsidRDefault="00BA544E" w:rsidP="00941C9A">
      <w:pPr>
        <w:pStyle w:val="ListParagraph"/>
        <w:spacing w:before="30" w:after="30"/>
        <w:jc w:val="both"/>
        <w:rPr>
          <w:rFonts w:ascii="Times New Roman" w:hAnsi="Times New Roman" w:cs="Times New Roman"/>
          <w:b/>
          <w:sz w:val="28"/>
          <w:szCs w:val="28"/>
        </w:rPr>
      </w:pPr>
      <w:r w:rsidRPr="008C6257">
        <w:rPr>
          <w:rFonts w:ascii="Times New Roman" w:hAnsi="Times New Roman" w:cs="Times New Roman"/>
          <w:b/>
          <w:sz w:val="28"/>
          <w:szCs w:val="28"/>
        </w:rPr>
        <w:t>4.3   SECTION B: PERCEPTION ON PRESCRIBED GENERIC DRUGS</w:t>
      </w:r>
    </w:p>
    <w:p w14:paraId="48FCAD1E" w14:textId="77777777" w:rsidR="00BA544E" w:rsidRDefault="00914D24"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Table 4.3.1</w:t>
      </w:r>
      <w:r w:rsidR="008C6257" w:rsidRPr="008C6257">
        <w:rPr>
          <w:rFonts w:ascii="Times New Roman" w:hAnsi="Times New Roman" w:cs="Times New Roman"/>
          <w:b/>
          <w:sz w:val="28"/>
          <w:szCs w:val="28"/>
        </w:rPr>
        <w:t>:</w:t>
      </w:r>
      <w:r w:rsidR="008C6257">
        <w:rPr>
          <w:rFonts w:ascii="Times New Roman" w:hAnsi="Times New Roman" w:cs="Times New Roman"/>
          <w:sz w:val="28"/>
          <w:szCs w:val="28"/>
        </w:rPr>
        <w:t xml:space="preserve"> Distribution</w:t>
      </w:r>
      <w:r w:rsidR="007B4C3A">
        <w:rPr>
          <w:rFonts w:ascii="Times New Roman" w:hAnsi="Times New Roman" w:cs="Times New Roman"/>
          <w:sz w:val="28"/>
          <w:szCs w:val="28"/>
        </w:rPr>
        <w:t xml:space="preserve"> of Respondents based on access to free and subsidized medications.</w:t>
      </w:r>
    </w:p>
    <w:tbl>
      <w:tblPr>
        <w:tblStyle w:val="TableGrid"/>
        <w:tblW w:w="0" w:type="auto"/>
        <w:tblInd w:w="720" w:type="dxa"/>
        <w:tblLook w:val="04A0" w:firstRow="1" w:lastRow="0" w:firstColumn="1" w:lastColumn="0" w:noHBand="0" w:noVBand="1"/>
      </w:tblPr>
      <w:tblGrid>
        <w:gridCol w:w="2951"/>
        <w:gridCol w:w="2949"/>
        <w:gridCol w:w="2956"/>
      </w:tblGrid>
      <w:tr w:rsidR="00BA544E" w14:paraId="714B2E27" w14:textId="77777777" w:rsidTr="003E62B6">
        <w:tc>
          <w:tcPr>
            <w:tcW w:w="2951" w:type="dxa"/>
          </w:tcPr>
          <w:p w14:paraId="208A3E41" w14:textId="77777777" w:rsidR="00BA544E" w:rsidRDefault="00BA544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Response</w:t>
            </w:r>
            <w:r w:rsidR="003E62B6">
              <w:rPr>
                <w:rFonts w:ascii="Times New Roman" w:hAnsi="Times New Roman" w:cs="Times New Roman"/>
                <w:sz w:val="28"/>
                <w:szCs w:val="28"/>
              </w:rPr>
              <w:t>s</w:t>
            </w:r>
          </w:p>
        </w:tc>
        <w:tc>
          <w:tcPr>
            <w:tcW w:w="2949" w:type="dxa"/>
          </w:tcPr>
          <w:p w14:paraId="7282FBBB" w14:textId="77777777" w:rsidR="00BA544E" w:rsidRDefault="00BA544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2956" w:type="dxa"/>
          </w:tcPr>
          <w:p w14:paraId="26003703" w14:textId="77777777" w:rsidR="00BA544E" w:rsidRDefault="003E62B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BA544E" w14:paraId="21E916CC" w14:textId="77777777" w:rsidTr="003E62B6">
        <w:tc>
          <w:tcPr>
            <w:tcW w:w="2951" w:type="dxa"/>
          </w:tcPr>
          <w:p w14:paraId="6C36739E" w14:textId="77777777" w:rsidR="00BA544E" w:rsidRDefault="003E62B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Yes, always</w:t>
            </w:r>
          </w:p>
        </w:tc>
        <w:tc>
          <w:tcPr>
            <w:tcW w:w="2949" w:type="dxa"/>
          </w:tcPr>
          <w:p w14:paraId="7FFE7280" w14:textId="77777777" w:rsidR="00BA544E"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79</w:t>
            </w:r>
          </w:p>
        </w:tc>
        <w:tc>
          <w:tcPr>
            <w:tcW w:w="2956" w:type="dxa"/>
          </w:tcPr>
          <w:p w14:paraId="5F7B8D50" w14:textId="77777777" w:rsidR="00BA544E" w:rsidRDefault="007B4C3A"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38.7%</w:t>
            </w:r>
          </w:p>
        </w:tc>
      </w:tr>
      <w:tr w:rsidR="00BA544E" w14:paraId="0F2DA13D" w14:textId="77777777" w:rsidTr="003E62B6">
        <w:tc>
          <w:tcPr>
            <w:tcW w:w="2951" w:type="dxa"/>
          </w:tcPr>
          <w:p w14:paraId="061C56B2" w14:textId="77777777" w:rsidR="00BA544E" w:rsidRDefault="003E62B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Yes, sometimes</w:t>
            </w:r>
          </w:p>
        </w:tc>
        <w:tc>
          <w:tcPr>
            <w:tcW w:w="2949" w:type="dxa"/>
          </w:tcPr>
          <w:p w14:paraId="0836A231" w14:textId="77777777" w:rsidR="00BA544E"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83</w:t>
            </w:r>
          </w:p>
        </w:tc>
        <w:tc>
          <w:tcPr>
            <w:tcW w:w="2956" w:type="dxa"/>
          </w:tcPr>
          <w:p w14:paraId="32F8D5C4" w14:textId="77777777" w:rsidR="00BA544E" w:rsidRDefault="007B4C3A"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40.7%</w:t>
            </w:r>
          </w:p>
        </w:tc>
      </w:tr>
      <w:tr w:rsidR="00BA544E" w14:paraId="28BA421B" w14:textId="77777777" w:rsidTr="003E62B6">
        <w:tc>
          <w:tcPr>
            <w:tcW w:w="2951" w:type="dxa"/>
          </w:tcPr>
          <w:p w14:paraId="648F5D40" w14:textId="77777777" w:rsidR="00BA544E" w:rsidRDefault="003E62B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 never</w:t>
            </w:r>
          </w:p>
        </w:tc>
        <w:tc>
          <w:tcPr>
            <w:tcW w:w="2949" w:type="dxa"/>
          </w:tcPr>
          <w:p w14:paraId="6AF95403" w14:textId="77777777" w:rsidR="00BA544E"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42</w:t>
            </w:r>
          </w:p>
        </w:tc>
        <w:tc>
          <w:tcPr>
            <w:tcW w:w="2956" w:type="dxa"/>
          </w:tcPr>
          <w:p w14:paraId="7A18E947" w14:textId="77777777" w:rsidR="00BA544E" w:rsidRDefault="007B4C3A"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20.6%</w:t>
            </w:r>
          </w:p>
        </w:tc>
      </w:tr>
      <w:tr w:rsidR="00BA544E" w14:paraId="7CA76A22" w14:textId="77777777" w:rsidTr="003E62B6">
        <w:tc>
          <w:tcPr>
            <w:tcW w:w="2951" w:type="dxa"/>
          </w:tcPr>
          <w:p w14:paraId="0C86BC49" w14:textId="77777777" w:rsidR="00BA544E" w:rsidRDefault="003E62B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2949" w:type="dxa"/>
          </w:tcPr>
          <w:p w14:paraId="27F1F205" w14:textId="77777777" w:rsidR="00BA544E"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2956" w:type="dxa"/>
          </w:tcPr>
          <w:p w14:paraId="07DE77D2" w14:textId="77777777" w:rsidR="00BA544E" w:rsidRDefault="007B4C3A"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3D9F990E" w14:textId="77777777" w:rsidR="00BA544E" w:rsidRDefault="003E62B6" w:rsidP="00941C9A">
      <w:pPr>
        <w:pStyle w:val="ListParagraph"/>
        <w:spacing w:before="30" w:after="30"/>
        <w:jc w:val="both"/>
        <w:rPr>
          <w:rFonts w:ascii="Times New Roman" w:hAnsi="Times New Roman" w:cs="Times New Roman"/>
          <w:sz w:val="28"/>
          <w:szCs w:val="28"/>
        </w:rPr>
      </w:pPr>
      <w:r w:rsidRPr="008C6257">
        <w:rPr>
          <w:rFonts w:ascii="Times New Roman" w:hAnsi="Times New Roman" w:cs="Times New Roman"/>
          <w:b/>
          <w:sz w:val="28"/>
          <w:szCs w:val="28"/>
        </w:rPr>
        <w:t>Source:</w:t>
      </w:r>
      <w:r>
        <w:rPr>
          <w:rFonts w:ascii="Times New Roman" w:hAnsi="Times New Roman" w:cs="Times New Roman"/>
          <w:sz w:val="28"/>
          <w:szCs w:val="28"/>
        </w:rPr>
        <w:t xml:space="preserve"> Field study, 2025</w:t>
      </w:r>
    </w:p>
    <w:p w14:paraId="2EBF8DEC" w14:textId="77777777" w:rsidR="00914D24" w:rsidRDefault="003E62B6"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4.3.1</w:t>
      </w:r>
      <w:r w:rsidR="007B4C3A">
        <w:rPr>
          <w:rFonts w:ascii="Times New Roman" w:hAnsi="Times New Roman" w:cs="Times New Roman"/>
          <w:sz w:val="28"/>
          <w:szCs w:val="28"/>
        </w:rPr>
        <w:t xml:space="preserve"> shows that 40.7% of respondents sometimes have access to free or subsidized medications, while 38.7% said they always do. However, </w:t>
      </w:r>
      <w:r w:rsidR="00A85472">
        <w:rPr>
          <w:rFonts w:ascii="Times New Roman" w:hAnsi="Times New Roman" w:cs="Times New Roman"/>
          <w:sz w:val="28"/>
          <w:szCs w:val="28"/>
        </w:rPr>
        <w:t xml:space="preserve">notable 20.6% respondents reported that they </w:t>
      </w:r>
      <w:r w:rsidR="007B4C3A">
        <w:rPr>
          <w:rFonts w:ascii="Times New Roman" w:hAnsi="Times New Roman" w:cs="Times New Roman"/>
          <w:sz w:val="28"/>
          <w:szCs w:val="28"/>
        </w:rPr>
        <w:t>never have such access.</w:t>
      </w:r>
      <w:r w:rsidR="00A85472">
        <w:rPr>
          <w:rFonts w:ascii="Times New Roman" w:hAnsi="Times New Roman" w:cs="Times New Roman"/>
          <w:sz w:val="28"/>
          <w:szCs w:val="28"/>
        </w:rPr>
        <w:t xml:space="preserve"> This suggest that while a good number of military personnel</w:t>
      </w:r>
      <w:r w:rsidR="00914D24">
        <w:rPr>
          <w:rFonts w:ascii="Times New Roman" w:hAnsi="Times New Roman" w:cs="Times New Roman"/>
          <w:sz w:val="28"/>
          <w:szCs w:val="28"/>
        </w:rPr>
        <w:t xml:space="preserve"> benefit from the Nigerian Navy’s healthcare support, access is not consistent for all. Irregular availability may affect treatment adherence and trust in the healthcare system.</w:t>
      </w:r>
    </w:p>
    <w:p w14:paraId="05B4566D" w14:textId="77777777" w:rsidR="003E62B6" w:rsidRDefault="00914D24"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Aina et al. (2022), inconsistent access to medications in public health institutions, including military facilities, often stems from supply chain issues and poor funding. This can affect the perception of generic medication reliability and the healthcare system as a whole.</w:t>
      </w:r>
      <w:r w:rsidR="007B4C3A">
        <w:rPr>
          <w:rFonts w:ascii="Times New Roman" w:hAnsi="Times New Roman" w:cs="Times New Roman"/>
          <w:sz w:val="28"/>
          <w:szCs w:val="28"/>
        </w:rPr>
        <w:t xml:space="preserve"> </w:t>
      </w:r>
    </w:p>
    <w:p w14:paraId="72645635" w14:textId="77777777" w:rsidR="00914D24" w:rsidRDefault="00914D24" w:rsidP="00941C9A">
      <w:pPr>
        <w:pStyle w:val="ListParagraph"/>
        <w:spacing w:before="30" w:after="30"/>
        <w:jc w:val="both"/>
        <w:rPr>
          <w:rFonts w:ascii="Times New Roman" w:hAnsi="Times New Roman" w:cs="Times New Roman"/>
          <w:sz w:val="28"/>
          <w:szCs w:val="28"/>
        </w:rPr>
      </w:pPr>
    </w:p>
    <w:p w14:paraId="4714133D" w14:textId="77777777" w:rsidR="00481A80" w:rsidRDefault="00481A80">
      <w:pPr>
        <w:rPr>
          <w:rFonts w:ascii="Times New Roman" w:hAnsi="Times New Roman" w:cs="Times New Roman"/>
          <w:sz w:val="28"/>
          <w:szCs w:val="28"/>
        </w:rPr>
      </w:pPr>
      <w:r>
        <w:rPr>
          <w:rFonts w:ascii="Times New Roman" w:hAnsi="Times New Roman" w:cs="Times New Roman"/>
          <w:sz w:val="28"/>
          <w:szCs w:val="28"/>
        </w:rPr>
        <w:br w:type="page"/>
      </w:r>
    </w:p>
    <w:p w14:paraId="0E4C1B74" w14:textId="51C3294B" w:rsidR="00B20DB5" w:rsidRDefault="00914D24"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lastRenderedPageBreak/>
        <w:t>Table 4.3.2:</w:t>
      </w:r>
      <w:r>
        <w:rPr>
          <w:rFonts w:ascii="Times New Roman" w:hAnsi="Times New Roman" w:cs="Times New Roman"/>
          <w:sz w:val="28"/>
          <w:szCs w:val="28"/>
        </w:rPr>
        <w:t xml:space="preserve"> Distribution of Respondents based on ever been prescribed generic medications.</w:t>
      </w:r>
    </w:p>
    <w:tbl>
      <w:tblPr>
        <w:tblStyle w:val="TableGrid"/>
        <w:tblW w:w="0" w:type="auto"/>
        <w:tblInd w:w="720" w:type="dxa"/>
        <w:tblLook w:val="04A0" w:firstRow="1" w:lastRow="0" w:firstColumn="1" w:lastColumn="0" w:noHBand="0" w:noVBand="1"/>
      </w:tblPr>
      <w:tblGrid>
        <w:gridCol w:w="2950"/>
        <w:gridCol w:w="2950"/>
        <w:gridCol w:w="2956"/>
      </w:tblGrid>
      <w:tr w:rsidR="00B20DB5" w14:paraId="2AFE80C6" w14:textId="77777777" w:rsidTr="00C77E4B">
        <w:tc>
          <w:tcPr>
            <w:tcW w:w="2950" w:type="dxa"/>
          </w:tcPr>
          <w:p w14:paraId="18C5EFB5" w14:textId="77777777" w:rsidR="00B20DB5" w:rsidRDefault="00B20DB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Responses</w:t>
            </w:r>
          </w:p>
        </w:tc>
        <w:tc>
          <w:tcPr>
            <w:tcW w:w="2950" w:type="dxa"/>
          </w:tcPr>
          <w:p w14:paraId="7C89BFED" w14:textId="77777777" w:rsidR="00B20DB5" w:rsidRDefault="00B20DB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2956" w:type="dxa"/>
          </w:tcPr>
          <w:p w14:paraId="4B94EABF" w14:textId="77777777" w:rsidR="00B20DB5" w:rsidRDefault="00B20DB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Percentage </w:t>
            </w:r>
            <w:r w:rsidR="00C77E4B">
              <w:rPr>
                <w:rFonts w:ascii="Times New Roman" w:hAnsi="Times New Roman" w:cs="Times New Roman"/>
                <w:sz w:val="28"/>
                <w:szCs w:val="28"/>
              </w:rPr>
              <w:t>(%)</w:t>
            </w:r>
          </w:p>
        </w:tc>
      </w:tr>
      <w:tr w:rsidR="00B20DB5" w14:paraId="7C698BE4" w14:textId="77777777" w:rsidTr="00C77E4B">
        <w:tc>
          <w:tcPr>
            <w:tcW w:w="2950" w:type="dxa"/>
          </w:tcPr>
          <w:p w14:paraId="009EE82D" w14:textId="77777777" w:rsidR="00B20DB5" w:rsidRDefault="00C77E4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Yes </w:t>
            </w:r>
          </w:p>
        </w:tc>
        <w:tc>
          <w:tcPr>
            <w:tcW w:w="2950" w:type="dxa"/>
          </w:tcPr>
          <w:p w14:paraId="6B3DBB52" w14:textId="77777777" w:rsidR="00B20DB5"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147</w:t>
            </w:r>
          </w:p>
        </w:tc>
        <w:tc>
          <w:tcPr>
            <w:tcW w:w="2956" w:type="dxa"/>
          </w:tcPr>
          <w:p w14:paraId="3A4822BD" w14:textId="77777777" w:rsidR="00B20DB5" w:rsidRDefault="001437C3"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72.1%</w:t>
            </w:r>
          </w:p>
        </w:tc>
      </w:tr>
      <w:tr w:rsidR="00B20DB5" w14:paraId="7164E36A" w14:textId="77777777" w:rsidTr="00C77E4B">
        <w:tc>
          <w:tcPr>
            <w:tcW w:w="2950" w:type="dxa"/>
          </w:tcPr>
          <w:p w14:paraId="7828A4DB" w14:textId="77777777" w:rsidR="00B20DB5" w:rsidRDefault="00C77E4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No </w:t>
            </w:r>
          </w:p>
        </w:tc>
        <w:tc>
          <w:tcPr>
            <w:tcW w:w="2950" w:type="dxa"/>
          </w:tcPr>
          <w:p w14:paraId="4A496FA7" w14:textId="77777777" w:rsidR="00B20DB5"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57</w:t>
            </w:r>
          </w:p>
        </w:tc>
        <w:tc>
          <w:tcPr>
            <w:tcW w:w="2956" w:type="dxa"/>
          </w:tcPr>
          <w:p w14:paraId="7E4D2A83" w14:textId="77777777" w:rsidR="00B20DB5" w:rsidRDefault="001437C3"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27.9%</w:t>
            </w:r>
          </w:p>
        </w:tc>
      </w:tr>
      <w:tr w:rsidR="00B20DB5" w14:paraId="05F3C9E2" w14:textId="77777777" w:rsidTr="00C77E4B">
        <w:tc>
          <w:tcPr>
            <w:tcW w:w="2950" w:type="dxa"/>
          </w:tcPr>
          <w:p w14:paraId="46755537" w14:textId="77777777" w:rsidR="00B20DB5" w:rsidRDefault="00C77E4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2950" w:type="dxa"/>
          </w:tcPr>
          <w:p w14:paraId="1E52F4A0" w14:textId="77777777" w:rsidR="00B20DB5"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2956" w:type="dxa"/>
          </w:tcPr>
          <w:p w14:paraId="6F7F6933" w14:textId="77777777" w:rsidR="00B20DB5" w:rsidRDefault="001437C3"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74949C6B" w14:textId="77777777" w:rsidR="00B20DB5" w:rsidRDefault="00C77E4B"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Source:</w:t>
      </w:r>
      <w:r>
        <w:rPr>
          <w:rFonts w:ascii="Times New Roman" w:hAnsi="Times New Roman" w:cs="Times New Roman"/>
          <w:sz w:val="28"/>
          <w:szCs w:val="28"/>
        </w:rPr>
        <w:t xml:space="preserve"> Field study</w:t>
      </w:r>
      <w:r w:rsidR="001437C3">
        <w:rPr>
          <w:rFonts w:ascii="Times New Roman" w:hAnsi="Times New Roman" w:cs="Times New Roman"/>
          <w:sz w:val="28"/>
          <w:szCs w:val="28"/>
        </w:rPr>
        <w:t>, 2025</w:t>
      </w:r>
    </w:p>
    <w:p w14:paraId="0441B35B" w14:textId="77777777" w:rsidR="001437C3" w:rsidRDefault="00C77E4B"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4.3.2</w:t>
      </w:r>
      <w:r w:rsidR="001437C3">
        <w:rPr>
          <w:rFonts w:ascii="Times New Roman" w:hAnsi="Times New Roman" w:cs="Times New Roman"/>
          <w:sz w:val="28"/>
          <w:szCs w:val="28"/>
        </w:rPr>
        <w:t xml:space="preserve"> data shows that 72.1% of the respondents have been prescribed generic medications by military healthcare providers, while 27.9% have not. This indicates that generic drugs are commonly used in the military healthcare settings, likely due to their affordability and availability through government supply systems. This trend aligns with the findings from Okafor et al. (2021), which highlighted increased reliance on generic medicines in Nigerian public health services, especially in institutions like the military, where cost-saving is essential.</w:t>
      </w:r>
    </w:p>
    <w:p w14:paraId="678A4E8C" w14:textId="77777777" w:rsidR="00C77E4B" w:rsidRDefault="001437C3"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However, the facts that over a quarter of respondents have never received a generic prescription suggest that some healthcare providers may still prefer brand-name drugs or that generic alternatives were unavailable at the time of the treatment. </w:t>
      </w:r>
    </w:p>
    <w:p w14:paraId="3FF43C4F" w14:textId="77777777" w:rsidR="001437C3" w:rsidRDefault="001437C3" w:rsidP="00941C9A">
      <w:pPr>
        <w:pStyle w:val="ListParagraph"/>
        <w:spacing w:before="30" w:after="30"/>
        <w:jc w:val="both"/>
        <w:rPr>
          <w:rFonts w:ascii="Times New Roman" w:hAnsi="Times New Roman" w:cs="Times New Roman"/>
          <w:sz w:val="28"/>
          <w:szCs w:val="28"/>
        </w:rPr>
      </w:pPr>
    </w:p>
    <w:p w14:paraId="17BA684F" w14:textId="77777777" w:rsidR="00F2229B" w:rsidRDefault="00F2229B"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Ta</w:t>
      </w:r>
      <w:r w:rsidR="001437C3" w:rsidRPr="00481A80">
        <w:rPr>
          <w:rFonts w:ascii="Times New Roman" w:hAnsi="Times New Roman" w:cs="Times New Roman"/>
          <w:b/>
          <w:sz w:val="28"/>
          <w:szCs w:val="28"/>
        </w:rPr>
        <w:t>ble 4.3.3:</w:t>
      </w:r>
      <w:r w:rsidR="001437C3">
        <w:rPr>
          <w:rFonts w:ascii="Times New Roman" w:hAnsi="Times New Roman" w:cs="Times New Roman"/>
          <w:sz w:val="28"/>
          <w:szCs w:val="28"/>
        </w:rPr>
        <w:t xml:space="preserve"> Distribution of Respondents based on where they usually get their prescribed medications.</w:t>
      </w:r>
    </w:p>
    <w:tbl>
      <w:tblPr>
        <w:tblStyle w:val="TableGrid"/>
        <w:tblW w:w="0" w:type="auto"/>
        <w:tblInd w:w="720" w:type="dxa"/>
        <w:tblLook w:val="04A0" w:firstRow="1" w:lastRow="0" w:firstColumn="1" w:lastColumn="0" w:noHBand="0" w:noVBand="1"/>
      </w:tblPr>
      <w:tblGrid>
        <w:gridCol w:w="3020"/>
        <w:gridCol w:w="2996"/>
        <w:gridCol w:w="3001"/>
      </w:tblGrid>
      <w:tr w:rsidR="00F2229B" w14:paraId="504C5BE2" w14:textId="77777777" w:rsidTr="00F2229B">
        <w:tc>
          <w:tcPr>
            <w:tcW w:w="3192" w:type="dxa"/>
          </w:tcPr>
          <w:p w14:paraId="65406EB8" w14:textId="77777777" w:rsidR="00F2229B" w:rsidRDefault="00F2229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3192" w:type="dxa"/>
          </w:tcPr>
          <w:p w14:paraId="73E488BE" w14:textId="77777777" w:rsidR="00F2229B" w:rsidRDefault="00F2229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3192" w:type="dxa"/>
          </w:tcPr>
          <w:p w14:paraId="215EE38D" w14:textId="77777777" w:rsidR="00F2229B" w:rsidRDefault="00F2229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F2229B" w14:paraId="10A8D88A" w14:textId="77777777" w:rsidTr="00F2229B">
        <w:tc>
          <w:tcPr>
            <w:tcW w:w="3192" w:type="dxa"/>
          </w:tcPr>
          <w:p w14:paraId="1C6DC7C4" w14:textId="77777777" w:rsidR="00F2229B" w:rsidRDefault="00F2229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Military hospital pharmacy</w:t>
            </w:r>
          </w:p>
        </w:tc>
        <w:tc>
          <w:tcPr>
            <w:tcW w:w="3192" w:type="dxa"/>
          </w:tcPr>
          <w:p w14:paraId="3A957BCD" w14:textId="77777777" w:rsidR="00F2229B"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125</w:t>
            </w:r>
          </w:p>
        </w:tc>
        <w:tc>
          <w:tcPr>
            <w:tcW w:w="3192" w:type="dxa"/>
          </w:tcPr>
          <w:p w14:paraId="13BB39E6" w14:textId="77777777" w:rsidR="00F2229B" w:rsidRDefault="00A7767C"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61.3%</w:t>
            </w:r>
          </w:p>
        </w:tc>
      </w:tr>
      <w:tr w:rsidR="00F2229B" w14:paraId="5A824C54" w14:textId="77777777" w:rsidTr="00F2229B">
        <w:tc>
          <w:tcPr>
            <w:tcW w:w="3192" w:type="dxa"/>
          </w:tcPr>
          <w:p w14:paraId="3887F183" w14:textId="77777777" w:rsidR="00F2229B" w:rsidRDefault="00F2229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Private hospital pharmacy</w:t>
            </w:r>
          </w:p>
        </w:tc>
        <w:tc>
          <w:tcPr>
            <w:tcW w:w="3192" w:type="dxa"/>
          </w:tcPr>
          <w:p w14:paraId="5248FE17" w14:textId="77777777" w:rsidR="00F2229B"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30</w:t>
            </w:r>
          </w:p>
        </w:tc>
        <w:tc>
          <w:tcPr>
            <w:tcW w:w="3192" w:type="dxa"/>
          </w:tcPr>
          <w:p w14:paraId="5548877B" w14:textId="77777777" w:rsidR="00F2229B" w:rsidRDefault="00A7767C"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14.7%</w:t>
            </w:r>
          </w:p>
        </w:tc>
      </w:tr>
      <w:tr w:rsidR="00F2229B" w14:paraId="3BC4A5AC" w14:textId="77777777" w:rsidTr="00F2229B">
        <w:tc>
          <w:tcPr>
            <w:tcW w:w="3192" w:type="dxa"/>
          </w:tcPr>
          <w:p w14:paraId="53B719C4" w14:textId="77777777" w:rsidR="00F2229B" w:rsidRDefault="00F2229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Government hospital pharmacy</w:t>
            </w:r>
          </w:p>
        </w:tc>
        <w:tc>
          <w:tcPr>
            <w:tcW w:w="3192" w:type="dxa"/>
          </w:tcPr>
          <w:p w14:paraId="32645995" w14:textId="77777777" w:rsidR="00F2229B"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19</w:t>
            </w:r>
          </w:p>
        </w:tc>
        <w:tc>
          <w:tcPr>
            <w:tcW w:w="3192" w:type="dxa"/>
          </w:tcPr>
          <w:p w14:paraId="4ECD79C0" w14:textId="77777777" w:rsidR="00F2229B" w:rsidRDefault="00A7767C"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9.3%</w:t>
            </w:r>
          </w:p>
        </w:tc>
      </w:tr>
      <w:tr w:rsidR="00F2229B" w14:paraId="713A462E" w14:textId="77777777" w:rsidTr="00F2229B">
        <w:tc>
          <w:tcPr>
            <w:tcW w:w="3192" w:type="dxa"/>
          </w:tcPr>
          <w:p w14:paraId="0214990C" w14:textId="77777777" w:rsidR="00F2229B" w:rsidRDefault="00F2229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Community pharmacy </w:t>
            </w:r>
          </w:p>
        </w:tc>
        <w:tc>
          <w:tcPr>
            <w:tcW w:w="3192" w:type="dxa"/>
          </w:tcPr>
          <w:p w14:paraId="6B400180" w14:textId="77777777" w:rsidR="00F2229B"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30</w:t>
            </w:r>
          </w:p>
        </w:tc>
        <w:tc>
          <w:tcPr>
            <w:tcW w:w="3192" w:type="dxa"/>
          </w:tcPr>
          <w:p w14:paraId="118688C9" w14:textId="77777777" w:rsidR="00F2229B" w:rsidRDefault="00A7767C"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14.7%</w:t>
            </w:r>
          </w:p>
        </w:tc>
      </w:tr>
      <w:tr w:rsidR="00F2229B" w14:paraId="5C573ABA" w14:textId="77777777" w:rsidTr="00F2229B">
        <w:tc>
          <w:tcPr>
            <w:tcW w:w="3192" w:type="dxa"/>
          </w:tcPr>
          <w:p w14:paraId="63A357A2" w14:textId="77777777" w:rsidR="00F2229B" w:rsidRDefault="00F2229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3192" w:type="dxa"/>
          </w:tcPr>
          <w:p w14:paraId="0C65C4AF" w14:textId="77777777" w:rsidR="00F2229B"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3192" w:type="dxa"/>
          </w:tcPr>
          <w:p w14:paraId="37373774" w14:textId="77777777" w:rsidR="00F2229B" w:rsidRDefault="00A7767C"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1974C664" w14:textId="77777777" w:rsidR="00F2229B" w:rsidRDefault="00F2229B"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Source:</w:t>
      </w:r>
      <w:r>
        <w:rPr>
          <w:rFonts w:ascii="Times New Roman" w:hAnsi="Times New Roman" w:cs="Times New Roman"/>
          <w:sz w:val="28"/>
          <w:szCs w:val="28"/>
        </w:rPr>
        <w:t xml:space="preserve"> Field study</w:t>
      </w:r>
      <w:r w:rsidR="00A7767C">
        <w:rPr>
          <w:rFonts w:ascii="Times New Roman" w:hAnsi="Times New Roman" w:cs="Times New Roman"/>
          <w:sz w:val="28"/>
          <w:szCs w:val="28"/>
        </w:rPr>
        <w:t>, 2025</w:t>
      </w:r>
    </w:p>
    <w:p w14:paraId="2FEBB57C" w14:textId="77777777" w:rsidR="00797E2E" w:rsidRDefault="00F2229B"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4.3.3</w:t>
      </w:r>
      <w:r w:rsidR="00A7767C">
        <w:rPr>
          <w:rFonts w:ascii="Times New Roman" w:hAnsi="Times New Roman" w:cs="Times New Roman"/>
          <w:sz w:val="28"/>
          <w:szCs w:val="28"/>
        </w:rPr>
        <w:t xml:space="preserve"> shows that most respondents (61.3%) get their medications from military hospital pharmacies, which indicates a strong reliance on in-house healthcare services. A smaller number use private hospital pharmacies (14.7%) and community pharmacies (14.7%), while even fewer visit</w:t>
      </w:r>
      <w:r w:rsidR="00797E2E">
        <w:rPr>
          <w:rFonts w:ascii="Times New Roman" w:hAnsi="Times New Roman" w:cs="Times New Roman"/>
          <w:sz w:val="28"/>
          <w:szCs w:val="28"/>
        </w:rPr>
        <w:t xml:space="preserve"> government hospital pharmacies (9.3%). This pattern reflects the trust and accessibility military </w:t>
      </w:r>
      <w:r w:rsidR="00797E2E">
        <w:rPr>
          <w:rFonts w:ascii="Times New Roman" w:hAnsi="Times New Roman" w:cs="Times New Roman"/>
          <w:sz w:val="28"/>
          <w:szCs w:val="28"/>
        </w:rPr>
        <w:lastRenderedPageBreak/>
        <w:t>personnel have in their own health system. However, the use of outside pharmacies suggests that drug availability at military facilities may not be consistent.</w:t>
      </w:r>
    </w:p>
    <w:p w14:paraId="009E10A5" w14:textId="77777777" w:rsidR="00797E2E" w:rsidRDefault="00797E2E"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Eze et al. (2020), patients in Nigeria often turn to private and community pharmacies when medications are out of stock or delayed in government-managed facilities, including military ones.</w:t>
      </w:r>
    </w:p>
    <w:p w14:paraId="4AF13F11" w14:textId="77777777" w:rsidR="00F2229B" w:rsidRDefault="00A7767C"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w:t>
      </w:r>
    </w:p>
    <w:p w14:paraId="240D40B3" w14:textId="77777777" w:rsidR="00F2229B" w:rsidRDefault="00F2229B"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Table 4.3.4:</w:t>
      </w:r>
      <w:r w:rsidR="00212514">
        <w:rPr>
          <w:rFonts w:ascii="Times New Roman" w:hAnsi="Times New Roman" w:cs="Times New Roman"/>
          <w:sz w:val="28"/>
          <w:szCs w:val="28"/>
        </w:rPr>
        <w:t xml:space="preserve"> Distribution of Respondents based on confidence in effectiveness of generic medications.</w:t>
      </w:r>
    </w:p>
    <w:tbl>
      <w:tblPr>
        <w:tblStyle w:val="TableGrid"/>
        <w:tblW w:w="0" w:type="auto"/>
        <w:tblInd w:w="720" w:type="dxa"/>
        <w:tblLook w:val="04A0" w:firstRow="1" w:lastRow="0" w:firstColumn="1" w:lastColumn="0" w:noHBand="0" w:noVBand="1"/>
      </w:tblPr>
      <w:tblGrid>
        <w:gridCol w:w="3004"/>
        <w:gridCol w:w="3004"/>
        <w:gridCol w:w="3009"/>
      </w:tblGrid>
      <w:tr w:rsidR="00F2229B" w14:paraId="02EC1408" w14:textId="77777777" w:rsidTr="00F2229B">
        <w:tc>
          <w:tcPr>
            <w:tcW w:w="3192" w:type="dxa"/>
          </w:tcPr>
          <w:p w14:paraId="2B77E9F2" w14:textId="77777777" w:rsidR="00F2229B" w:rsidRDefault="00F2229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Responses</w:t>
            </w:r>
          </w:p>
        </w:tc>
        <w:tc>
          <w:tcPr>
            <w:tcW w:w="3192" w:type="dxa"/>
          </w:tcPr>
          <w:p w14:paraId="3256B75D" w14:textId="77777777" w:rsidR="00F2229B" w:rsidRDefault="00F2229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3192" w:type="dxa"/>
          </w:tcPr>
          <w:p w14:paraId="43C54B71" w14:textId="77777777" w:rsidR="00F2229B" w:rsidRDefault="00F2229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F2229B" w14:paraId="7DEE3DE9" w14:textId="77777777" w:rsidTr="00F2229B">
        <w:tc>
          <w:tcPr>
            <w:tcW w:w="3192" w:type="dxa"/>
          </w:tcPr>
          <w:p w14:paraId="35C9328D" w14:textId="77777777" w:rsidR="00F2229B" w:rsidRDefault="00F2229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Very confident</w:t>
            </w:r>
          </w:p>
        </w:tc>
        <w:tc>
          <w:tcPr>
            <w:tcW w:w="3192" w:type="dxa"/>
          </w:tcPr>
          <w:p w14:paraId="02A5152F" w14:textId="77777777" w:rsidR="00F2229B"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61</w:t>
            </w:r>
          </w:p>
        </w:tc>
        <w:tc>
          <w:tcPr>
            <w:tcW w:w="3192" w:type="dxa"/>
          </w:tcPr>
          <w:p w14:paraId="122A5AE8" w14:textId="77777777" w:rsidR="00F2229B" w:rsidRDefault="00797E2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29.9%</w:t>
            </w:r>
          </w:p>
        </w:tc>
      </w:tr>
      <w:tr w:rsidR="00F2229B" w14:paraId="53E4C45F" w14:textId="77777777" w:rsidTr="00F2229B">
        <w:tc>
          <w:tcPr>
            <w:tcW w:w="3192" w:type="dxa"/>
          </w:tcPr>
          <w:p w14:paraId="37CA1D5D" w14:textId="77777777" w:rsidR="00F2229B" w:rsidRDefault="00F2229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Somewhat confident</w:t>
            </w:r>
          </w:p>
        </w:tc>
        <w:tc>
          <w:tcPr>
            <w:tcW w:w="3192" w:type="dxa"/>
          </w:tcPr>
          <w:p w14:paraId="5FD54D3A" w14:textId="77777777" w:rsidR="00F2229B"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41</w:t>
            </w:r>
          </w:p>
        </w:tc>
        <w:tc>
          <w:tcPr>
            <w:tcW w:w="3192" w:type="dxa"/>
          </w:tcPr>
          <w:p w14:paraId="15009F1C" w14:textId="77777777" w:rsidR="00F2229B" w:rsidRDefault="00797E2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20.1%</w:t>
            </w:r>
          </w:p>
        </w:tc>
      </w:tr>
      <w:tr w:rsidR="00F2229B" w14:paraId="2A140EE7" w14:textId="77777777" w:rsidTr="00F2229B">
        <w:tc>
          <w:tcPr>
            <w:tcW w:w="3192" w:type="dxa"/>
          </w:tcPr>
          <w:p w14:paraId="0A4E4A21" w14:textId="77777777" w:rsidR="00F2229B" w:rsidRDefault="00F2229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Neutral </w:t>
            </w:r>
          </w:p>
        </w:tc>
        <w:tc>
          <w:tcPr>
            <w:tcW w:w="3192" w:type="dxa"/>
          </w:tcPr>
          <w:p w14:paraId="787E90C1" w14:textId="77777777" w:rsidR="00F2229B"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82</w:t>
            </w:r>
          </w:p>
        </w:tc>
        <w:tc>
          <w:tcPr>
            <w:tcW w:w="3192" w:type="dxa"/>
          </w:tcPr>
          <w:p w14:paraId="2A8421DE" w14:textId="77777777" w:rsidR="00F2229B" w:rsidRDefault="00797E2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40.2%</w:t>
            </w:r>
          </w:p>
        </w:tc>
      </w:tr>
      <w:tr w:rsidR="00F2229B" w14:paraId="1E60B4C2" w14:textId="77777777" w:rsidTr="00F2229B">
        <w:tc>
          <w:tcPr>
            <w:tcW w:w="3192" w:type="dxa"/>
          </w:tcPr>
          <w:p w14:paraId="5E8C71CF" w14:textId="77777777" w:rsidR="00F2229B" w:rsidRDefault="00F2229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Not confident at al</w:t>
            </w:r>
            <w:r w:rsidR="00ED00F8">
              <w:rPr>
                <w:rFonts w:ascii="Times New Roman" w:hAnsi="Times New Roman" w:cs="Times New Roman"/>
                <w:sz w:val="28"/>
                <w:szCs w:val="28"/>
              </w:rPr>
              <w:t>l</w:t>
            </w:r>
          </w:p>
        </w:tc>
        <w:tc>
          <w:tcPr>
            <w:tcW w:w="3192" w:type="dxa"/>
          </w:tcPr>
          <w:p w14:paraId="4CF6ED63" w14:textId="77777777" w:rsidR="00F2229B"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w:t>
            </w:r>
          </w:p>
        </w:tc>
        <w:tc>
          <w:tcPr>
            <w:tcW w:w="3192" w:type="dxa"/>
          </w:tcPr>
          <w:p w14:paraId="37FDCAFA" w14:textId="77777777" w:rsidR="00F2229B" w:rsidRDefault="00797E2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9.8%</w:t>
            </w:r>
          </w:p>
        </w:tc>
      </w:tr>
      <w:tr w:rsidR="00F2229B" w14:paraId="106297E0" w14:textId="77777777" w:rsidTr="00F2229B">
        <w:tc>
          <w:tcPr>
            <w:tcW w:w="3192" w:type="dxa"/>
          </w:tcPr>
          <w:p w14:paraId="7F034B71" w14:textId="77777777" w:rsidR="00F2229B" w:rsidRDefault="00ED00F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3192" w:type="dxa"/>
          </w:tcPr>
          <w:p w14:paraId="3C722D81" w14:textId="77777777" w:rsidR="00F2229B"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3192" w:type="dxa"/>
          </w:tcPr>
          <w:p w14:paraId="034886A8" w14:textId="77777777" w:rsidR="00F2229B" w:rsidRDefault="0021251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316932BC" w14:textId="77777777" w:rsidR="00F2229B" w:rsidRDefault="00ED00F8"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Source:</w:t>
      </w:r>
      <w:r>
        <w:rPr>
          <w:rFonts w:ascii="Times New Roman" w:hAnsi="Times New Roman" w:cs="Times New Roman"/>
          <w:sz w:val="28"/>
          <w:szCs w:val="28"/>
        </w:rPr>
        <w:t xml:space="preserve"> Field study</w:t>
      </w:r>
      <w:r w:rsidR="004353E1">
        <w:rPr>
          <w:rFonts w:ascii="Times New Roman" w:hAnsi="Times New Roman" w:cs="Times New Roman"/>
          <w:sz w:val="28"/>
          <w:szCs w:val="28"/>
        </w:rPr>
        <w:t>, 2025</w:t>
      </w:r>
    </w:p>
    <w:p w14:paraId="2BCC3648" w14:textId="77777777" w:rsidR="00ED00F8" w:rsidRDefault="00ED00F8"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4.3.4</w:t>
      </w:r>
      <w:r w:rsidR="004353E1">
        <w:rPr>
          <w:rFonts w:ascii="Times New Roman" w:hAnsi="Times New Roman" w:cs="Times New Roman"/>
          <w:sz w:val="28"/>
          <w:szCs w:val="28"/>
        </w:rPr>
        <w:t xml:space="preserve"> shows that the largest group of respondents (40.2%) was neutral about the effectiveness of generic drugs, showing uncertainty. Meanwhile, 29.9% were very confident and 20.1% were somewhat confident, suggesting that about half (50%) had some level of trust in generics. Only 9.8% said they were not confident at all. This suggests that while many military personnel use generic medications, there is still hesitation or lack of strong belief in their effectiveness. This may be due to lack of awareness, inconsistent experiences, or public perception.</w:t>
      </w:r>
    </w:p>
    <w:p w14:paraId="544B35C8" w14:textId="77777777" w:rsidR="004353E1" w:rsidRDefault="004353E1"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Adedokun et al. (2021), perceptions of generics in Nigeria are often shaped by misinformation or limited understanding of their safety and quality, despite regulatory assurances that generics are bioequivalent to brand-name drugs.</w:t>
      </w:r>
    </w:p>
    <w:p w14:paraId="645B1A63" w14:textId="77777777" w:rsidR="00BD4B6B" w:rsidRDefault="00BD4B6B" w:rsidP="00941C9A">
      <w:pPr>
        <w:pStyle w:val="ListParagraph"/>
        <w:spacing w:before="30" w:after="30"/>
        <w:jc w:val="both"/>
        <w:rPr>
          <w:rFonts w:ascii="Times New Roman" w:hAnsi="Times New Roman" w:cs="Times New Roman"/>
          <w:sz w:val="28"/>
          <w:szCs w:val="28"/>
        </w:rPr>
      </w:pPr>
    </w:p>
    <w:p w14:paraId="161034EA" w14:textId="77777777" w:rsidR="00ED00F8" w:rsidRDefault="00ED00F8"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Tabl</w:t>
      </w:r>
      <w:r w:rsidR="00E51AD8" w:rsidRPr="00481A80">
        <w:rPr>
          <w:rFonts w:ascii="Times New Roman" w:hAnsi="Times New Roman" w:cs="Times New Roman"/>
          <w:b/>
          <w:sz w:val="28"/>
          <w:szCs w:val="28"/>
        </w:rPr>
        <w:t>e 4.3.5:</w:t>
      </w:r>
      <w:r w:rsidR="00E51AD8">
        <w:rPr>
          <w:rFonts w:ascii="Times New Roman" w:hAnsi="Times New Roman" w:cs="Times New Roman"/>
          <w:sz w:val="28"/>
          <w:szCs w:val="28"/>
        </w:rPr>
        <w:t xml:space="preserve"> Distribution of respondents based on perception of the quality of generic medications.</w:t>
      </w:r>
    </w:p>
    <w:tbl>
      <w:tblPr>
        <w:tblStyle w:val="TableGrid"/>
        <w:tblW w:w="0" w:type="auto"/>
        <w:tblInd w:w="720" w:type="dxa"/>
        <w:tblLook w:val="04A0" w:firstRow="1" w:lastRow="0" w:firstColumn="1" w:lastColumn="0" w:noHBand="0" w:noVBand="1"/>
      </w:tblPr>
      <w:tblGrid>
        <w:gridCol w:w="3004"/>
        <w:gridCol w:w="3004"/>
        <w:gridCol w:w="3009"/>
      </w:tblGrid>
      <w:tr w:rsidR="00ED00F8" w14:paraId="2C1050F9" w14:textId="77777777" w:rsidTr="00ED00F8">
        <w:tc>
          <w:tcPr>
            <w:tcW w:w="3192" w:type="dxa"/>
          </w:tcPr>
          <w:p w14:paraId="06CAAC89" w14:textId="77777777" w:rsidR="00ED00F8" w:rsidRDefault="00287B7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3192" w:type="dxa"/>
          </w:tcPr>
          <w:p w14:paraId="2849A7BD" w14:textId="77777777" w:rsidR="00ED00F8" w:rsidRDefault="00287B7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3192" w:type="dxa"/>
          </w:tcPr>
          <w:p w14:paraId="2CB4B855" w14:textId="77777777" w:rsidR="00ED00F8" w:rsidRDefault="00287B7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ED00F8" w14:paraId="61DCBD6C" w14:textId="77777777" w:rsidTr="00ED00F8">
        <w:tc>
          <w:tcPr>
            <w:tcW w:w="3192" w:type="dxa"/>
          </w:tcPr>
          <w:p w14:paraId="08FF2DDD" w14:textId="77777777" w:rsidR="00ED00F8" w:rsidRDefault="00287B7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High quality</w:t>
            </w:r>
          </w:p>
        </w:tc>
        <w:tc>
          <w:tcPr>
            <w:tcW w:w="3192" w:type="dxa"/>
          </w:tcPr>
          <w:p w14:paraId="408F1CC0" w14:textId="77777777" w:rsidR="00ED00F8"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48</w:t>
            </w:r>
          </w:p>
        </w:tc>
        <w:tc>
          <w:tcPr>
            <w:tcW w:w="3192" w:type="dxa"/>
          </w:tcPr>
          <w:p w14:paraId="4D4EC4B2" w14:textId="77777777" w:rsidR="00ED00F8" w:rsidRDefault="00E51AD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23.5%</w:t>
            </w:r>
          </w:p>
        </w:tc>
      </w:tr>
      <w:tr w:rsidR="00ED00F8" w14:paraId="7FB34867" w14:textId="77777777" w:rsidTr="00ED00F8">
        <w:tc>
          <w:tcPr>
            <w:tcW w:w="3192" w:type="dxa"/>
          </w:tcPr>
          <w:p w14:paraId="6C5BD37D" w14:textId="77777777" w:rsidR="00ED00F8" w:rsidRDefault="00287B7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Moderate quality</w:t>
            </w:r>
          </w:p>
        </w:tc>
        <w:tc>
          <w:tcPr>
            <w:tcW w:w="3192" w:type="dxa"/>
          </w:tcPr>
          <w:p w14:paraId="19CD5AE6" w14:textId="77777777" w:rsidR="00ED00F8"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102</w:t>
            </w:r>
          </w:p>
        </w:tc>
        <w:tc>
          <w:tcPr>
            <w:tcW w:w="3192" w:type="dxa"/>
          </w:tcPr>
          <w:p w14:paraId="7624E006" w14:textId="77777777" w:rsidR="00ED00F8" w:rsidRDefault="00E51AD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50.0%</w:t>
            </w:r>
          </w:p>
        </w:tc>
      </w:tr>
      <w:tr w:rsidR="00ED00F8" w14:paraId="5817F3F7" w14:textId="77777777" w:rsidTr="00ED00F8">
        <w:tc>
          <w:tcPr>
            <w:tcW w:w="3192" w:type="dxa"/>
          </w:tcPr>
          <w:p w14:paraId="1BED8BEF" w14:textId="77777777" w:rsidR="00ED00F8" w:rsidRDefault="00287B7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Low quality</w:t>
            </w:r>
          </w:p>
        </w:tc>
        <w:tc>
          <w:tcPr>
            <w:tcW w:w="3192" w:type="dxa"/>
          </w:tcPr>
          <w:p w14:paraId="031E14B0" w14:textId="77777777" w:rsidR="00ED00F8"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26</w:t>
            </w:r>
          </w:p>
        </w:tc>
        <w:tc>
          <w:tcPr>
            <w:tcW w:w="3192" w:type="dxa"/>
          </w:tcPr>
          <w:p w14:paraId="340C54A4" w14:textId="77777777" w:rsidR="00ED00F8" w:rsidRDefault="00E51AD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12.7%</w:t>
            </w:r>
          </w:p>
        </w:tc>
      </w:tr>
      <w:tr w:rsidR="00ED00F8" w14:paraId="6EC33CD9" w14:textId="77777777" w:rsidTr="00ED00F8">
        <w:tc>
          <w:tcPr>
            <w:tcW w:w="3192" w:type="dxa"/>
          </w:tcPr>
          <w:p w14:paraId="29F73A27" w14:textId="77777777" w:rsidR="00ED00F8" w:rsidRDefault="00287B7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Not sure</w:t>
            </w:r>
          </w:p>
        </w:tc>
        <w:tc>
          <w:tcPr>
            <w:tcW w:w="3192" w:type="dxa"/>
          </w:tcPr>
          <w:p w14:paraId="0C7EA178" w14:textId="77777777" w:rsidR="00ED00F8"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28</w:t>
            </w:r>
          </w:p>
        </w:tc>
        <w:tc>
          <w:tcPr>
            <w:tcW w:w="3192" w:type="dxa"/>
          </w:tcPr>
          <w:p w14:paraId="71052E04" w14:textId="77777777" w:rsidR="00ED00F8" w:rsidRDefault="00E51AD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13.7%</w:t>
            </w:r>
          </w:p>
        </w:tc>
      </w:tr>
      <w:tr w:rsidR="00ED00F8" w14:paraId="1A682F21" w14:textId="77777777" w:rsidTr="00ED00F8">
        <w:tc>
          <w:tcPr>
            <w:tcW w:w="3192" w:type="dxa"/>
          </w:tcPr>
          <w:p w14:paraId="5302322A" w14:textId="77777777" w:rsidR="00ED00F8" w:rsidRDefault="00287B7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3192" w:type="dxa"/>
          </w:tcPr>
          <w:p w14:paraId="164B4D4D" w14:textId="77777777" w:rsidR="00ED00F8"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3192" w:type="dxa"/>
          </w:tcPr>
          <w:p w14:paraId="61E146DB" w14:textId="77777777" w:rsidR="00ED00F8" w:rsidRDefault="00E51AD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29E4CA39" w14:textId="77777777" w:rsidR="00ED00F8" w:rsidRPr="00E51AD8" w:rsidRDefault="00287B76"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lastRenderedPageBreak/>
        <w:t>Source:</w:t>
      </w:r>
      <w:r>
        <w:rPr>
          <w:rFonts w:ascii="Times New Roman" w:hAnsi="Times New Roman" w:cs="Times New Roman"/>
          <w:sz w:val="28"/>
          <w:szCs w:val="28"/>
        </w:rPr>
        <w:t xml:space="preserve"> Field study, 2025</w:t>
      </w:r>
    </w:p>
    <w:p w14:paraId="492EC040" w14:textId="77777777" w:rsidR="00C77E4B" w:rsidRDefault="00287B76"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4.3.5</w:t>
      </w:r>
      <w:r w:rsidR="00E51AD8">
        <w:rPr>
          <w:rFonts w:ascii="Times New Roman" w:hAnsi="Times New Roman" w:cs="Times New Roman"/>
          <w:sz w:val="28"/>
          <w:szCs w:val="28"/>
        </w:rPr>
        <w:t xml:space="preserve"> shows that half of the respondents (50.0%) believe that generic medications are of moderate quality, while only 23.5% view them as high quality. A smaller portion (12.7%) consider them low quality, and 13.7% are not sure. This shows that while most people accept generics as reasonably effective, there is still some skepticism about their overall quality. This perception might be influenced by inconsistent packaging, different appearances compared to branded drugs, or personal treatment outcomes.</w:t>
      </w:r>
    </w:p>
    <w:p w14:paraId="21924566" w14:textId="77777777" w:rsidR="00E51AD8" w:rsidRDefault="00E51AD8"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Ibrahim et al. (</w:t>
      </w:r>
      <w:r w:rsidR="004958B1">
        <w:rPr>
          <w:rFonts w:ascii="Times New Roman" w:hAnsi="Times New Roman" w:cs="Times New Roman"/>
          <w:sz w:val="28"/>
          <w:szCs w:val="28"/>
        </w:rPr>
        <w:t>2022), many Nigerians perceive generic drugs as less effective due to misinformation and the visible differences in branding even though these drugs meet the same active ingredient standards.</w:t>
      </w:r>
    </w:p>
    <w:p w14:paraId="037D0DFC" w14:textId="77777777" w:rsidR="004958B1" w:rsidRDefault="004958B1" w:rsidP="00941C9A">
      <w:pPr>
        <w:pStyle w:val="ListParagraph"/>
        <w:spacing w:before="30" w:after="30"/>
        <w:jc w:val="both"/>
        <w:rPr>
          <w:rFonts w:ascii="Times New Roman" w:hAnsi="Times New Roman" w:cs="Times New Roman"/>
          <w:sz w:val="28"/>
          <w:szCs w:val="28"/>
        </w:rPr>
      </w:pPr>
    </w:p>
    <w:p w14:paraId="6F8E2B4D" w14:textId="77777777" w:rsidR="00287B76" w:rsidRDefault="00287B76"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T</w:t>
      </w:r>
      <w:r w:rsidR="00294F66" w:rsidRPr="00481A80">
        <w:rPr>
          <w:rFonts w:ascii="Times New Roman" w:hAnsi="Times New Roman" w:cs="Times New Roman"/>
          <w:b/>
          <w:sz w:val="28"/>
          <w:szCs w:val="28"/>
        </w:rPr>
        <w:t xml:space="preserve">able 4.3.6: </w:t>
      </w:r>
      <w:r w:rsidR="00294F66">
        <w:rPr>
          <w:rFonts w:ascii="Times New Roman" w:hAnsi="Times New Roman" w:cs="Times New Roman"/>
          <w:sz w:val="28"/>
          <w:szCs w:val="28"/>
        </w:rPr>
        <w:t>Distribution of Respondents based on safety on the use of generic medications.</w:t>
      </w:r>
    </w:p>
    <w:tbl>
      <w:tblPr>
        <w:tblStyle w:val="TableGrid"/>
        <w:tblW w:w="0" w:type="auto"/>
        <w:tblInd w:w="720" w:type="dxa"/>
        <w:tblLook w:val="04A0" w:firstRow="1" w:lastRow="0" w:firstColumn="1" w:lastColumn="0" w:noHBand="0" w:noVBand="1"/>
      </w:tblPr>
      <w:tblGrid>
        <w:gridCol w:w="2950"/>
        <w:gridCol w:w="2950"/>
        <w:gridCol w:w="2956"/>
      </w:tblGrid>
      <w:tr w:rsidR="00287B76" w14:paraId="492D573D" w14:textId="77777777" w:rsidTr="00287B76">
        <w:tc>
          <w:tcPr>
            <w:tcW w:w="2950" w:type="dxa"/>
          </w:tcPr>
          <w:p w14:paraId="3C201000" w14:textId="77777777" w:rsidR="00287B76" w:rsidRDefault="00287B7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2950" w:type="dxa"/>
          </w:tcPr>
          <w:p w14:paraId="3512A08D" w14:textId="77777777" w:rsidR="00287B76" w:rsidRDefault="00287B7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2956" w:type="dxa"/>
          </w:tcPr>
          <w:p w14:paraId="26A5FED1" w14:textId="77777777" w:rsidR="00287B76" w:rsidRDefault="00287B7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287B76" w14:paraId="774D1AF5" w14:textId="77777777" w:rsidTr="00287B76">
        <w:tc>
          <w:tcPr>
            <w:tcW w:w="2950" w:type="dxa"/>
          </w:tcPr>
          <w:p w14:paraId="6B78ABA7" w14:textId="77777777" w:rsidR="00287B76" w:rsidRDefault="00287B7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Yes </w:t>
            </w:r>
          </w:p>
        </w:tc>
        <w:tc>
          <w:tcPr>
            <w:tcW w:w="2950" w:type="dxa"/>
          </w:tcPr>
          <w:p w14:paraId="0F5E2679" w14:textId="77777777" w:rsidR="00287B76"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121</w:t>
            </w:r>
          </w:p>
        </w:tc>
        <w:tc>
          <w:tcPr>
            <w:tcW w:w="2956" w:type="dxa"/>
          </w:tcPr>
          <w:p w14:paraId="29F6ACBA" w14:textId="77777777" w:rsidR="00287B76" w:rsidRDefault="005A341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59.3%</w:t>
            </w:r>
          </w:p>
        </w:tc>
      </w:tr>
      <w:tr w:rsidR="00287B76" w14:paraId="1AF7990F" w14:textId="77777777" w:rsidTr="00287B76">
        <w:tc>
          <w:tcPr>
            <w:tcW w:w="2950" w:type="dxa"/>
          </w:tcPr>
          <w:p w14:paraId="64101C77" w14:textId="77777777" w:rsidR="00287B76" w:rsidRDefault="00287B7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No </w:t>
            </w:r>
          </w:p>
        </w:tc>
        <w:tc>
          <w:tcPr>
            <w:tcW w:w="2950" w:type="dxa"/>
          </w:tcPr>
          <w:p w14:paraId="5920FDFC" w14:textId="77777777" w:rsidR="00287B76"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6</w:t>
            </w:r>
          </w:p>
        </w:tc>
        <w:tc>
          <w:tcPr>
            <w:tcW w:w="2956" w:type="dxa"/>
          </w:tcPr>
          <w:p w14:paraId="61BC96F1" w14:textId="77777777" w:rsidR="00287B76" w:rsidRDefault="005A341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2.9%</w:t>
            </w:r>
          </w:p>
        </w:tc>
      </w:tr>
      <w:tr w:rsidR="00287B76" w14:paraId="4626D4FB" w14:textId="77777777" w:rsidTr="00287B76">
        <w:tc>
          <w:tcPr>
            <w:tcW w:w="2950" w:type="dxa"/>
          </w:tcPr>
          <w:p w14:paraId="27B79171" w14:textId="77777777" w:rsidR="00287B76" w:rsidRDefault="00287B7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Not sure</w:t>
            </w:r>
          </w:p>
        </w:tc>
        <w:tc>
          <w:tcPr>
            <w:tcW w:w="2950" w:type="dxa"/>
          </w:tcPr>
          <w:p w14:paraId="48537058" w14:textId="77777777" w:rsidR="00287B76"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77</w:t>
            </w:r>
          </w:p>
        </w:tc>
        <w:tc>
          <w:tcPr>
            <w:tcW w:w="2956" w:type="dxa"/>
          </w:tcPr>
          <w:p w14:paraId="4409C712" w14:textId="77777777" w:rsidR="00287B76" w:rsidRDefault="005A341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37.8%</w:t>
            </w:r>
          </w:p>
        </w:tc>
      </w:tr>
      <w:tr w:rsidR="00287B76" w14:paraId="67374014" w14:textId="77777777" w:rsidTr="00287B76">
        <w:tc>
          <w:tcPr>
            <w:tcW w:w="2950" w:type="dxa"/>
          </w:tcPr>
          <w:p w14:paraId="5AC57A0C" w14:textId="77777777" w:rsidR="00287B76" w:rsidRDefault="00287B7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2950" w:type="dxa"/>
          </w:tcPr>
          <w:p w14:paraId="64E80888" w14:textId="77777777" w:rsidR="00287B76" w:rsidRDefault="002A0E5B"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2956" w:type="dxa"/>
          </w:tcPr>
          <w:p w14:paraId="349C3202" w14:textId="77777777" w:rsidR="00287B76" w:rsidRDefault="005A341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4DA238CC" w14:textId="77777777" w:rsidR="000F3787" w:rsidRDefault="00287B76"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Source:</w:t>
      </w:r>
      <w:r>
        <w:rPr>
          <w:rFonts w:ascii="Times New Roman" w:hAnsi="Times New Roman" w:cs="Times New Roman"/>
          <w:sz w:val="28"/>
          <w:szCs w:val="28"/>
        </w:rPr>
        <w:t xml:space="preserve"> Field study, 2025</w:t>
      </w:r>
    </w:p>
    <w:p w14:paraId="6369DBC6" w14:textId="77777777" w:rsidR="00287B76" w:rsidRDefault="00287B76"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4.3.6</w:t>
      </w:r>
      <w:r w:rsidR="00294F66">
        <w:rPr>
          <w:rFonts w:ascii="Times New Roman" w:hAnsi="Times New Roman" w:cs="Times New Roman"/>
          <w:sz w:val="28"/>
          <w:szCs w:val="28"/>
        </w:rPr>
        <w:t xml:space="preserve"> shows that majority of the respondents (59.3%) believe that generic medications are safe to use, while a small number (2.9%) do not. However, a significant portion (37.8%) is not sure, showing uncertainty among military personnel. This uncertainty may come from a lack of proper education on generics, concerns about their quality, or negative past experiences. Research by Babalola et al. (2021), found that public confidence in generic drugs in Nigeria often depends on patient awareness and communication from healthcare providers.</w:t>
      </w:r>
    </w:p>
    <w:p w14:paraId="6F2129D2" w14:textId="77777777" w:rsidR="009D2459" w:rsidRDefault="009D2459" w:rsidP="00941C9A">
      <w:pPr>
        <w:pStyle w:val="ListParagraph"/>
        <w:spacing w:before="30" w:after="30"/>
        <w:jc w:val="both"/>
        <w:rPr>
          <w:rFonts w:ascii="Times New Roman" w:hAnsi="Times New Roman" w:cs="Times New Roman"/>
          <w:sz w:val="28"/>
          <w:szCs w:val="28"/>
        </w:rPr>
      </w:pPr>
    </w:p>
    <w:p w14:paraId="664E56E5" w14:textId="77777777" w:rsidR="00287B76" w:rsidRDefault="00287B76"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 xml:space="preserve">Table </w:t>
      </w:r>
      <w:r w:rsidR="001F70FF" w:rsidRPr="00481A80">
        <w:rPr>
          <w:rFonts w:ascii="Times New Roman" w:hAnsi="Times New Roman" w:cs="Times New Roman"/>
          <w:b/>
          <w:sz w:val="28"/>
          <w:szCs w:val="28"/>
        </w:rPr>
        <w:t>4.3.7:</w:t>
      </w:r>
      <w:r w:rsidR="001F70FF">
        <w:rPr>
          <w:rFonts w:ascii="Times New Roman" w:hAnsi="Times New Roman" w:cs="Times New Roman"/>
          <w:sz w:val="28"/>
          <w:szCs w:val="28"/>
        </w:rPr>
        <w:t xml:space="preserve"> Distribution of respondents based on main concerns about generic </w:t>
      </w:r>
      <w:r w:rsidR="00986FA6">
        <w:rPr>
          <w:rFonts w:ascii="Times New Roman" w:hAnsi="Times New Roman" w:cs="Times New Roman"/>
          <w:sz w:val="28"/>
          <w:szCs w:val="28"/>
        </w:rPr>
        <w:t>medications (Multiple responses allowed</w:t>
      </w:r>
      <w:r>
        <w:rPr>
          <w:rFonts w:ascii="Times New Roman" w:hAnsi="Times New Roman" w:cs="Times New Roman"/>
          <w:sz w:val="28"/>
          <w:szCs w:val="28"/>
        </w:rPr>
        <w:t>).</w:t>
      </w:r>
    </w:p>
    <w:tbl>
      <w:tblPr>
        <w:tblStyle w:val="TableGrid"/>
        <w:tblW w:w="0" w:type="auto"/>
        <w:tblInd w:w="720" w:type="dxa"/>
        <w:tblLook w:val="04A0" w:firstRow="1" w:lastRow="0" w:firstColumn="1" w:lastColumn="0" w:noHBand="0" w:noVBand="1"/>
      </w:tblPr>
      <w:tblGrid>
        <w:gridCol w:w="3036"/>
        <w:gridCol w:w="2988"/>
        <w:gridCol w:w="2993"/>
      </w:tblGrid>
      <w:tr w:rsidR="00665B85" w14:paraId="28AE9C4C" w14:textId="77777777" w:rsidTr="00665B85">
        <w:tc>
          <w:tcPr>
            <w:tcW w:w="3192" w:type="dxa"/>
          </w:tcPr>
          <w:p w14:paraId="666887E6" w14:textId="77777777" w:rsidR="00665B85" w:rsidRDefault="00665B8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3192" w:type="dxa"/>
          </w:tcPr>
          <w:p w14:paraId="5332744C" w14:textId="77777777" w:rsidR="00665B85" w:rsidRDefault="00665B8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3192" w:type="dxa"/>
          </w:tcPr>
          <w:p w14:paraId="51A4571C" w14:textId="77777777" w:rsidR="00665B85" w:rsidRDefault="00665B8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665B85" w14:paraId="12248F62" w14:textId="77777777" w:rsidTr="00665B85">
        <w:tc>
          <w:tcPr>
            <w:tcW w:w="3192" w:type="dxa"/>
          </w:tcPr>
          <w:p w14:paraId="4DAEE241" w14:textId="77777777" w:rsidR="00665B85" w:rsidRDefault="00665B8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Reduced effectiveness</w:t>
            </w:r>
          </w:p>
        </w:tc>
        <w:tc>
          <w:tcPr>
            <w:tcW w:w="3192" w:type="dxa"/>
          </w:tcPr>
          <w:p w14:paraId="492ABEDD" w14:textId="77777777" w:rsidR="00665B85"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60</w:t>
            </w:r>
          </w:p>
        </w:tc>
        <w:tc>
          <w:tcPr>
            <w:tcW w:w="3192" w:type="dxa"/>
          </w:tcPr>
          <w:p w14:paraId="07E909AB" w14:textId="77777777" w:rsidR="00665B85"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29.4%</w:t>
            </w:r>
          </w:p>
        </w:tc>
      </w:tr>
      <w:tr w:rsidR="00665B85" w14:paraId="31F2F84C" w14:textId="77777777" w:rsidTr="00665B85">
        <w:tc>
          <w:tcPr>
            <w:tcW w:w="3192" w:type="dxa"/>
          </w:tcPr>
          <w:p w14:paraId="1F9D672A" w14:textId="77777777" w:rsidR="00665B85" w:rsidRDefault="00665B8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Possible side effects</w:t>
            </w:r>
          </w:p>
        </w:tc>
        <w:tc>
          <w:tcPr>
            <w:tcW w:w="3192" w:type="dxa"/>
          </w:tcPr>
          <w:p w14:paraId="748B7173" w14:textId="77777777" w:rsidR="00665B85"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50</w:t>
            </w:r>
          </w:p>
        </w:tc>
        <w:tc>
          <w:tcPr>
            <w:tcW w:w="3192" w:type="dxa"/>
          </w:tcPr>
          <w:p w14:paraId="248C35A6" w14:textId="77777777" w:rsidR="00665B85"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24.5%</w:t>
            </w:r>
          </w:p>
        </w:tc>
      </w:tr>
      <w:tr w:rsidR="00665B85" w14:paraId="1DFF42E3" w14:textId="77777777" w:rsidTr="00665B85">
        <w:tc>
          <w:tcPr>
            <w:tcW w:w="3192" w:type="dxa"/>
          </w:tcPr>
          <w:p w14:paraId="512C5107" w14:textId="77777777" w:rsidR="00665B85" w:rsidRDefault="00665B8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Lack of regulations</w:t>
            </w:r>
          </w:p>
        </w:tc>
        <w:tc>
          <w:tcPr>
            <w:tcW w:w="3192" w:type="dxa"/>
          </w:tcPr>
          <w:p w14:paraId="2C2D5615" w14:textId="77777777" w:rsidR="00665B85"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22</w:t>
            </w:r>
          </w:p>
        </w:tc>
        <w:tc>
          <w:tcPr>
            <w:tcW w:w="3192" w:type="dxa"/>
          </w:tcPr>
          <w:p w14:paraId="624C239E" w14:textId="77777777" w:rsidR="00665B85"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10.8%</w:t>
            </w:r>
          </w:p>
        </w:tc>
      </w:tr>
      <w:tr w:rsidR="00665B85" w14:paraId="08D4D261" w14:textId="77777777" w:rsidTr="00665B85">
        <w:tc>
          <w:tcPr>
            <w:tcW w:w="3192" w:type="dxa"/>
          </w:tcPr>
          <w:p w14:paraId="64B5B3D0" w14:textId="77777777" w:rsidR="00665B85" w:rsidRDefault="00665B8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Distrust in manufacturers</w:t>
            </w:r>
          </w:p>
        </w:tc>
        <w:tc>
          <w:tcPr>
            <w:tcW w:w="3192" w:type="dxa"/>
          </w:tcPr>
          <w:p w14:paraId="29C018FE" w14:textId="77777777" w:rsidR="00665B85"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35</w:t>
            </w:r>
          </w:p>
        </w:tc>
        <w:tc>
          <w:tcPr>
            <w:tcW w:w="3192" w:type="dxa"/>
          </w:tcPr>
          <w:p w14:paraId="498B875D" w14:textId="77777777" w:rsidR="00665B85"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17.2%</w:t>
            </w:r>
          </w:p>
        </w:tc>
      </w:tr>
      <w:tr w:rsidR="00665B85" w14:paraId="14C90842" w14:textId="77777777" w:rsidTr="00665B85">
        <w:tc>
          <w:tcPr>
            <w:tcW w:w="3192" w:type="dxa"/>
          </w:tcPr>
          <w:p w14:paraId="679793AD" w14:textId="77777777" w:rsidR="00665B85" w:rsidRDefault="00665B8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lastRenderedPageBreak/>
              <w:t xml:space="preserve">No concerns </w:t>
            </w:r>
          </w:p>
        </w:tc>
        <w:tc>
          <w:tcPr>
            <w:tcW w:w="3192" w:type="dxa"/>
          </w:tcPr>
          <w:p w14:paraId="3D0935C8" w14:textId="77777777" w:rsidR="00665B85"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55</w:t>
            </w:r>
          </w:p>
        </w:tc>
        <w:tc>
          <w:tcPr>
            <w:tcW w:w="3192" w:type="dxa"/>
          </w:tcPr>
          <w:p w14:paraId="2560FCA5" w14:textId="77777777" w:rsidR="00665B85"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27.0%</w:t>
            </w:r>
          </w:p>
        </w:tc>
      </w:tr>
      <w:tr w:rsidR="00665B85" w14:paraId="000B6EFE" w14:textId="77777777" w:rsidTr="00665B85">
        <w:tc>
          <w:tcPr>
            <w:tcW w:w="3192" w:type="dxa"/>
          </w:tcPr>
          <w:p w14:paraId="7F4E75EF" w14:textId="77777777" w:rsidR="00665B85" w:rsidRDefault="00665B8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3192" w:type="dxa"/>
          </w:tcPr>
          <w:p w14:paraId="000F473E" w14:textId="77777777" w:rsidR="00665B85"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222</w:t>
            </w:r>
          </w:p>
        </w:tc>
        <w:tc>
          <w:tcPr>
            <w:tcW w:w="3192" w:type="dxa"/>
          </w:tcPr>
          <w:p w14:paraId="652CBAE9" w14:textId="77777777" w:rsidR="00665B85"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51ADA811" w14:textId="77777777" w:rsidR="00665B85" w:rsidRDefault="00665B85"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Source:</w:t>
      </w:r>
      <w:r>
        <w:rPr>
          <w:rFonts w:ascii="Times New Roman" w:hAnsi="Times New Roman" w:cs="Times New Roman"/>
          <w:sz w:val="28"/>
          <w:szCs w:val="28"/>
        </w:rPr>
        <w:t xml:space="preserve"> Field study, 2025</w:t>
      </w:r>
    </w:p>
    <w:p w14:paraId="0E156AF3" w14:textId="77777777" w:rsidR="00665B85" w:rsidRDefault="00665B85"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4.3.7</w:t>
      </w:r>
      <w:r w:rsidR="001F70FF">
        <w:rPr>
          <w:rFonts w:ascii="Times New Roman" w:hAnsi="Times New Roman" w:cs="Times New Roman"/>
          <w:sz w:val="28"/>
          <w:szCs w:val="28"/>
        </w:rPr>
        <w:t xml:space="preserve"> shows the most common concern about generic medications was reduced effectiveness (29.4%), followed by </w:t>
      </w:r>
      <w:r w:rsidR="00036532">
        <w:rPr>
          <w:rFonts w:ascii="Times New Roman" w:hAnsi="Times New Roman" w:cs="Times New Roman"/>
          <w:sz w:val="28"/>
          <w:szCs w:val="28"/>
        </w:rPr>
        <w:t>possible side effects (24.5%) and distrust in manufacturers (17.2%). A smaller portion (10.8%) was worried about lack of regulation. Notably, 27% had no concerns, suggesting some confidence in generics among respondents. These concerns reflect common doubts in Nigeria and other developing countries, where trust in pharmaceutical regulation and quality control is still growing. According to Olayemi et al. (2022), fear of reduced effectiveness and side effects are major barriers to accepting generic drugs, even when they are proven to be safe and effective.</w:t>
      </w:r>
    </w:p>
    <w:p w14:paraId="66B49410" w14:textId="77777777" w:rsidR="00036532" w:rsidRDefault="00036532" w:rsidP="00941C9A">
      <w:pPr>
        <w:pStyle w:val="ListParagraph"/>
        <w:spacing w:before="30" w:after="30"/>
        <w:jc w:val="both"/>
        <w:rPr>
          <w:rFonts w:ascii="Times New Roman" w:hAnsi="Times New Roman" w:cs="Times New Roman"/>
          <w:sz w:val="28"/>
          <w:szCs w:val="28"/>
        </w:rPr>
      </w:pPr>
    </w:p>
    <w:p w14:paraId="38A114F6" w14:textId="77777777" w:rsidR="00665B85" w:rsidRDefault="00665B85"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Table 4.3.8</w:t>
      </w:r>
      <w:r w:rsidR="00986FA6" w:rsidRPr="00481A80">
        <w:rPr>
          <w:rFonts w:ascii="Times New Roman" w:hAnsi="Times New Roman" w:cs="Times New Roman"/>
          <w:b/>
          <w:sz w:val="28"/>
          <w:szCs w:val="28"/>
        </w:rPr>
        <w:t>:</w:t>
      </w:r>
      <w:r w:rsidR="00986FA6">
        <w:rPr>
          <w:rFonts w:ascii="Times New Roman" w:hAnsi="Times New Roman" w:cs="Times New Roman"/>
          <w:sz w:val="28"/>
          <w:szCs w:val="28"/>
        </w:rPr>
        <w:t xml:space="preserve">  distribution of Respondents based on factors influencing trust in prescribed medications</w:t>
      </w:r>
      <w:r>
        <w:rPr>
          <w:rFonts w:ascii="Times New Roman" w:hAnsi="Times New Roman" w:cs="Times New Roman"/>
          <w:sz w:val="28"/>
          <w:szCs w:val="28"/>
        </w:rPr>
        <w:t xml:space="preserve"> (</w:t>
      </w:r>
      <w:r w:rsidR="00986FA6">
        <w:rPr>
          <w:rFonts w:ascii="Times New Roman" w:hAnsi="Times New Roman" w:cs="Times New Roman"/>
          <w:sz w:val="28"/>
          <w:szCs w:val="28"/>
        </w:rPr>
        <w:t>Multiple responses allowed)</w:t>
      </w:r>
    </w:p>
    <w:tbl>
      <w:tblPr>
        <w:tblStyle w:val="TableGrid"/>
        <w:tblW w:w="0" w:type="auto"/>
        <w:tblInd w:w="720" w:type="dxa"/>
        <w:tblLook w:val="04A0" w:firstRow="1" w:lastRow="0" w:firstColumn="1" w:lastColumn="0" w:noHBand="0" w:noVBand="1"/>
      </w:tblPr>
      <w:tblGrid>
        <w:gridCol w:w="3060"/>
        <w:gridCol w:w="2976"/>
        <w:gridCol w:w="2981"/>
      </w:tblGrid>
      <w:tr w:rsidR="0045111F" w14:paraId="0FC2D147" w14:textId="77777777" w:rsidTr="0045111F">
        <w:tc>
          <w:tcPr>
            <w:tcW w:w="3192" w:type="dxa"/>
          </w:tcPr>
          <w:p w14:paraId="16ADF178" w14:textId="77777777" w:rsidR="0045111F" w:rsidRDefault="0045111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3192" w:type="dxa"/>
          </w:tcPr>
          <w:p w14:paraId="2A1542BD" w14:textId="77777777" w:rsidR="0045111F" w:rsidRDefault="0045111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3192" w:type="dxa"/>
          </w:tcPr>
          <w:p w14:paraId="0CAE24B4" w14:textId="77777777" w:rsidR="0045111F" w:rsidRDefault="0045111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45111F" w14:paraId="604553C0" w14:textId="77777777" w:rsidTr="0045111F">
        <w:tc>
          <w:tcPr>
            <w:tcW w:w="3192" w:type="dxa"/>
          </w:tcPr>
          <w:p w14:paraId="3FE35A00" w14:textId="77777777" w:rsidR="0045111F" w:rsidRDefault="0045111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Doctor’s recommendation</w:t>
            </w:r>
          </w:p>
        </w:tc>
        <w:tc>
          <w:tcPr>
            <w:tcW w:w="3192" w:type="dxa"/>
          </w:tcPr>
          <w:p w14:paraId="1000773D" w14:textId="77777777" w:rsidR="0045111F"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107</w:t>
            </w:r>
          </w:p>
        </w:tc>
        <w:tc>
          <w:tcPr>
            <w:tcW w:w="3192" w:type="dxa"/>
          </w:tcPr>
          <w:p w14:paraId="7CEB0C57" w14:textId="77777777" w:rsidR="0045111F" w:rsidRDefault="00986FA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52.5%</w:t>
            </w:r>
          </w:p>
        </w:tc>
      </w:tr>
      <w:tr w:rsidR="0045111F" w14:paraId="7780962B" w14:textId="77777777" w:rsidTr="0045111F">
        <w:tc>
          <w:tcPr>
            <w:tcW w:w="3192" w:type="dxa"/>
          </w:tcPr>
          <w:p w14:paraId="5EAAC730" w14:textId="77777777" w:rsidR="0045111F" w:rsidRDefault="0045111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Pharmacist’s advice</w:t>
            </w:r>
          </w:p>
        </w:tc>
        <w:tc>
          <w:tcPr>
            <w:tcW w:w="3192" w:type="dxa"/>
          </w:tcPr>
          <w:p w14:paraId="58A85F7E" w14:textId="77777777" w:rsidR="0045111F"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60</w:t>
            </w:r>
          </w:p>
        </w:tc>
        <w:tc>
          <w:tcPr>
            <w:tcW w:w="3192" w:type="dxa"/>
          </w:tcPr>
          <w:p w14:paraId="4E64438F" w14:textId="77777777" w:rsidR="0045111F" w:rsidRDefault="00986FA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29.4%</w:t>
            </w:r>
          </w:p>
        </w:tc>
      </w:tr>
      <w:tr w:rsidR="0045111F" w14:paraId="127EE213" w14:textId="77777777" w:rsidTr="0045111F">
        <w:tc>
          <w:tcPr>
            <w:tcW w:w="3192" w:type="dxa"/>
          </w:tcPr>
          <w:p w14:paraId="1B0DEBEE" w14:textId="77777777" w:rsidR="0045111F" w:rsidRDefault="0045111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Cost of medication</w:t>
            </w:r>
          </w:p>
        </w:tc>
        <w:tc>
          <w:tcPr>
            <w:tcW w:w="3192" w:type="dxa"/>
          </w:tcPr>
          <w:p w14:paraId="0020CA21" w14:textId="77777777" w:rsidR="0045111F"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41</w:t>
            </w:r>
          </w:p>
        </w:tc>
        <w:tc>
          <w:tcPr>
            <w:tcW w:w="3192" w:type="dxa"/>
          </w:tcPr>
          <w:p w14:paraId="04F6FE1A" w14:textId="77777777" w:rsidR="0045111F" w:rsidRDefault="00986FA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20.1%</w:t>
            </w:r>
          </w:p>
        </w:tc>
      </w:tr>
      <w:tr w:rsidR="0045111F" w14:paraId="09360825" w14:textId="77777777" w:rsidTr="0045111F">
        <w:tc>
          <w:tcPr>
            <w:tcW w:w="3192" w:type="dxa"/>
          </w:tcPr>
          <w:p w14:paraId="28B39E59" w14:textId="77777777" w:rsidR="0045111F" w:rsidRDefault="0035606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Personal experience</w:t>
            </w:r>
            <w:r w:rsidR="00833FDA">
              <w:rPr>
                <w:rFonts w:ascii="Times New Roman" w:hAnsi="Times New Roman" w:cs="Times New Roman"/>
                <w:sz w:val="28"/>
                <w:szCs w:val="28"/>
              </w:rPr>
              <w:t xml:space="preserve"> with the drug</w:t>
            </w:r>
          </w:p>
        </w:tc>
        <w:tc>
          <w:tcPr>
            <w:tcW w:w="3192" w:type="dxa"/>
          </w:tcPr>
          <w:p w14:paraId="0DCE8CC5" w14:textId="77777777" w:rsidR="0045111F"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34</w:t>
            </w:r>
          </w:p>
        </w:tc>
        <w:tc>
          <w:tcPr>
            <w:tcW w:w="3192" w:type="dxa"/>
          </w:tcPr>
          <w:p w14:paraId="47FB27E3" w14:textId="77777777" w:rsidR="0045111F" w:rsidRDefault="00986FA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16.7%</w:t>
            </w:r>
          </w:p>
        </w:tc>
      </w:tr>
      <w:tr w:rsidR="0045111F" w14:paraId="5B8FF6ED" w14:textId="77777777" w:rsidTr="0045111F">
        <w:tc>
          <w:tcPr>
            <w:tcW w:w="3192" w:type="dxa"/>
          </w:tcPr>
          <w:p w14:paraId="78E338F9" w14:textId="77777777" w:rsidR="0045111F" w:rsidRDefault="00833FDA"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Reviews from colleagues and other patients</w:t>
            </w:r>
          </w:p>
        </w:tc>
        <w:tc>
          <w:tcPr>
            <w:tcW w:w="3192" w:type="dxa"/>
          </w:tcPr>
          <w:p w14:paraId="400D97E0" w14:textId="77777777" w:rsidR="0045111F"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23</w:t>
            </w:r>
          </w:p>
        </w:tc>
        <w:tc>
          <w:tcPr>
            <w:tcW w:w="3192" w:type="dxa"/>
          </w:tcPr>
          <w:p w14:paraId="64884A1C" w14:textId="77777777" w:rsidR="0045111F" w:rsidRDefault="00986FA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11.3%</w:t>
            </w:r>
          </w:p>
        </w:tc>
      </w:tr>
      <w:tr w:rsidR="00833FDA" w14:paraId="683CF10E" w14:textId="77777777" w:rsidTr="0045111F">
        <w:tc>
          <w:tcPr>
            <w:tcW w:w="3192" w:type="dxa"/>
          </w:tcPr>
          <w:p w14:paraId="3D00CB5F" w14:textId="77777777" w:rsidR="00833FDA" w:rsidRDefault="00833FDA"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3192" w:type="dxa"/>
          </w:tcPr>
          <w:p w14:paraId="6286DD37" w14:textId="77777777" w:rsidR="00833FDA"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265</w:t>
            </w:r>
          </w:p>
        </w:tc>
        <w:tc>
          <w:tcPr>
            <w:tcW w:w="3192" w:type="dxa"/>
          </w:tcPr>
          <w:p w14:paraId="6AE181C9" w14:textId="77777777" w:rsidR="00833FDA" w:rsidRDefault="00986FA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04F89BCD" w14:textId="77777777" w:rsidR="00BB5D7D" w:rsidRDefault="00833FDA"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Source:</w:t>
      </w:r>
      <w:r>
        <w:rPr>
          <w:rFonts w:ascii="Times New Roman" w:hAnsi="Times New Roman" w:cs="Times New Roman"/>
          <w:sz w:val="28"/>
          <w:szCs w:val="28"/>
        </w:rPr>
        <w:t xml:space="preserve"> Field study</w:t>
      </w:r>
      <w:r w:rsidR="00986FA6">
        <w:rPr>
          <w:rFonts w:ascii="Times New Roman" w:hAnsi="Times New Roman" w:cs="Times New Roman"/>
          <w:sz w:val="28"/>
          <w:szCs w:val="28"/>
        </w:rPr>
        <w:t>, 2025</w:t>
      </w:r>
    </w:p>
    <w:p w14:paraId="507DC8A9" w14:textId="77777777" w:rsidR="00BB5D7D" w:rsidRDefault="00BB5D7D"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4.3.8</w:t>
      </w:r>
      <w:r w:rsidR="00986FA6">
        <w:rPr>
          <w:rFonts w:ascii="Times New Roman" w:hAnsi="Times New Roman" w:cs="Times New Roman"/>
          <w:sz w:val="28"/>
          <w:szCs w:val="28"/>
        </w:rPr>
        <w:t>shows the top factor influencing trust in prescribed medications was doctor’s recommendations (52.5%), followed by pharmacist advice (29.4%). Other important influences included cost (20.1%), personal experience (16.7%), and reviews from others (11.3%)</w:t>
      </w:r>
      <w:r w:rsidR="005B6953">
        <w:rPr>
          <w:rFonts w:ascii="Times New Roman" w:hAnsi="Times New Roman" w:cs="Times New Roman"/>
          <w:sz w:val="28"/>
          <w:szCs w:val="28"/>
        </w:rPr>
        <w:t>. This shows that healthcare professionals play a major role in shaping patients’ confidence in their medications. Trust in doctors and pharmacists appear to outweigh personal or peer-based experiences.</w:t>
      </w:r>
    </w:p>
    <w:p w14:paraId="0487D649" w14:textId="77777777" w:rsidR="005B6953" w:rsidRDefault="005B6953"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Nwokike et al. (2021), patients in Nigeria heavily rely on the opinions of doctors and pharmacists when making decisions about drug use, especially when it comes to generic substitutions.</w:t>
      </w:r>
    </w:p>
    <w:p w14:paraId="6A346EA8" w14:textId="77777777" w:rsidR="005B6953" w:rsidRDefault="005B6953" w:rsidP="00941C9A">
      <w:pPr>
        <w:pStyle w:val="ListParagraph"/>
        <w:spacing w:before="30" w:after="30"/>
        <w:jc w:val="both"/>
        <w:rPr>
          <w:rFonts w:ascii="Times New Roman" w:hAnsi="Times New Roman" w:cs="Times New Roman"/>
          <w:sz w:val="28"/>
          <w:szCs w:val="28"/>
        </w:rPr>
      </w:pPr>
    </w:p>
    <w:p w14:paraId="78860F73" w14:textId="77777777" w:rsidR="00454ACA" w:rsidRDefault="00BB5D7D"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lastRenderedPageBreak/>
        <w:t>Table 4.3.9:</w:t>
      </w:r>
      <w:r w:rsidR="00454ACA">
        <w:rPr>
          <w:rFonts w:ascii="Times New Roman" w:hAnsi="Times New Roman" w:cs="Times New Roman"/>
          <w:sz w:val="28"/>
          <w:szCs w:val="28"/>
        </w:rPr>
        <w:t xml:space="preserve"> Do you think healthcare providers at military hospitals promote the use of generic medications?</w:t>
      </w:r>
      <w:r>
        <w:rPr>
          <w:rFonts w:ascii="Times New Roman" w:hAnsi="Times New Roman" w:cs="Times New Roman"/>
          <w:sz w:val="28"/>
          <w:szCs w:val="28"/>
        </w:rPr>
        <w:t xml:space="preserve"> </w:t>
      </w:r>
      <w:r w:rsidR="000A7948">
        <w:rPr>
          <w:rFonts w:ascii="Times New Roman" w:hAnsi="Times New Roman" w:cs="Times New Roman"/>
          <w:sz w:val="28"/>
          <w:szCs w:val="28"/>
        </w:rPr>
        <w:t xml:space="preserve">  </w:t>
      </w:r>
    </w:p>
    <w:tbl>
      <w:tblPr>
        <w:tblStyle w:val="TableGrid"/>
        <w:tblW w:w="0" w:type="auto"/>
        <w:tblInd w:w="720" w:type="dxa"/>
        <w:tblLook w:val="04A0" w:firstRow="1" w:lastRow="0" w:firstColumn="1" w:lastColumn="0" w:noHBand="0" w:noVBand="1"/>
      </w:tblPr>
      <w:tblGrid>
        <w:gridCol w:w="3016"/>
        <w:gridCol w:w="2998"/>
        <w:gridCol w:w="3003"/>
      </w:tblGrid>
      <w:tr w:rsidR="00F65DC7" w14:paraId="2A32F10D" w14:textId="77777777" w:rsidTr="00F65DC7">
        <w:tc>
          <w:tcPr>
            <w:tcW w:w="3192" w:type="dxa"/>
          </w:tcPr>
          <w:p w14:paraId="4A0BA89C" w14:textId="77777777" w:rsidR="00F65DC7" w:rsidRDefault="00F65DC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3192" w:type="dxa"/>
          </w:tcPr>
          <w:p w14:paraId="3C505000" w14:textId="77777777" w:rsidR="00F65DC7" w:rsidRDefault="00F65DC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3192" w:type="dxa"/>
          </w:tcPr>
          <w:p w14:paraId="7019D5FB" w14:textId="77777777" w:rsidR="00F65DC7" w:rsidRDefault="00F65DC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F65DC7" w14:paraId="45A6630B" w14:textId="77777777" w:rsidTr="00F65DC7">
        <w:tc>
          <w:tcPr>
            <w:tcW w:w="3192" w:type="dxa"/>
          </w:tcPr>
          <w:p w14:paraId="7F5644BA" w14:textId="77777777" w:rsidR="00F65DC7" w:rsidRDefault="00F65DC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Yes, strongly</w:t>
            </w:r>
          </w:p>
        </w:tc>
        <w:tc>
          <w:tcPr>
            <w:tcW w:w="3192" w:type="dxa"/>
          </w:tcPr>
          <w:p w14:paraId="2B979EF0" w14:textId="77777777" w:rsidR="00F65DC7"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95</w:t>
            </w:r>
          </w:p>
        </w:tc>
        <w:tc>
          <w:tcPr>
            <w:tcW w:w="3192" w:type="dxa"/>
          </w:tcPr>
          <w:p w14:paraId="72B93154" w14:textId="77777777" w:rsidR="00F65DC7" w:rsidRDefault="00936FB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46.6%</w:t>
            </w:r>
          </w:p>
        </w:tc>
      </w:tr>
      <w:tr w:rsidR="00F65DC7" w14:paraId="4D3BCE13" w14:textId="77777777" w:rsidTr="00F65DC7">
        <w:tc>
          <w:tcPr>
            <w:tcW w:w="3192" w:type="dxa"/>
          </w:tcPr>
          <w:p w14:paraId="1B327CD5" w14:textId="77777777" w:rsidR="00F65DC7" w:rsidRDefault="00F65DC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Yes, but with caution</w:t>
            </w:r>
          </w:p>
        </w:tc>
        <w:tc>
          <w:tcPr>
            <w:tcW w:w="3192" w:type="dxa"/>
          </w:tcPr>
          <w:p w14:paraId="7AEBB711" w14:textId="77777777" w:rsidR="00F65DC7"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53</w:t>
            </w:r>
          </w:p>
        </w:tc>
        <w:tc>
          <w:tcPr>
            <w:tcW w:w="3192" w:type="dxa"/>
          </w:tcPr>
          <w:p w14:paraId="3FDAF027" w14:textId="77777777" w:rsidR="00F65DC7" w:rsidRDefault="00936FB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26.0%</w:t>
            </w:r>
          </w:p>
        </w:tc>
      </w:tr>
      <w:tr w:rsidR="00F65DC7" w14:paraId="5446D82D" w14:textId="77777777" w:rsidTr="00F65DC7">
        <w:tc>
          <w:tcPr>
            <w:tcW w:w="3192" w:type="dxa"/>
          </w:tcPr>
          <w:p w14:paraId="0A5D9ACD" w14:textId="77777777" w:rsidR="00F65DC7" w:rsidRDefault="00F65DC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 they prefer branded medications</w:t>
            </w:r>
          </w:p>
        </w:tc>
        <w:tc>
          <w:tcPr>
            <w:tcW w:w="3192" w:type="dxa"/>
          </w:tcPr>
          <w:p w14:paraId="44087387" w14:textId="77777777" w:rsidR="00F65DC7"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29</w:t>
            </w:r>
          </w:p>
        </w:tc>
        <w:tc>
          <w:tcPr>
            <w:tcW w:w="3192" w:type="dxa"/>
          </w:tcPr>
          <w:p w14:paraId="1344DFB5" w14:textId="77777777" w:rsidR="00F65DC7" w:rsidRDefault="00936FB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14.2%</w:t>
            </w:r>
          </w:p>
        </w:tc>
      </w:tr>
      <w:tr w:rsidR="00F65DC7" w14:paraId="0790D19D" w14:textId="77777777" w:rsidTr="00F65DC7">
        <w:tc>
          <w:tcPr>
            <w:tcW w:w="3192" w:type="dxa"/>
          </w:tcPr>
          <w:p w14:paraId="3CE023BE" w14:textId="77777777" w:rsidR="00F65DC7" w:rsidRDefault="00F65DC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Not sure</w:t>
            </w:r>
          </w:p>
        </w:tc>
        <w:tc>
          <w:tcPr>
            <w:tcW w:w="3192" w:type="dxa"/>
          </w:tcPr>
          <w:p w14:paraId="7DC8115A" w14:textId="77777777" w:rsidR="00F65DC7"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27</w:t>
            </w:r>
          </w:p>
        </w:tc>
        <w:tc>
          <w:tcPr>
            <w:tcW w:w="3192" w:type="dxa"/>
          </w:tcPr>
          <w:p w14:paraId="7F4EA805" w14:textId="77777777" w:rsidR="00F65DC7" w:rsidRDefault="00936FB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13.2%</w:t>
            </w:r>
          </w:p>
        </w:tc>
      </w:tr>
      <w:tr w:rsidR="00F65DC7" w14:paraId="5CD99D36" w14:textId="77777777" w:rsidTr="00F65DC7">
        <w:tc>
          <w:tcPr>
            <w:tcW w:w="3192" w:type="dxa"/>
          </w:tcPr>
          <w:p w14:paraId="59C62902" w14:textId="77777777" w:rsidR="00F65DC7" w:rsidRDefault="00F65DC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Total </w:t>
            </w:r>
          </w:p>
        </w:tc>
        <w:tc>
          <w:tcPr>
            <w:tcW w:w="3192" w:type="dxa"/>
          </w:tcPr>
          <w:p w14:paraId="22201BAD" w14:textId="77777777" w:rsidR="00F65DC7"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3192" w:type="dxa"/>
          </w:tcPr>
          <w:p w14:paraId="44D28F8B" w14:textId="77777777" w:rsidR="00F65DC7" w:rsidRDefault="00936FB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23711907" w14:textId="77777777" w:rsidR="0045111F" w:rsidRDefault="00BB5D7D"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 xml:space="preserve"> </w:t>
      </w:r>
      <w:r w:rsidR="00F65DC7" w:rsidRPr="00481A80">
        <w:rPr>
          <w:rFonts w:ascii="Times New Roman" w:hAnsi="Times New Roman" w:cs="Times New Roman"/>
          <w:b/>
          <w:sz w:val="28"/>
          <w:szCs w:val="28"/>
        </w:rPr>
        <w:t>Source:</w:t>
      </w:r>
      <w:r w:rsidR="00F65DC7">
        <w:rPr>
          <w:rFonts w:ascii="Times New Roman" w:hAnsi="Times New Roman" w:cs="Times New Roman"/>
          <w:sz w:val="28"/>
          <w:szCs w:val="28"/>
        </w:rPr>
        <w:t xml:space="preserve"> Field study</w:t>
      </w:r>
      <w:r w:rsidR="00936FB7">
        <w:rPr>
          <w:rFonts w:ascii="Times New Roman" w:hAnsi="Times New Roman" w:cs="Times New Roman"/>
          <w:sz w:val="28"/>
          <w:szCs w:val="28"/>
        </w:rPr>
        <w:t>, 2025</w:t>
      </w:r>
    </w:p>
    <w:p w14:paraId="44D9F769" w14:textId="77777777" w:rsidR="00F65DC7" w:rsidRDefault="00F65DC7"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4.3.9</w:t>
      </w:r>
      <w:r w:rsidR="00936FB7">
        <w:rPr>
          <w:rFonts w:ascii="Times New Roman" w:hAnsi="Times New Roman" w:cs="Times New Roman"/>
          <w:sz w:val="28"/>
          <w:szCs w:val="28"/>
        </w:rPr>
        <w:t xml:space="preserve"> shows almost half of the respondents (46.6%) said that healthcare providers strongly promote the use of generic medications, and another 26.0% said they promote them but with caution. Only 14.2% believe providers prefer branded drugs, while 13.2% were unsure. This indicates that most military healthcare providers support the use of generics, though some do with reservations. Their cautious promotion may be influenced by concerns about patient perception</w:t>
      </w:r>
      <w:r w:rsidR="004C2100">
        <w:rPr>
          <w:rFonts w:ascii="Times New Roman" w:hAnsi="Times New Roman" w:cs="Times New Roman"/>
          <w:sz w:val="28"/>
          <w:szCs w:val="28"/>
        </w:rPr>
        <w:t xml:space="preserve"> or product quality consistency.</w:t>
      </w:r>
    </w:p>
    <w:p w14:paraId="78F55720" w14:textId="77777777" w:rsidR="004C2100" w:rsidRDefault="004C2100"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Okonkwo et al. (2022), healthcare providers in Nigeria are increasingly advocating for generic drugs due to</w:t>
      </w:r>
      <w:r w:rsidR="0092058C">
        <w:rPr>
          <w:rFonts w:ascii="Times New Roman" w:hAnsi="Times New Roman" w:cs="Times New Roman"/>
          <w:sz w:val="28"/>
          <w:szCs w:val="28"/>
        </w:rPr>
        <w:t xml:space="preserve"> varying levels of public trust and inconsistent availability.</w:t>
      </w:r>
    </w:p>
    <w:p w14:paraId="771C5A9C" w14:textId="77777777" w:rsidR="0092058C" w:rsidRDefault="0092058C" w:rsidP="00941C9A">
      <w:pPr>
        <w:pStyle w:val="ListParagraph"/>
        <w:spacing w:before="30" w:after="30"/>
        <w:jc w:val="both"/>
        <w:rPr>
          <w:rFonts w:ascii="Times New Roman" w:hAnsi="Times New Roman" w:cs="Times New Roman"/>
          <w:sz w:val="28"/>
          <w:szCs w:val="28"/>
        </w:rPr>
      </w:pPr>
    </w:p>
    <w:p w14:paraId="15CD19C5" w14:textId="77777777" w:rsidR="00F65DC7" w:rsidRDefault="00F65DC7"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Tabl</w:t>
      </w:r>
      <w:r w:rsidR="0092058C" w:rsidRPr="00481A80">
        <w:rPr>
          <w:rFonts w:ascii="Times New Roman" w:hAnsi="Times New Roman" w:cs="Times New Roman"/>
          <w:b/>
          <w:sz w:val="28"/>
          <w:szCs w:val="28"/>
        </w:rPr>
        <w:t>e 4.3.10:</w:t>
      </w:r>
      <w:r w:rsidR="0092058C">
        <w:rPr>
          <w:rFonts w:ascii="Times New Roman" w:hAnsi="Times New Roman" w:cs="Times New Roman"/>
          <w:sz w:val="28"/>
          <w:szCs w:val="28"/>
        </w:rPr>
        <w:t xml:space="preserve"> Distribution of respondents based on frequency of receiving explanations from military healthcare providers about generic drugs.</w:t>
      </w:r>
    </w:p>
    <w:tbl>
      <w:tblPr>
        <w:tblStyle w:val="TableGrid"/>
        <w:tblW w:w="0" w:type="auto"/>
        <w:tblInd w:w="720" w:type="dxa"/>
        <w:tblLook w:val="04A0" w:firstRow="1" w:lastRow="0" w:firstColumn="1" w:lastColumn="0" w:noHBand="0" w:noVBand="1"/>
      </w:tblPr>
      <w:tblGrid>
        <w:gridCol w:w="3008"/>
        <w:gridCol w:w="3002"/>
        <w:gridCol w:w="3007"/>
      </w:tblGrid>
      <w:tr w:rsidR="00286EF2" w14:paraId="20784D8B" w14:textId="77777777" w:rsidTr="00286EF2">
        <w:tc>
          <w:tcPr>
            <w:tcW w:w="3192" w:type="dxa"/>
          </w:tcPr>
          <w:p w14:paraId="78626138" w14:textId="77777777" w:rsidR="00286EF2" w:rsidRDefault="00286EF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3192" w:type="dxa"/>
          </w:tcPr>
          <w:p w14:paraId="7138AC8F" w14:textId="77777777" w:rsidR="00286EF2" w:rsidRDefault="00286EF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3192" w:type="dxa"/>
          </w:tcPr>
          <w:p w14:paraId="2640D6AC" w14:textId="77777777" w:rsidR="00286EF2" w:rsidRDefault="00286EF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286EF2" w14:paraId="7FB042CD" w14:textId="77777777" w:rsidTr="00286EF2">
        <w:tc>
          <w:tcPr>
            <w:tcW w:w="3192" w:type="dxa"/>
          </w:tcPr>
          <w:p w14:paraId="424384CB" w14:textId="77777777" w:rsidR="00286EF2" w:rsidRDefault="00286EF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Always </w:t>
            </w:r>
          </w:p>
        </w:tc>
        <w:tc>
          <w:tcPr>
            <w:tcW w:w="3192" w:type="dxa"/>
          </w:tcPr>
          <w:p w14:paraId="334A3B89" w14:textId="77777777" w:rsidR="00286EF2"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52</w:t>
            </w:r>
          </w:p>
        </w:tc>
        <w:tc>
          <w:tcPr>
            <w:tcW w:w="3192" w:type="dxa"/>
          </w:tcPr>
          <w:p w14:paraId="41DABDCD" w14:textId="77777777" w:rsidR="00286EF2" w:rsidRDefault="00250DDC"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25.5%</w:t>
            </w:r>
          </w:p>
        </w:tc>
      </w:tr>
      <w:tr w:rsidR="00286EF2" w14:paraId="4C72DFB1" w14:textId="77777777" w:rsidTr="00286EF2">
        <w:tc>
          <w:tcPr>
            <w:tcW w:w="3192" w:type="dxa"/>
          </w:tcPr>
          <w:p w14:paraId="27FFB0CE" w14:textId="77777777" w:rsidR="00286EF2" w:rsidRDefault="00286EF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Sometimes </w:t>
            </w:r>
          </w:p>
        </w:tc>
        <w:tc>
          <w:tcPr>
            <w:tcW w:w="3192" w:type="dxa"/>
          </w:tcPr>
          <w:p w14:paraId="172E8BE8" w14:textId="77777777" w:rsidR="00286EF2"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54</w:t>
            </w:r>
          </w:p>
        </w:tc>
        <w:tc>
          <w:tcPr>
            <w:tcW w:w="3192" w:type="dxa"/>
          </w:tcPr>
          <w:p w14:paraId="6FB9F82E" w14:textId="77777777" w:rsidR="00286EF2" w:rsidRDefault="00250DDC"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26.5%</w:t>
            </w:r>
          </w:p>
        </w:tc>
      </w:tr>
      <w:tr w:rsidR="00286EF2" w14:paraId="3A7B2608" w14:textId="77777777" w:rsidTr="00286EF2">
        <w:tc>
          <w:tcPr>
            <w:tcW w:w="3192" w:type="dxa"/>
          </w:tcPr>
          <w:p w14:paraId="6DFC6130" w14:textId="77777777" w:rsidR="00286EF2" w:rsidRDefault="00286EF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Rarely</w:t>
            </w:r>
          </w:p>
        </w:tc>
        <w:tc>
          <w:tcPr>
            <w:tcW w:w="3192" w:type="dxa"/>
          </w:tcPr>
          <w:p w14:paraId="0629711E" w14:textId="77777777" w:rsidR="00286EF2"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70</w:t>
            </w:r>
          </w:p>
        </w:tc>
        <w:tc>
          <w:tcPr>
            <w:tcW w:w="3192" w:type="dxa"/>
          </w:tcPr>
          <w:p w14:paraId="7EE536FB" w14:textId="77777777" w:rsidR="00286EF2" w:rsidRDefault="00250DDC"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34.3%</w:t>
            </w:r>
          </w:p>
        </w:tc>
      </w:tr>
      <w:tr w:rsidR="00286EF2" w14:paraId="7F3D7BC3" w14:textId="77777777" w:rsidTr="00286EF2">
        <w:tc>
          <w:tcPr>
            <w:tcW w:w="3192" w:type="dxa"/>
          </w:tcPr>
          <w:p w14:paraId="216EDBA6" w14:textId="77777777" w:rsidR="00286EF2" w:rsidRDefault="00286EF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Never</w:t>
            </w:r>
          </w:p>
        </w:tc>
        <w:tc>
          <w:tcPr>
            <w:tcW w:w="3192" w:type="dxa"/>
          </w:tcPr>
          <w:p w14:paraId="34ED2182" w14:textId="77777777" w:rsidR="00286EF2"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27</w:t>
            </w:r>
          </w:p>
        </w:tc>
        <w:tc>
          <w:tcPr>
            <w:tcW w:w="3192" w:type="dxa"/>
          </w:tcPr>
          <w:p w14:paraId="082B4688" w14:textId="77777777" w:rsidR="00286EF2" w:rsidRDefault="00250DDC"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13.2%</w:t>
            </w:r>
          </w:p>
        </w:tc>
      </w:tr>
      <w:tr w:rsidR="00286EF2" w14:paraId="370E74EA" w14:textId="77777777" w:rsidTr="00286EF2">
        <w:tc>
          <w:tcPr>
            <w:tcW w:w="3192" w:type="dxa"/>
          </w:tcPr>
          <w:p w14:paraId="74C1D60E" w14:textId="77777777" w:rsidR="00286EF2" w:rsidRDefault="00286EF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3192" w:type="dxa"/>
          </w:tcPr>
          <w:p w14:paraId="4B3DDEC8" w14:textId="77777777" w:rsidR="00286EF2" w:rsidRDefault="001F70FF"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3192" w:type="dxa"/>
          </w:tcPr>
          <w:p w14:paraId="1F9876B3" w14:textId="77777777" w:rsidR="00286EF2" w:rsidRDefault="00250DDC"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40A7FE37" w14:textId="77777777" w:rsidR="00D2000C" w:rsidRDefault="00286EF2"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Source:</w:t>
      </w:r>
      <w:r>
        <w:rPr>
          <w:rFonts w:ascii="Times New Roman" w:hAnsi="Times New Roman" w:cs="Times New Roman"/>
          <w:sz w:val="28"/>
          <w:szCs w:val="28"/>
        </w:rPr>
        <w:t xml:space="preserve"> Field study</w:t>
      </w:r>
      <w:r w:rsidR="0092058C">
        <w:rPr>
          <w:rFonts w:ascii="Times New Roman" w:hAnsi="Times New Roman" w:cs="Times New Roman"/>
          <w:sz w:val="28"/>
          <w:szCs w:val="28"/>
        </w:rPr>
        <w:t>, 2025</w:t>
      </w:r>
    </w:p>
    <w:p w14:paraId="07D04938" w14:textId="77777777" w:rsidR="00286EF2" w:rsidRDefault="00286EF2"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4.3.10</w:t>
      </w:r>
      <w:r w:rsidR="00250DDC">
        <w:rPr>
          <w:rFonts w:ascii="Times New Roman" w:hAnsi="Times New Roman" w:cs="Times New Roman"/>
          <w:sz w:val="28"/>
          <w:szCs w:val="28"/>
        </w:rPr>
        <w:t xml:space="preserve"> shows only about a quarter of the respondents (25.5%) reported always receiving explanations from military healthcare providers about the benefits of generic drugs, and 26.5% said they sometimes do. However, a notable 34.3% said such explanations are rare, and 13.2% never receive them. This suggests that many military personnel are not consistently informed about generic medications, which could affect their understanding, trust, and willingness to use </w:t>
      </w:r>
      <w:r w:rsidR="00250DDC">
        <w:rPr>
          <w:rFonts w:ascii="Times New Roman" w:hAnsi="Times New Roman" w:cs="Times New Roman"/>
          <w:sz w:val="28"/>
          <w:szCs w:val="28"/>
        </w:rPr>
        <w:lastRenderedPageBreak/>
        <w:t xml:space="preserve">them. Healthcare providers play a critical role in educating patients, and this data shows that communication maybe lacking. </w:t>
      </w:r>
    </w:p>
    <w:p w14:paraId="5C959686" w14:textId="77777777" w:rsidR="00250DDC" w:rsidRDefault="00250DDC"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Adewumi et al. (2021), lack of patient education is one of the major reasons for skepticism toward generic drugs in Nigeria, even when they are therapeutically equivalent to brand-name options.</w:t>
      </w:r>
    </w:p>
    <w:p w14:paraId="71BC80D2" w14:textId="77777777" w:rsidR="00250DDC" w:rsidRDefault="00250DDC" w:rsidP="00941C9A">
      <w:pPr>
        <w:pStyle w:val="ListParagraph"/>
        <w:spacing w:before="30" w:after="30"/>
        <w:jc w:val="both"/>
        <w:rPr>
          <w:rFonts w:ascii="Times New Roman" w:hAnsi="Times New Roman" w:cs="Times New Roman"/>
          <w:sz w:val="28"/>
          <w:szCs w:val="28"/>
        </w:rPr>
      </w:pPr>
    </w:p>
    <w:p w14:paraId="67A6F8F0" w14:textId="77777777" w:rsidR="00286EF2" w:rsidRDefault="003128CE"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Table 4.3.11:</w:t>
      </w:r>
      <w:r>
        <w:rPr>
          <w:rFonts w:ascii="Times New Roman" w:hAnsi="Times New Roman" w:cs="Times New Roman"/>
          <w:sz w:val="28"/>
          <w:szCs w:val="28"/>
        </w:rPr>
        <w:t xml:space="preserve"> Distribution of respondents based on adherence level to prescribed generic medications.</w:t>
      </w:r>
    </w:p>
    <w:tbl>
      <w:tblPr>
        <w:tblStyle w:val="TableGrid"/>
        <w:tblW w:w="0" w:type="auto"/>
        <w:tblInd w:w="720" w:type="dxa"/>
        <w:tblLook w:val="04A0" w:firstRow="1" w:lastRow="0" w:firstColumn="1" w:lastColumn="0" w:noHBand="0" w:noVBand="1"/>
      </w:tblPr>
      <w:tblGrid>
        <w:gridCol w:w="2950"/>
        <w:gridCol w:w="2950"/>
        <w:gridCol w:w="2956"/>
      </w:tblGrid>
      <w:tr w:rsidR="00286EF2" w14:paraId="37713C0F" w14:textId="77777777" w:rsidTr="00B85575">
        <w:tc>
          <w:tcPr>
            <w:tcW w:w="2950" w:type="dxa"/>
          </w:tcPr>
          <w:p w14:paraId="0BA90ABF" w14:textId="77777777" w:rsidR="00286EF2" w:rsidRDefault="00FD5B5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2950" w:type="dxa"/>
          </w:tcPr>
          <w:p w14:paraId="6F0E0904" w14:textId="77777777" w:rsidR="00286EF2" w:rsidRDefault="00FD5B5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2956" w:type="dxa"/>
          </w:tcPr>
          <w:p w14:paraId="087CD12C" w14:textId="77777777" w:rsidR="00286EF2" w:rsidRDefault="00FD5B5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286EF2" w14:paraId="096342C0" w14:textId="77777777" w:rsidTr="00B85575">
        <w:tc>
          <w:tcPr>
            <w:tcW w:w="2950" w:type="dxa"/>
          </w:tcPr>
          <w:p w14:paraId="0E19D256" w14:textId="77777777" w:rsidR="00286EF2" w:rsidRDefault="00FD5B5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Yes, always</w:t>
            </w:r>
          </w:p>
        </w:tc>
        <w:tc>
          <w:tcPr>
            <w:tcW w:w="2950" w:type="dxa"/>
          </w:tcPr>
          <w:p w14:paraId="0FA6DA47" w14:textId="77777777" w:rsidR="00286EF2"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56</w:t>
            </w:r>
          </w:p>
        </w:tc>
        <w:tc>
          <w:tcPr>
            <w:tcW w:w="2956" w:type="dxa"/>
          </w:tcPr>
          <w:p w14:paraId="0F108FA4" w14:textId="77777777" w:rsidR="00286EF2" w:rsidRDefault="003128C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27.5%</w:t>
            </w:r>
          </w:p>
        </w:tc>
      </w:tr>
      <w:tr w:rsidR="00CF0F68" w14:paraId="5053ECEE" w14:textId="77777777" w:rsidTr="00B85575">
        <w:tc>
          <w:tcPr>
            <w:tcW w:w="2950" w:type="dxa"/>
          </w:tcPr>
          <w:p w14:paraId="40046DC2" w14:textId="77777777" w:rsidR="00CF0F68"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Yes, sometimes</w:t>
            </w:r>
          </w:p>
        </w:tc>
        <w:tc>
          <w:tcPr>
            <w:tcW w:w="2950" w:type="dxa"/>
          </w:tcPr>
          <w:p w14:paraId="04F37330" w14:textId="77777777" w:rsidR="00CF0F68"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90</w:t>
            </w:r>
          </w:p>
        </w:tc>
        <w:tc>
          <w:tcPr>
            <w:tcW w:w="2956" w:type="dxa"/>
          </w:tcPr>
          <w:p w14:paraId="0A96A566" w14:textId="77777777" w:rsidR="00CF0F68" w:rsidRDefault="003128C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44.1%</w:t>
            </w:r>
          </w:p>
        </w:tc>
      </w:tr>
      <w:tr w:rsidR="00286EF2" w14:paraId="796437C6" w14:textId="77777777" w:rsidTr="00B85575">
        <w:tc>
          <w:tcPr>
            <w:tcW w:w="2950" w:type="dxa"/>
          </w:tcPr>
          <w:p w14:paraId="3EB54D1D" w14:textId="77777777" w:rsidR="00286EF2" w:rsidRDefault="00EC51DA"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 I prefer branded drugs</w:t>
            </w:r>
          </w:p>
        </w:tc>
        <w:tc>
          <w:tcPr>
            <w:tcW w:w="2950" w:type="dxa"/>
          </w:tcPr>
          <w:p w14:paraId="4C5C2588" w14:textId="77777777" w:rsidR="00286EF2"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32</w:t>
            </w:r>
          </w:p>
        </w:tc>
        <w:tc>
          <w:tcPr>
            <w:tcW w:w="2956" w:type="dxa"/>
          </w:tcPr>
          <w:p w14:paraId="06189DA3" w14:textId="77777777" w:rsidR="00286EF2" w:rsidRDefault="003128C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15.7%</w:t>
            </w:r>
          </w:p>
        </w:tc>
      </w:tr>
      <w:tr w:rsidR="00286EF2" w14:paraId="692B8C5A" w14:textId="77777777" w:rsidTr="00B85575">
        <w:tc>
          <w:tcPr>
            <w:tcW w:w="2950" w:type="dxa"/>
          </w:tcPr>
          <w:p w14:paraId="14BCA4AA" w14:textId="77777777" w:rsidR="00286EF2" w:rsidRDefault="00EC51DA"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 due to side effects</w:t>
            </w:r>
          </w:p>
        </w:tc>
        <w:tc>
          <w:tcPr>
            <w:tcW w:w="2950" w:type="dxa"/>
          </w:tcPr>
          <w:p w14:paraId="2405B971" w14:textId="77777777" w:rsidR="00286EF2"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26</w:t>
            </w:r>
          </w:p>
        </w:tc>
        <w:tc>
          <w:tcPr>
            <w:tcW w:w="2956" w:type="dxa"/>
          </w:tcPr>
          <w:p w14:paraId="0AA7F9EC" w14:textId="77777777" w:rsidR="00286EF2" w:rsidRDefault="003128C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12.7%</w:t>
            </w:r>
          </w:p>
        </w:tc>
      </w:tr>
      <w:tr w:rsidR="00286EF2" w14:paraId="1121970B" w14:textId="77777777" w:rsidTr="00B85575">
        <w:tc>
          <w:tcPr>
            <w:tcW w:w="2950" w:type="dxa"/>
          </w:tcPr>
          <w:p w14:paraId="46B44CAF" w14:textId="77777777" w:rsidR="00286EF2" w:rsidRDefault="008E0C04"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w:t>
            </w:r>
            <w:r w:rsidR="00EC51DA">
              <w:rPr>
                <w:rFonts w:ascii="Times New Roman" w:hAnsi="Times New Roman" w:cs="Times New Roman"/>
                <w:sz w:val="28"/>
                <w:szCs w:val="28"/>
              </w:rPr>
              <w:t>otal</w:t>
            </w:r>
            <w:r>
              <w:rPr>
                <w:rFonts w:ascii="Times New Roman" w:hAnsi="Times New Roman" w:cs="Times New Roman"/>
                <w:sz w:val="28"/>
                <w:szCs w:val="28"/>
              </w:rPr>
              <w:t xml:space="preserve"> </w:t>
            </w:r>
          </w:p>
        </w:tc>
        <w:tc>
          <w:tcPr>
            <w:tcW w:w="2950" w:type="dxa"/>
          </w:tcPr>
          <w:p w14:paraId="0DEEB64F" w14:textId="77777777" w:rsidR="00286EF2" w:rsidRDefault="0092058C"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2956" w:type="dxa"/>
          </w:tcPr>
          <w:p w14:paraId="19D4BB49" w14:textId="77777777" w:rsidR="00286EF2" w:rsidRDefault="003128C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50AC4B53" w14:textId="77777777" w:rsidR="00286EF2" w:rsidRDefault="00B85575"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Source:</w:t>
      </w:r>
      <w:r>
        <w:rPr>
          <w:rFonts w:ascii="Times New Roman" w:hAnsi="Times New Roman" w:cs="Times New Roman"/>
          <w:sz w:val="28"/>
          <w:szCs w:val="28"/>
        </w:rPr>
        <w:t xml:space="preserve"> Field study</w:t>
      </w:r>
      <w:r w:rsidR="003128CE">
        <w:rPr>
          <w:rFonts w:ascii="Times New Roman" w:hAnsi="Times New Roman" w:cs="Times New Roman"/>
          <w:sz w:val="28"/>
          <w:szCs w:val="28"/>
        </w:rPr>
        <w:t>, 2025</w:t>
      </w:r>
    </w:p>
    <w:p w14:paraId="7CD2902E" w14:textId="77777777" w:rsidR="00B85575" w:rsidRDefault="00B85575"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4.3.11</w:t>
      </w:r>
      <w:r w:rsidR="003128CE">
        <w:rPr>
          <w:rFonts w:ascii="Times New Roman" w:hAnsi="Times New Roman" w:cs="Times New Roman"/>
          <w:sz w:val="28"/>
          <w:szCs w:val="28"/>
        </w:rPr>
        <w:t xml:space="preserve"> shows the majority of respondents (71.6%) reported some level of adherence to prescribed generic medications, with 27.5% always following prescriptions and 44.1% sometimes doing so. However, 28.4% do not always adhere either because they prefer branded drugs (15.7%) or have experienced side effects (12.7%). This shows that while many military personnel accept generics, there is still </w:t>
      </w:r>
      <w:r w:rsidR="003E24B2">
        <w:rPr>
          <w:rFonts w:ascii="Times New Roman" w:hAnsi="Times New Roman" w:cs="Times New Roman"/>
          <w:sz w:val="28"/>
          <w:szCs w:val="28"/>
        </w:rPr>
        <w:t>hesitation</w:t>
      </w:r>
      <w:r w:rsidR="003128CE">
        <w:rPr>
          <w:rFonts w:ascii="Times New Roman" w:hAnsi="Times New Roman" w:cs="Times New Roman"/>
          <w:sz w:val="28"/>
          <w:szCs w:val="28"/>
        </w:rPr>
        <w:t>, especially related to side effects and preference for branded medications. Addressing these concerns through proper education and follow-up could improve adherence.</w:t>
      </w:r>
    </w:p>
    <w:p w14:paraId="34F23D88" w14:textId="77777777" w:rsidR="003128CE" w:rsidRDefault="003128CE"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Oladipo et al. (2022), non-adherence to generic prescriptions is often linked to patients’ negative experiences or the perception that branded medications are superior, despite the clinical equivalence.</w:t>
      </w:r>
    </w:p>
    <w:p w14:paraId="4C2F57F5" w14:textId="77777777" w:rsidR="003E24B2" w:rsidRDefault="003E24B2" w:rsidP="00941C9A">
      <w:pPr>
        <w:pStyle w:val="ListParagraph"/>
        <w:spacing w:before="30" w:after="30"/>
        <w:jc w:val="both"/>
        <w:rPr>
          <w:rFonts w:ascii="Times New Roman" w:hAnsi="Times New Roman" w:cs="Times New Roman"/>
          <w:sz w:val="28"/>
          <w:szCs w:val="28"/>
        </w:rPr>
      </w:pPr>
    </w:p>
    <w:p w14:paraId="0309885E" w14:textId="77777777" w:rsidR="00481A80" w:rsidRDefault="00481A80">
      <w:pPr>
        <w:rPr>
          <w:rFonts w:ascii="Times New Roman" w:hAnsi="Times New Roman" w:cs="Times New Roman"/>
          <w:b/>
          <w:sz w:val="28"/>
          <w:szCs w:val="28"/>
        </w:rPr>
      </w:pPr>
      <w:r>
        <w:rPr>
          <w:rFonts w:ascii="Times New Roman" w:hAnsi="Times New Roman" w:cs="Times New Roman"/>
          <w:b/>
          <w:sz w:val="28"/>
          <w:szCs w:val="28"/>
        </w:rPr>
        <w:br w:type="page"/>
      </w:r>
    </w:p>
    <w:p w14:paraId="4F4E2BC4" w14:textId="6832E1B3" w:rsidR="00B85575" w:rsidRDefault="003E24B2"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lastRenderedPageBreak/>
        <w:t>Table 4.3.12:</w:t>
      </w:r>
      <w:r>
        <w:rPr>
          <w:rFonts w:ascii="Times New Roman" w:hAnsi="Times New Roman" w:cs="Times New Roman"/>
          <w:sz w:val="28"/>
          <w:szCs w:val="28"/>
        </w:rPr>
        <w:t xml:space="preserve"> Distribution of respondents based on reasons for non-adherence (Multiple responses allowed</w:t>
      </w:r>
      <w:r w:rsidR="00B85575">
        <w:rPr>
          <w:rFonts w:ascii="Times New Roman" w:hAnsi="Times New Roman" w:cs="Times New Roman"/>
          <w:sz w:val="28"/>
          <w:szCs w:val="28"/>
        </w:rPr>
        <w:t>)</w:t>
      </w:r>
    </w:p>
    <w:tbl>
      <w:tblPr>
        <w:tblStyle w:val="TableGrid"/>
        <w:tblW w:w="0" w:type="auto"/>
        <w:tblInd w:w="720" w:type="dxa"/>
        <w:tblLook w:val="04A0" w:firstRow="1" w:lastRow="0" w:firstColumn="1" w:lastColumn="0" w:noHBand="0" w:noVBand="1"/>
      </w:tblPr>
      <w:tblGrid>
        <w:gridCol w:w="3079"/>
        <w:gridCol w:w="2966"/>
        <w:gridCol w:w="2972"/>
      </w:tblGrid>
      <w:tr w:rsidR="00B85575" w14:paraId="73292AAB" w14:textId="77777777" w:rsidTr="00B85575">
        <w:tc>
          <w:tcPr>
            <w:tcW w:w="3192" w:type="dxa"/>
          </w:tcPr>
          <w:p w14:paraId="04F1EF46" w14:textId="77777777" w:rsidR="00B85575" w:rsidRDefault="00B855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3192" w:type="dxa"/>
          </w:tcPr>
          <w:p w14:paraId="50750794" w14:textId="77777777" w:rsidR="00B85575" w:rsidRDefault="00B855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3192" w:type="dxa"/>
          </w:tcPr>
          <w:p w14:paraId="34B0869E" w14:textId="77777777" w:rsidR="00B85575" w:rsidRDefault="00B855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B85575" w14:paraId="7F341B5B" w14:textId="77777777" w:rsidTr="00B85575">
        <w:tc>
          <w:tcPr>
            <w:tcW w:w="3192" w:type="dxa"/>
          </w:tcPr>
          <w:p w14:paraId="0D56E912" w14:textId="77777777" w:rsidR="00B85575" w:rsidRDefault="00B855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Doubts about effectiveness</w:t>
            </w:r>
          </w:p>
        </w:tc>
        <w:tc>
          <w:tcPr>
            <w:tcW w:w="3192" w:type="dxa"/>
          </w:tcPr>
          <w:p w14:paraId="5A381042" w14:textId="77777777" w:rsidR="00B85575"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55</w:t>
            </w:r>
          </w:p>
        </w:tc>
        <w:tc>
          <w:tcPr>
            <w:tcW w:w="3192" w:type="dxa"/>
          </w:tcPr>
          <w:p w14:paraId="33D4A113" w14:textId="77777777" w:rsidR="00B85575" w:rsidRDefault="003E24B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26.9%</w:t>
            </w:r>
          </w:p>
        </w:tc>
      </w:tr>
      <w:tr w:rsidR="00B85575" w14:paraId="718CBA3A" w14:textId="77777777" w:rsidTr="00B85575">
        <w:tc>
          <w:tcPr>
            <w:tcW w:w="3192" w:type="dxa"/>
          </w:tcPr>
          <w:p w14:paraId="0D0A80E0" w14:textId="77777777" w:rsidR="00B85575" w:rsidRDefault="00B855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Fear of side effects</w:t>
            </w:r>
          </w:p>
        </w:tc>
        <w:tc>
          <w:tcPr>
            <w:tcW w:w="3192" w:type="dxa"/>
          </w:tcPr>
          <w:p w14:paraId="66FECCF1" w14:textId="77777777" w:rsidR="00B85575"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87</w:t>
            </w:r>
          </w:p>
        </w:tc>
        <w:tc>
          <w:tcPr>
            <w:tcW w:w="3192" w:type="dxa"/>
          </w:tcPr>
          <w:p w14:paraId="580922E6" w14:textId="77777777" w:rsidR="00B85575" w:rsidRDefault="003E24B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42.6%</w:t>
            </w:r>
          </w:p>
        </w:tc>
      </w:tr>
      <w:tr w:rsidR="00B85575" w14:paraId="24A8725E" w14:textId="77777777" w:rsidTr="00B85575">
        <w:tc>
          <w:tcPr>
            <w:tcW w:w="3192" w:type="dxa"/>
          </w:tcPr>
          <w:p w14:paraId="3ED139C2" w14:textId="77777777" w:rsidR="00B85575" w:rsidRDefault="00B855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Recommendations from others to use branded drugs</w:t>
            </w:r>
          </w:p>
        </w:tc>
        <w:tc>
          <w:tcPr>
            <w:tcW w:w="3192" w:type="dxa"/>
          </w:tcPr>
          <w:p w14:paraId="7BA19686" w14:textId="77777777" w:rsidR="00B85575"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32</w:t>
            </w:r>
          </w:p>
        </w:tc>
        <w:tc>
          <w:tcPr>
            <w:tcW w:w="3192" w:type="dxa"/>
          </w:tcPr>
          <w:p w14:paraId="011884BA" w14:textId="77777777" w:rsidR="00B85575" w:rsidRDefault="003E24B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15.7%</w:t>
            </w:r>
          </w:p>
        </w:tc>
      </w:tr>
      <w:tr w:rsidR="00B85575" w14:paraId="5D94FFAC" w14:textId="77777777" w:rsidTr="00B85575">
        <w:tc>
          <w:tcPr>
            <w:tcW w:w="3192" w:type="dxa"/>
          </w:tcPr>
          <w:p w14:paraId="6D384CB9" w14:textId="77777777" w:rsidR="00B85575" w:rsidRDefault="00B855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Availability issues</w:t>
            </w:r>
          </w:p>
        </w:tc>
        <w:tc>
          <w:tcPr>
            <w:tcW w:w="3192" w:type="dxa"/>
          </w:tcPr>
          <w:p w14:paraId="23E452FA" w14:textId="77777777" w:rsidR="00B85575"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47</w:t>
            </w:r>
          </w:p>
        </w:tc>
        <w:tc>
          <w:tcPr>
            <w:tcW w:w="3192" w:type="dxa"/>
          </w:tcPr>
          <w:p w14:paraId="09500323" w14:textId="77777777" w:rsidR="00B85575" w:rsidRDefault="003E24B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23.0%</w:t>
            </w:r>
          </w:p>
        </w:tc>
      </w:tr>
      <w:tr w:rsidR="00B85575" w14:paraId="0A88AEEB" w14:textId="77777777" w:rsidTr="00B85575">
        <w:tc>
          <w:tcPr>
            <w:tcW w:w="3192" w:type="dxa"/>
          </w:tcPr>
          <w:p w14:paraId="38215EE6" w14:textId="77777777" w:rsidR="00B85575" w:rsidRDefault="00B855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Cost considerations</w:t>
            </w:r>
          </w:p>
        </w:tc>
        <w:tc>
          <w:tcPr>
            <w:tcW w:w="3192" w:type="dxa"/>
          </w:tcPr>
          <w:p w14:paraId="7342693B" w14:textId="77777777" w:rsidR="00B85575"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32</w:t>
            </w:r>
          </w:p>
        </w:tc>
        <w:tc>
          <w:tcPr>
            <w:tcW w:w="3192" w:type="dxa"/>
          </w:tcPr>
          <w:p w14:paraId="55CBE7CE" w14:textId="77777777" w:rsidR="00B85575" w:rsidRDefault="003E24B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15.7%</w:t>
            </w:r>
          </w:p>
        </w:tc>
      </w:tr>
      <w:tr w:rsidR="00B85575" w14:paraId="1A1ABB4A" w14:textId="77777777" w:rsidTr="00B85575">
        <w:tc>
          <w:tcPr>
            <w:tcW w:w="3192" w:type="dxa"/>
          </w:tcPr>
          <w:p w14:paraId="38AB221F" w14:textId="77777777" w:rsidR="00B85575" w:rsidRDefault="00B855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Total </w:t>
            </w:r>
          </w:p>
        </w:tc>
        <w:tc>
          <w:tcPr>
            <w:tcW w:w="3192" w:type="dxa"/>
          </w:tcPr>
          <w:p w14:paraId="1848D44F" w14:textId="77777777" w:rsidR="00B85575" w:rsidRDefault="0092058C"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253</w:t>
            </w:r>
          </w:p>
        </w:tc>
        <w:tc>
          <w:tcPr>
            <w:tcW w:w="3192" w:type="dxa"/>
          </w:tcPr>
          <w:p w14:paraId="3D059465" w14:textId="77777777" w:rsidR="00B85575" w:rsidRDefault="003E24B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0E8FBC22" w14:textId="77777777" w:rsidR="00B85575" w:rsidRDefault="00B85575"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Source:</w:t>
      </w:r>
      <w:r>
        <w:rPr>
          <w:rFonts w:ascii="Times New Roman" w:hAnsi="Times New Roman" w:cs="Times New Roman"/>
          <w:sz w:val="28"/>
          <w:szCs w:val="28"/>
        </w:rPr>
        <w:t xml:space="preserve"> Field study</w:t>
      </w:r>
      <w:r w:rsidR="00737478">
        <w:rPr>
          <w:rFonts w:ascii="Times New Roman" w:hAnsi="Times New Roman" w:cs="Times New Roman"/>
          <w:sz w:val="28"/>
          <w:szCs w:val="28"/>
        </w:rPr>
        <w:t>, 2025</w:t>
      </w:r>
    </w:p>
    <w:p w14:paraId="3B312B4F" w14:textId="77777777" w:rsidR="00B85575" w:rsidRDefault="00B52730"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4.3.12</w:t>
      </w:r>
      <w:r w:rsidR="003E24B2">
        <w:rPr>
          <w:rFonts w:ascii="Times New Roman" w:hAnsi="Times New Roman" w:cs="Times New Roman"/>
          <w:sz w:val="28"/>
          <w:szCs w:val="28"/>
        </w:rPr>
        <w:t xml:space="preserve"> shows that the most common reason for not adhering to generic medications was fear of side effects (42.6%), followed by doubt about their effectiveness (26.9%) and availability issues (23.0%)</w:t>
      </w:r>
      <w:r w:rsidR="00D34598">
        <w:rPr>
          <w:rFonts w:ascii="Times New Roman" w:hAnsi="Times New Roman" w:cs="Times New Roman"/>
          <w:sz w:val="28"/>
          <w:szCs w:val="28"/>
        </w:rPr>
        <w:t>. Peer influence and cost were also reported, but to a lesser extent (both at 15.7%). This indicates that safety concerns and trust in generics are major barriers to adherence. Some individuals are also influenced by what others recommend or by how easy it is to find generics.</w:t>
      </w:r>
    </w:p>
    <w:p w14:paraId="68575010" w14:textId="77777777" w:rsidR="00D34598" w:rsidRDefault="00D34598"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Ibrahim et al. (2021), perceptions of lower safety and inconsistent supply are key reasons for patients avoid using generics in Nigeria, even when they are more affordable and clinically appropriate.</w:t>
      </w:r>
    </w:p>
    <w:p w14:paraId="78A751E5" w14:textId="77777777" w:rsidR="00D34598" w:rsidRDefault="00D34598" w:rsidP="00941C9A">
      <w:pPr>
        <w:pStyle w:val="ListParagraph"/>
        <w:spacing w:before="30" w:after="30"/>
        <w:jc w:val="both"/>
        <w:rPr>
          <w:rFonts w:ascii="Times New Roman" w:hAnsi="Times New Roman" w:cs="Times New Roman"/>
          <w:sz w:val="28"/>
          <w:szCs w:val="28"/>
        </w:rPr>
      </w:pPr>
    </w:p>
    <w:p w14:paraId="45FDC776" w14:textId="77777777" w:rsidR="00B52730" w:rsidRDefault="00196DC7"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Table 4.3.13:</w:t>
      </w:r>
      <w:r>
        <w:rPr>
          <w:rFonts w:ascii="Times New Roman" w:hAnsi="Times New Roman" w:cs="Times New Roman"/>
          <w:sz w:val="28"/>
          <w:szCs w:val="28"/>
        </w:rPr>
        <w:t xml:space="preserve"> Distribution of respondents based on choice of branded medication over prescribed generic medication even though proven equally effective.</w:t>
      </w:r>
    </w:p>
    <w:tbl>
      <w:tblPr>
        <w:tblStyle w:val="TableGrid"/>
        <w:tblW w:w="0" w:type="auto"/>
        <w:tblInd w:w="720" w:type="dxa"/>
        <w:tblLook w:val="04A0" w:firstRow="1" w:lastRow="0" w:firstColumn="1" w:lastColumn="0" w:noHBand="0" w:noVBand="1"/>
      </w:tblPr>
      <w:tblGrid>
        <w:gridCol w:w="2950"/>
        <w:gridCol w:w="2950"/>
        <w:gridCol w:w="2956"/>
      </w:tblGrid>
      <w:tr w:rsidR="00B52730" w14:paraId="753D2DCD" w14:textId="77777777" w:rsidTr="00B52730">
        <w:tc>
          <w:tcPr>
            <w:tcW w:w="2950" w:type="dxa"/>
          </w:tcPr>
          <w:p w14:paraId="33D9CAB7" w14:textId="77777777" w:rsidR="00B52730" w:rsidRDefault="00B5273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2950" w:type="dxa"/>
          </w:tcPr>
          <w:p w14:paraId="4542A7F2" w14:textId="77777777" w:rsidR="00B52730" w:rsidRDefault="00B5273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2956" w:type="dxa"/>
          </w:tcPr>
          <w:p w14:paraId="2931C41C" w14:textId="77777777" w:rsidR="00B52730" w:rsidRDefault="00B5273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B52730" w14:paraId="6990C15F" w14:textId="77777777" w:rsidTr="00B52730">
        <w:tc>
          <w:tcPr>
            <w:tcW w:w="2950" w:type="dxa"/>
          </w:tcPr>
          <w:p w14:paraId="47130430" w14:textId="77777777" w:rsidR="00B52730" w:rsidRDefault="00B5273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Yes </w:t>
            </w:r>
          </w:p>
        </w:tc>
        <w:tc>
          <w:tcPr>
            <w:tcW w:w="2950" w:type="dxa"/>
          </w:tcPr>
          <w:p w14:paraId="3F9482E0" w14:textId="77777777" w:rsidR="00B52730"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99</w:t>
            </w:r>
          </w:p>
        </w:tc>
        <w:tc>
          <w:tcPr>
            <w:tcW w:w="2956" w:type="dxa"/>
          </w:tcPr>
          <w:p w14:paraId="3F6D9242" w14:textId="77777777" w:rsidR="00B52730" w:rsidRDefault="00196DC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48.5%</w:t>
            </w:r>
          </w:p>
        </w:tc>
      </w:tr>
      <w:tr w:rsidR="00B52730" w14:paraId="50870D77" w14:textId="77777777" w:rsidTr="00B52730">
        <w:tc>
          <w:tcPr>
            <w:tcW w:w="2950" w:type="dxa"/>
          </w:tcPr>
          <w:p w14:paraId="715739B8" w14:textId="77777777" w:rsidR="00B52730" w:rsidRDefault="00B5273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No </w:t>
            </w:r>
          </w:p>
        </w:tc>
        <w:tc>
          <w:tcPr>
            <w:tcW w:w="2950" w:type="dxa"/>
          </w:tcPr>
          <w:p w14:paraId="3A4E2A60" w14:textId="77777777" w:rsidR="00B52730" w:rsidRDefault="0073747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50</w:t>
            </w:r>
          </w:p>
        </w:tc>
        <w:tc>
          <w:tcPr>
            <w:tcW w:w="2956" w:type="dxa"/>
          </w:tcPr>
          <w:p w14:paraId="63BC7951" w14:textId="77777777" w:rsidR="00B52730" w:rsidRDefault="00196DC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24.5%</w:t>
            </w:r>
          </w:p>
        </w:tc>
      </w:tr>
      <w:tr w:rsidR="00B52730" w14:paraId="5A8AD728" w14:textId="77777777" w:rsidTr="00B52730">
        <w:tc>
          <w:tcPr>
            <w:tcW w:w="2950" w:type="dxa"/>
          </w:tcPr>
          <w:p w14:paraId="681C5D6D" w14:textId="77777777" w:rsidR="00B52730" w:rsidRDefault="00B5273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Not sure</w:t>
            </w:r>
          </w:p>
        </w:tc>
        <w:tc>
          <w:tcPr>
            <w:tcW w:w="2950" w:type="dxa"/>
          </w:tcPr>
          <w:p w14:paraId="23391E94" w14:textId="77777777" w:rsidR="00B52730"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55</w:t>
            </w:r>
          </w:p>
        </w:tc>
        <w:tc>
          <w:tcPr>
            <w:tcW w:w="2956" w:type="dxa"/>
          </w:tcPr>
          <w:p w14:paraId="6156D088" w14:textId="77777777" w:rsidR="00B52730" w:rsidRDefault="00196DC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27.0%</w:t>
            </w:r>
          </w:p>
        </w:tc>
      </w:tr>
      <w:tr w:rsidR="00B52730" w14:paraId="70B059CD" w14:textId="77777777" w:rsidTr="00B52730">
        <w:tc>
          <w:tcPr>
            <w:tcW w:w="2950" w:type="dxa"/>
          </w:tcPr>
          <w:p w14:paraId="1B6D0D00" w14:textId="77777777" w:rsidR="00B52730" w:rsidRDefault="00B52730"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2950" w:type="dxa"/>
          </w:tcPr>
          <w:p w14:paraId="419868F4" w14:textId="77777777" w:rsidR="00B52730" w:rsidRDefault="0073747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2956" w:type="dxa"/>
          </w:tcPr>
          <w:p w14:paraId="0EFF3C13" w14:textId="77777777" w:rsidR="00B52730" w:rsidRDefault="00196DC7"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3871F074" w14:textId="77777777" w:rsidR="00B52730" w:rsidRDefault="00B52730"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Source: Field study</w:t>
      </w:r>
      <w:r w:rsidR="00737478">
        <w:rPr>
          <w:rFonts w:ascii="Times New Roman" w:hAnsi="Times New Roman" w:cs="Times New Roman"/>
          <w:sz w:val="28"/>
          <w:szCs w:val="28"/>
        </w:rPr>
        <w:t>, 2025</w:t>
      </w:r>
    </w:p>
    <w:p w14:paraId="06226A09" w14:textId="77777777" w:rsidR="00B52730" w:rsidRDefault="00B52730"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4.3.13</w:t>
      </w:r>
      <w:r w:rsidR="00196DC7">
        <w:rPr>
          <w:rFonts w:ascii="Times New Roman" w:hAnsi="Times New Roman" w:cs="Times New Roman"/>
          <w:sz w:val="28"/>
          <w:szCs w:val="28"/>
        </w:rPr>
        <w:t xml:space="preserve"> shows that nearly half of the respondents (48.5%) said they would prefer branded medications, even if the gen</w:t>
      </w:r>
      <w:r w:rsidR="00895CD1">
        <w:rPr>
          <w:rFonts w:ascii="Times New Roman" w:hAnsi="Times New Roman" w:cs="Times New Roman"/>
          <w:sz w:val="28"/>
          <w:szCs w:val="28"/>
        </w:rPr>
        <w:t xml:space="preserve">eric version works just as well. Only 24.5% said they would not prefer branded, while 27.0% were unsure. This result highlights a strong bias toward branded drugs, possibly due to beliefs about their </w:t>
      </w:r>
      <w:r w:rsidR="00895CD1">
        <w:rPr>
          <w:rFonts w:ascii="Times New Roman" w:hAnsi="Times New Roman" w:cs="Times New Roman"/>
          <w:sz w:val="28"/>
          <w:szCs w:val="28"/>
        </w:rPr>
        <w:lastRenderedPageBreak/>
        <w:t>quality, trust in the manufacturer, or past experience. It shows that perception matters as much as clinical effectiveness when it comes to patient choices.</w:t>
      </w:r>
    </w:p>
    <w:p w14:paraId="714A9137" w14:textId="77777777" w:rsidR="00895CD1" w:rsidRDefault="00895CD1"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Chukwu et al.(2021), many Nigerians equate branded drugs with higher quality and believe generics are inferior, even when evidence shows they are equally effective.</w:t>
      </w:r>
    </w:p>
    <w:p w14:paraId="54B1E2CA" w14:textId="77777777" w:rsidR="00963585" w:rsidRPr="005E1187" w:rsidRDefault="00963585" w:rsidP="00941C9A">
      <w:pPr>
        <w:spacing w:before="30" w:after="30"/>
        <w:jc w:val="both"/>
        <w:rPr>
          <w:rFonts w:ascii="Times New Roman" w:hAnsi="Times New Roman" w:cs="Times New Roman"/>
          <w:sz w:val="28"/>
          <w:szCs w:val="28"/>
        </w:rPr>
      </w:pPr>
    </w:p>
    <w:p w14:paraId="47564A4E" w14:textId="77777777" w:rsidR="00B52730" w:rsidRDefault="00AD23A2"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Table 4.3.14:</w:t>
      </w:r>
      <w:r>
        <w:rPr>
          <w:rFonts w:ascii="Times New Roman" w:hAnsi="Times New Roman" w:cs="Times New Roman"/>
          <w:sz w:val="28"/>
          <w:szCs w:val="28"/>
        </w:rPr>
        <w:t xml:space="preserve"> Distribution of respondents based on their level trust on</w:t>
      </w:r>
      <w:r w:rsidR="005E1187">
        <w:rPr>
          <w:rFonts w:ascii="Times New Roman" w:hAnsi="Times New Roman" w:cs="Times New Roman"/>
          <w:sz w:val="28"/>
          <w:szCs w:val="28"/>
        </w:rPr>
        <w:t xml:space="preserve"> military healthcare system on prescribed generic medications.</w:t>
      </w:r>
    </w:p>
    <w:tbl>
      <w:tblPr>
        <w:tblStyle w:val="TableGrid"/>
        <w:tblW w:w="0" w:type="auto"/>
        <w:tblInd w:w="720" w:type="dxa"/>
        <w:tblLook w:val="04A0" w:firstRow="1" w:lastRow="0" w:firstColumn="1" w:lastColumn="0" w:noHBand="0" w:noVBand="1"/>
      </w:tblPr>
      <w:tblGrid>
        <w:gridCol w:w="3006"/>
        <w:gridCol w:w="3000"/>
        <w:gridCol w:w="3011"/>
      </w:tblGrid>
      <w:tr w:rsidR="001B2069" w14:paraId="119EC55E" w14:textId="77777777" w:rsidTr="001B2069">
        <w:tc>
          <w:tcPr>
            <w:tcW w:w="3192" w:type="dxa"/>
          </w:tcPr>
          <w:p w14:paraId="546D73E4" w14:textId="77777777" w:rsidR="001B2069" w:rsidRDefault="001B206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3192" w:type="dxa"/>
          </w:tcPr>
          <w:p w14:paraId="0603DEB4" w14:textId="77777777" w:rsidR="001B2069" w:rsidRDefault="001B206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frequency</w:t>
            </w:r>
          </w:p>
        </w:tc>
        <w:tc>
          <w:tcPr>
            <w:tcW w:w="3192" w:type="dxa"/>
          </w:tcPr>
          <w:p w14:paraId="5D834FF1" w14:textId="77777777" w:rsidR="001B2069" w:rsidRDefault="001B206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1B2069" w14:paraId="0A1A832E" w14:textId="77777777" w:rsidTr="001B2069">
        <w:tc>
          <w:tcPr>
            <w:tcW w:w="3192" w:type="dxa"/>
          </w:tcPr>
          <w:p w14:paraId="13066172" w14:textId="77777777" w:rsidR="001B2069" w:rsidRDefault="001B206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Fully trust</w:t>
            </w:r>
          </w:p>
        </w:tc>
        <w:tc>
          <w:tcPr>
            <w:tcW w:w="3192" w:type="dxa"/>
          </w:tcPr>
          <w:p w14:paraId="76D51206" w14:textId="77777777" w:rsidR="001B2069"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90</w:t>
            </w:r>
          </w:p>
        </w:tc>
        <w:tc>
          <w:tcPr>
            <w:tcW w:w="3192" w:type="dxa"/>
          </w:tcPr>
          <w:p w14:paraId="6721788C" w14:textId="77777777" w:rsidR="001B2069" w:rsidRDefault="00AD23A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44.1%</w:t>
            </w:r>
          </w:p>
        </w:tc>
      </w:tr>
      <w:tr w:rsidR="001B2069" w14:paraId="7DFF7488" w14:textId="77777777" w:rsidTr="001B2069">
        <w:tc>
          <w:tcPr>
            <w:tcW w:w="3192" w:type="dxa"/>
          </w:tcPr>
          <w:p w14:paraId="362739E7" w14:textId="77777777" w:rsidR="001B2069" w:rsidRDefault="001B206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Somewhat trust</w:t>
            </w:r>
          </w:p>
        </w:tc>
        <w:tc>
          <w:tcPr>
            <w:tcW w:w="3192" w:type="dxa"/>
          </w:tcPr>
          <w:p w14:paraId="19E5239E" w14:textId="77777777" w:rsidR="001B2069"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40</w:t>
            </w:r>
          </w:p>
        </w:tc>
        <w:tc>
          <w:tcPr>
            <w:tcW w:w="3192" w:type="dxa"/>
          </w:tcPr>
          <w:p w14:paraId="06942FEE" w14:textId="77777777" w:rsidR="001B2069" w:rsidRDefault="00AD23A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19.6%</w:t>
            </w:r>
          </w:p>
        </w:tc>
      </w:tr>
      <w:tr w:rsidR="001B2069" w14:paraId="75054846" w14:textId="77777777" w:rsidTr="001B2069">
        <w:tc>
          <w:tcPr>
            <w:tcW w:w="3192" w:type="dxa"/>
          </w:tcPr>
          <w:p w14:paraId="4C2672A7" w14:textId="77777777" w:rsidR="001B2069" w:rsidRDefault="001B206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Do not trust</w:t>
            </w:r>
          </w:p>
        </w:tc>
        <w:tc>
          <w:tcPr>
            <w:tcW w:w="3192" w:type="dxa"/>
          </w:tcPr>
          <w:p w14:paraId="7A094436" w14:textId="77777777" w:rsidR="001B2069" w:rsidRDefault="0073747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w:t>
            </w:r>
          </w:p>
        </w:tc>
        <w:tc>
          <w:tcPr>
            <w:tcW w:w="3192" w:type="dxa"/>
          </w:tcPr>
          <w:p w14:paraId="508AB9C3" w14:textId="77777777" w:rsidR="001B2069" w:rsidRDefault="00AD23A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9.8%</w:t>
            </w:r>
          </w:p>
        </w:tc>
      </w:tr>
      <w:tr w:rsidR="001B2069" w14:paraId="77CE64A2" w14:textId="77777777" w:rsidTr="001B2069">
        <w:tc>
          <w:tcPr>
            <w:tcW w:w="3192" w:type="dxa"/>
          </w:tcPr>
          <w:p w14:paraId="66B2AED9" w14:textId="77777777" w:rsidR="001B2069" w:rsidRDefault="001B206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Not sure</w:t>
            </w:r>
          </w:p>
        </w:tc>
        <w:tc>
          <w:tcPr>
            <w:tcW w:w="3192" w:type="dxa"/>
          </w:tcPr>
          <w:p w14:paraId="6FEA99C3" w14:textId="77777777" w:rsidR="001B2069"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54</w:t>
            </w:r>
          </w:p>
        </w:tc>
        <w:tc>
          <w:tcPr>
            <w:tcW w:w="3192" w:type="dxa"/>
          </w:tcPr>
          <w:p w14:paraId="1619D35D" w14:textId="77777777" w:rsidR="001B2069" w:rsidRDefault="00AD23A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26.5%</w:t>
            </w:r>
          </w:p>
        </w:tc>
      </w:tr>
      <w:tr w:rsidR="001B2069" w14:paraId="1B34DA11" w14:textId="77777777" w:rsidTr="001B2069">
        <w:tc>
          <w:tcPr>
            <w:tcW w:w="3192" w:type="dxa"/>
          </w:tcPr>
          <w:p w14:paraId="43F7907D" w14:textId="77777777" w:rsidR="001B2069" w:rsidRDefault="001B206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3192" w:type="dxa"/>
          </w:tcPr>
          <w:p w14:paraId="0B6EEC25" w14:textId="77777777" w:rsidR="001B2069" w:rsidRDefault="0073747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3192" w:type="dxa"/>
          </w:tcPr>
          <w:p w14:paraId="39660E06" w14:textId="77777777" w:rsidR="001B2069" w:rsidRDefault="00AD23A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559E8881" w14:textId="77777777" w:rsidR="001B2069" w:rsidRDefault="001B2069"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Source:</w:t>
      </w:r>
      <w:r>
        <w:rPr>
          <w:rFonts w:ascii="Times New Roman" w:hAnsi="Times New Roman" w:cs="Times New Roman"/>
          <w:sz w:val="28"/>
          <w:szCs w:val="28"/>
        </w:rPr>
        <w:t xml:space="preserve"> Field study</w:t>
      </w:r>
      <w:r w:rsidR="00737478">
        <w:rPr>
          <w:rFonts w:ascii="Times New Roman" w:hAnsi="Times New Roman" w:cs="Times New Roman"/>
          <w:sz w:val="28"/>
          <w:szCs w:val="28"/>
        </w:rPr>
        <w:t>, 2025</w:t>
      </w:r>
    </w:p>
    <w:p w14:paraId="3DE79DE5" w14:textId="77777777" w:rsidR="001B2069" w:rsidRDefault="001B2069"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4.3.14</w:t>
      </w:r>
      <w:r w:rsidR="00AD23A2">
        <w:rPr>
          <w:rFonts w:ascii="Times New Roman" w:hAnsi="Times New Roman" w:cs="Times New Roman"/>
          <w:sz w:val="28"/>
          <w:szCs w:val="28"/>
        </w:rPr>
        <w:t xml:space="preserve"> data shows that 44.1% of respondents fully trust the military healthcare system when it comes to prescribing generic medications, while another 19.6% have some level of trust. However, about 36.3% either don’t trust or are uncertain, which is a significant portion. This suggests that while trust is relatively high, a good number of military personnel still have doubts or lack clarity regarding how confident they should be in generic prescriptions. This may reflect concerns about the quality, safety, or communication surrounding generics.</w:t>
      </w:r>
    </w:p>
    <w:p w14:paraId="79A13CA5" w14:textId="77777777" w:rsidR="00AD23A2" w:rsidRDefault="00AD23A2"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Okafor &amp; Olayemi (2022), healthcare provider communication and transparency are major factors in building patient trust in generic drugs, especially in military and public hospital settings. </w:t>
      </w:r>
    </w:p>
    <w:p w14:paraId="39A079B5" w14:textId="77777777" w:rsidR="00940C9D" w:rsidRDefault="00940C9D" w:rsidP="00941C9A">
      <w:pPr>
        <w:pStyle w:val="ListParagraph"/>
        <w:spacing w:before="30" w:after="30"/>
        <w:jc w:val="both"/>
        <w:rPr>
          <w:rFonts w:ascii="Times New Roman" w:hAnsi="Times New Roman" w:cs="Times New Roman"/>
          <w:sz w:val="28"/>
          <w:szCs w:val="28"/>
        </w:rPr>
      </w:pPr>
    </w:p>
    <w:p w14:paraId="5C69E0A8" w14:textId="77777777" w:rsidR="001B2069" w:rsidRDefault="001B2069"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Table 4.3.15:</w:t>
      </w:r>
      <w:r w:rsidR="00DE5962">
        <w:rPr>
          <w:rFonts w:ascii="Times New Roman" w:hAnsi="Times New Roman" w:cs="Times New Roman"/>
          <w:sz w:val="28"/>
          <w:szCs w:val="28"/>
        </w:rPr>
        <w:t xml:space="preserve"> Distribution of respondents based on previous negative experience with generic drugs that influenced </w:t>
      </w:r>
      <w:r w:rsidR="00303390">
        <w:rPr>
          <w:rFonts w:ascii="Times New Roman" w:hAnsi="Times New Roman" w:cs="Times New Roman"/>
          <w:sz w:val="28"/>
          <w:szCs w:val="28"/>
        </w:rPr>
        <w:t>their perception</w:t>
      </w:r>
    </w:p>
    <w:tbl>
      <w:tblPr>
        <w:tblStyle w:val="TableGrid"/>
        <w:tblW w:w="0" w:type="auto"/>
        <w:tblInd w:w="720" w:type="dxa"/>
        <w:tblLook w:val="04A0" w:firstRow="1" w:lastRow="0" w:firstColumn="1" w:lastColumn="0" w:noHBand="0" w:noVBand="1"/>
      </w:tblPr>
      <w:tblGrid>
        <w:gridCol w:w="2950"/>
        <w:gridCol w:w="2950"/>
        <w:gridCol w:w="2956"/>
      </w:tblGrid>
      <w:tr w:rsidR="00CB3439" w14:paraId="3FF2C64F" w14:textId="77777777" w:rsidTr="00CB3439">
        <w:tc>
          <w:tcPr>
            <w:tcW w:w="2950" w:type="dxa"/>
          </w:tcPr>
          <w:p w14:paraId="64DC66F1" w14:textId="77777777" w:rsidR="00CB3439" w:rsidRDefault="00CB34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2950" w:type="dxa"/>
          </w:tcPr>
          <w:p w14:paraId="76662A8D" w14:textId="77777777" w:rsidR="00CB3439" w:rsidRDefault="00CB34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2956" w:type="dxa"/>
          </w:tcPr>
          <w:p w14:paraId="487B5EDB" w14:textId="77777777" w:rsidR="00CB3439" w:rsidRDefault="00CB34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CB3439" w14:paraId="2294CA5D" w14:textId="77777777" w:rsidTr="00CB3439">
        <w:tc>
          <w:tcPr>
            <w:tcW w:w="2950" w:type="dxa"/>
          </w:tcPr>
          <w:p w14:paraId="5FAE9ADD" w14:textId="77777777" w:rsidR="00CB3439" w:rsidRDefault="00CB34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Yes </w:t>
            </w:r>
          </w:p>
        </w:tc>
        <w:tc>
          <w:tcPr>
            <w:tcW w:w="2950" w:type="dxa"/>
          </w:tcPr>
          <w:p w14:paraId="48780C24" w14:textId="77777777" w:rsidR="00CB3439"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6</w:t>
            </w:r>
            <w:r w:rsidR="00737478">
              <w:rPr>
                <w:rFonts w:ascii="Times New Roman" w:hAnsi="Times New Roman" w:cs="Times New Roman"/>
                <w:sz w:val="28"/>
                <w:szCs w:val="28"/>
              </w:rPr>
              <w:t>8</w:t>
            </w:r>
          </w:p>
        </w:tc>
        <w:tc>
          <w:tcPr>
            <w:tcW w:w="2956" w:type="dxa"/>
          </w:tcPr>
          <w:p w14:paraId="4076A495" w14:textId="77777777" w:rsidR="00CB3439" w:rsidRDefault="00940C9D"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33.3%</w:t>
            </w:r>
          </w:p>
        </w:tc>
      </w:tr>
      <w:tr w:rsidR="00CB3439" w14:paraId="172FAB7F" w14:textId="77777777" w:rsidTr="00CB3439">
        <w:tc>
          <w:tcPr>
            <w:tcW w:w="2950" w:type="dxa"/>
          </w:tcPr>
          <w:p w14:paraId="41240A48" w14:textId="77777777" w:rsidR="00CB3439" w:rsidRDefault="00CB34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No </w:t>
            </w:r>
          </w:p>
        </w:tc>
        <w:tc>
          <w:tcPr>
            <w:tcW w:w="2950" w:type="dxa"/>
          </w:tcPr>
          <w:p w14:paraId="1EAB4459" w14:textId="77777777" w:rsidR="00CB3439"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136</w:t>
            </w:r>
          </w:p>
        </w:tc>
        <w:tc>
          <w:tcPr>
            <w:tcW w:w="2956" w:type="dxa"/>
          </w:tcPr>
          <w:p w14:paraId="2B69DC28" w14:textId="77777777" w:rsidR="00CB3439" w:rsidRDefault="00940C9D"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66.7%</w:t>
            </w:r>
          </w:p>
        </w:tc>
      </w:tr>
      <w:tr w:rsidR="00CB3439" w14:paraId="511E8AC0" w14:textId="77777777" w:rsidTr="00CB3439">
        <w:tc>
          <w:tcPr>
            <w:tcW w:w="2950" w:type="dxa"/>
          </w:tcPr>
          <w:p w14:paraId="1AD2ED1F" w14:textId="77777777" w:rsidR="00CB3439" w:rsidRDefault="00CB34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2950" w:type="dxa"/>
          </w:tcPr>
          <w:p w14:paraId="28DF8AC4" w14:textId="77777777" w:rsidR="00CB3439" w:rsidRDefault="0073747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2956" w:type="dxa"/>
          </w:tcPr>
          <w:p w14:paraId="22DB4624" w14:textId="77777777" w:rsidR="00CB3439" w:rsidRDefault="00940C9D"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1BBDC005" w14:textId="77777777" w:rsidR="00CB3439" w:rsidRDefault="00CB3439"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Source:</w:t>
      </w:r>
      <w:r>
        <w:rPr>
          <w:rFonts w:ascii="Times New Roman" w:hAnsi="Times New Roman" w:cs="Times New Roman"/>
          <w:sz w:val="28"/>
          <w:szCs w:val="28"/>
        </w:rPr>
        <w:t xml:space="preserve"> Field study, 2025</w:t>
      </w:r>
    </w:p>
    <w:p w14:paraId="597C323E" w14:textId="77777777" w:rsidR="00431862" w:rsidRDefault="00CB3439"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4.3.15</w:t>
      </w:r>
      <w:r w:rsidR="00303390">
        <w:rPr>
          <w:rFonts w:ascii="Times New Roman" w:hAnsi="Times New Roman" w:cs="Times New Roman"/>
          <w:sz w:val="28"/>
          <w:szCs w:val="28"/>
        </w:rPr>
        <w:t xml:space="preserve"> about one-third (33.3%) of respondents said that a negative experience with generic drugs has affected how they perceive them. However, </w:t>
      </w:r>
      <w:r w:rsidR="00303390">
        <w:rPr>
          <w:rFonts w:ascii="Times New Roman" w:hAnsi="Times New Roman" w:cs="Times New Roman"/>
          <w:sz w:val="28"/>
          <w:szCs w:val="28"/>
        </w:rPr>
        <w:lastRenderedPageBreak/>
        <w:t>the majority (66.7%) reported that their perception was not influenced by any such experience.</w:t>
      </w:r>
      <w:r w:rsidR="002E1899">
        <w:rPr>
          <w:rFonts w:ascii="Times New Roman" w:hAnsi="Times New Roman" w:cs="Times New Roman"/>
          <w:sz w:val="28"/>
          <w:szCs w:val="28"/>
        </w:rPr>
        <w:t xml:space="preserve"> This means that while most military pers</w:t>
      </w:r>
      <w:r w:rsidR="00431862">
        <w:rPr>
          <w:rFonts w:ascii="Times New Roman" w:hAnsi="Times New Roman" w:cs="Times New Roman"/>
          <w:sz w:val="28"/>
          <w:szCs w:val="28"/>
        </w:rPr>
        <w:t>onnel seem to have neutral or positive experiences with generics, a significant minority have had issues that shaped their opinions. Negative experiences, even when rare, can strongly affect trust and future usage.</w:t>
      </w:r>
    </w:p>
    <w:p w14:paraId="0CA057BB" w14:textId="77777777" w:rsidR="007A30A4" w:rsidRDefault="00431862"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Adebayo et al. (2023), patients who experience side effects or ineffectiveness with generic drugs are more likely to become skeptical, even when the majority of generics are proven safe and effective.</w:t>
      </w:r>
    </w:p>
    <w:p w14:paraId="7E52674A" w14:textId="77777777" w:rsidR="00CB3439" w:rsidRDefault="00940C9D"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w:t>
      </w:r>
    </w:p>
    <w:p w14:paraId="3A51713A" w14:textId="77777777" w:rsidR="00CB3439" w:rsidRDefault="00CB3439"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Table 4.3.1</w:t>
      </w:r>
      <w:r w:rsidR="007A30A4" w:rsidRPr="00481A80">
        <w:rPr>
          <w:rFonts w:ascii="Times New Roman" w:hAnsi="Times New Roman" w:cs="Times New Roman"/>
          <w:b/>
          <w:sz w:val="28"/>
          <w:szCs w:val="28"/>
        </w:rPr>
        <w:t>6:</w:t>
      </w:r>
      <w:r w:rsidR="007A30A4">
        <w:rPr>
          <w:rFonts w:ascii="Times New Roman" w:hAnsi="Times New Roman" w:cs="Times New Roman"/>
          <w:sz w:val="28"/>
          <w:szCs w:val="28"/>
        </w:rPr>
        <w:t xml:space="preserve"> Distribution of respondents based on the primary reason why military </w:t>
      </w:r>
      <w:r w:rsidR="00DC39A5">
        <w:rPr>
          <w:rFonts w:ascii="Times New Roman" w:hAnsi="Times New Roman" w:cs="Times New Roman"/>
          <w:sz w:val="28"/>
          <w:szCs w:val="28"/>
        </w:rPr>
        <w:t>hospitals prescribe</w:t>
      </w:r>
      <w:r w:rsidR="007A30A4">
        <w:rPr>
          <w:rFonts w:ascii="Times New Roman" w:hAnsi="Times New Roman" w:cs="Times New Roman"/>
          <w:sz w:val="28"/>
          <w:szCs w:val="28"/>
        </w:rPr>
        <w:t xml:space="preserve"> generic drugs because they are cheaper.</w:t>
      </w:r>
    </w:p>
    <w:tbl>
      <w:tblPr>
        <w:tblStyle w:val="TableGrid"/>
        <w:tblW w:w="0" w:type="auto"/>
        <w:tblInd w:w="720" w:type="dxa"/>
        <w:tblLook w:val="04A0" w:firstRow="1" w:lastRow="0" w:firstColumn="1" w:lastColumn="0" w:noHBand="0" w:noVBand="1"/>
      </w:tblPr>
      <w:tblGrid>
        <w:gridCol w:w="2950"/>
        <w:gridCol w:w="2950"/>
        <w:gridCol w:w="2956"/>
      </w:tblGrid>
      <w:tr w:rsidR="00835F1E" w14:paraId="1931B30B" w14:textId="77777777" w:rsidTr="00835F1E">
        <w:tc>
          <w:tcPr>
            <w:tcW w:w="2950" w:type="dxa"/>
          </w:tcPr>
          <w:p w14:paraId="617194E9" w14:textId="77777777" w:rsidR="00835F1E" w:rsidRDefault="00835F1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2950" w:type="dxa"/>
          </w:tcPr>
          <w:p w14:paraId="5D6A9C7D" w14:textId="77777777" w:rsidR="00835F1E" w:rsidRDefault="00835F1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2956" w:type="dxa"/>
          </w:tcPr>
          <w:p w14:paraId="5E024C30" w14:textId="77777777" w:rsidR="00835F1E" w:rsidRDefault="00835F1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835F1E" w14:paraId="712F8598" w14:textId="77777777" w:rsidTr="00835F1E">
        <w:tc>
          <w:tcPr>
            <w:tcW w:w="2950" w:type="dxa"/>
          </w:tcPr>
          <w:p w14:paraId="22AE6C2A" w14:textId="77777777" w:rsidR="00835F1E" w:rsidRDefault="00835F1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Yes </w:t>
            </w:r>
          </w:p>
        </w:tc>
        <w:tc>
          <w:tcPr>
            <w:tcW w:w="2950" w:type="dxa"/>
          </w:tcPr>
          <w:p w14:paraId="18783F75" w14:textId="77777777" w:rsidR="00835F1E"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101</w:t>
            </w:r>
          </w:p>
        </w:tc>
        <w:tc>
          <w:tcPr>
            <w:tcW w:w="2956" w:type="dxa"/>
          </w:tcPr>
          <w:p w14:paraId="582727D2" w14:textId="77777777" w:rsidR="00835F1E" w:rsidRDefault="00DC39A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49.5%</w:t>
            </w:r>
          </w:p>
        </w:tc>
      </w:tr>
      <w:tr w:rsidR="00835F1E" w14:paraId="4B573860" w14:textId="77777777" w:rsidTr="00835F1E">
        <w:tc>
          <w:tcPr>
            <w:tcW w:w="2950" w:type="dxa"/>
          </w:tcPr>
          <w:p w14:paraId="4724FE0C" w14:textId="77777777" w:rsidR="00835F1E" w:rsidRDefault="00835F1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No </w:t>
            </w:r>
          </w:p>
        </w:tc>
        <w:tc>
          <w:tcPr>
            <w:tcW w:w="2950" w:type="dxa"/>
          </w:tcPr>
          <w:p w14:paraId="7132E680" w14:textId="77777777" w:rsidR="00835F1E"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54</w:t>
            </w:r>
          </w:p>
        </w:tc>
        <w:tc>
          <w:tcPr>
            <w:tcW w:w="2956" w:type="dxa"/>
          </w:tcPr>
          <w:p w14:paraId="48C1BC07" w14:textId="77777777" w:rsidR="00835F1E" w:rsidRDefault="00DC39A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26.5%</w:t>
            </w:r>
          </w:p>
        </w:tc>
      </w:tr>
      <w:tr w:rsidR="00835F1E" w14:paraId="77500C18" w14:textId="77777777" w:rsidTr="00835F1E">
        <w:tc>
          <w:tcPr>
            <w:tcW w:w="2950" w:type="dxa"/>
          </w:tcPr>
          <w:p w14:paraId="6C1AA0ED" w14:textId="77777777" w:rsidR="00835F1E" w:rsidRDefault="00835F1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Not sure</w:t>
            </w:r>
          </w:p>
        </w:tc>
        <w:tc>
          <w:tcPr>
            <w:tcW w:w="2950" w:type="dxa"/>
          </w:tcPr>
          <w:p w14:paraId="549C8D12" w14:textId="77777777" w:rsidR="00835F1E"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49</w:t>
            </w:r>
          </w:p>
        </w:tc>
        <w:tc>
          <w:tcPr>
            <w:tcW w:w="2956" w:type="dxa"/>
          </w:tcPr>
          <w:p w14:paraId="14DCD7D0" w14:textId="77777777" w:rsidR="00835F1E" w:rsidRDefault="00DC39A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24.0%</w:t>
            </w:r>
          </w:p>
        </w:tc>
      </w:tr>
      <w:tr w:rsidR="00835F1E" w14:paraId="182AA0AF" w14:textId="77777777" w:rsidTr="00835F1E">
        <w:tc>
          <w:tcPr>
            <w:tcW w:w="2950" w:type="dxa"/>
          </w:tcPr>
          <w:p w14:paraId="54ECE423" w14:textId="77777777" w:rsidR="00835F1E" w:rsidRDefault="00835F1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2950" w:type="dxa"/>
          </w:tcPr>
          <w:p w14:paraId="1EF8F074" w14:textId="77777777" w:rsidR="00835F1E" w:rsidRDefault="00CF0F6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2956" w:type="dxa"/>
          </w:tcPr>
          <w:p w14:paraId="4F2D4E88" w14:textId="77777777" w:rsidR="00835F1E" w:rsidRDefault="00DC39A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366314EB" w14:textId="77777777" w:rsidR="00CB3439" w:rsidRDefault="00835F1E"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Source: Field study, 2025</w:t>
      </w:r>
    </w:p>
    <w:p w14:paraId="12264FD2" w14:textId="77777777" w:rsidR="00835F1E" w:rsidRDefault="00835F1E"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4.3.16</w:t>
      </w:r>
      <w:r w:rsidR="00DC39A5">
        <w:rPr>
          <w:rFonts w:ascii="Times New Roman" w:hAnsi="Times New Roman" w:cs="Times New Roman"/>
          <w:sz w:val="28"/>
          <w:szCs w:val="28"/>
        </w:rPr>
        <w:t xml:space="preserve"> shows that nearly half of the respondents (49.5%) believe that military hospitals prescribe generic drugs mainly because they cost less. Only 26.5% think cost isn’t the primary reason, while 24.0% are uncertain. This shows a common perception that cost-saving is a major motivation behind the use of generics in military healthcare, which might overshadow confidence in their clinical effectiveness for some personnel</w:t>
      </w:r>
      <w:r w:rsidR="00CC7921">
        <w:rPr>
          <w:rFonts w:ascii="Times New Roman" w:hAnsi="Times New Roman" w:cs="Times New Roman"/>
          <w:sz w:val="28"/>
          <w:szCs w:val="28"/>
        </w:rPr>
        <w:t>.</w:t>
      </w:r>
    </w:p>
    <w:p w14:paraId="62D0D399" w14:textId="77777777" w:rsidR="00CC7921" w:rsidRDefault="00CC7921"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Ndukwe et al.(2021), many patients in public health systems associate the use of generics with budget constraints, which can lead to assumptions that cheaper means low quality, even when generics are equally effective.</w:t>
      </w:r>
    </w:p>
    <w:p w14:paraId="00528A26" w14:textId="77777777" w:rsidR="00CC7921" w:rsidRDefault="00CC7921" w:rsidP="00941C9A">
      <w:pPr>
        <w:pStyle w:val="ListParagraph"/>
        <w:spacing w:before="30" w:after="30"/>
        <w:jc w:val="both"/>
        <w:rPr>
          <w:rFonts w:ascii="Times New Roman" w:hAnsi="Times New Roman" w:cs="Times New Roman"/>
          <w:sz w:val="28"/>
          <w:szCs w:val="28"/>
        </w:rPr>
      </w:pPr>
    </w:p>
    <w:p w14:paraId="798A870D" w14:textId="77777777" w:rsidR="00835F1E" w:rsidRDefault="00C44628"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Table 4.3.17:</w:t>
      </w:r>
      <w:r>
        <w:rPr>
          <w:rFonts w:ascii="Times New Roman" w:hAnsi="Times New Roman" w:cs="Times New Roman"/>
          <w:sz w:val="28"/>
          <w:szCs w:val="28"/>
        </w:rPr>
        <w:t xml:space="preserve"> Distribution of respondents based on perception of how Nigeria’s healthcare policies affect generic medication availability.</w:t>
      </w:r>
    </w:p>
    <w:tbl>
      <w:tblPr>
        <w:tblStyle w:val="TableGrid"/>
        <w:tblW w:w="0" w:type="auto"/>
        <w:tblInd w:w="720" w:type="dxa"/>
        <w:tblLook w:val="04A0" w:firstRow="1" w:lastRow="0" w:firstColumn="1" w:lastColumn="0" w:noHBand="0" w:noVBand="1"/>
      </w:tblPr>
      <w:tblGrid>
        <w:gridCol w:w="3052"/>
        <w:gridCol w:w="2980"/>
        <w:gridCol w:w="2985"/>
      </w:tblGrid>
      <w:tr w:rsidR="00835F1E" w14:paraId="730E0744" w14:textId="77777777" w:rsidTr="00835F1E">
        <w:tc>
          <w:tcPr>
            <w:tcW w:w="3192" w:type="dxa"/>
          </w:tcPr>
          <w:p w14:paraId="526C0737" w14:textId="77777777" w:rsidR="00835F1E" w:rsidRDefault="00835F1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3192" w:type="dxa"/>
          </w:tcPr>
          <w:p w14:paraId="155DBD32" w14:textId="77777777" w:rsidR="00835F1E" w:rsidRDefault="00835F1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3192" w:type="dxa"/>
          </w:tcPr>
          <w:p w14:paraId="482FF670" w14:textId="77777777" w:rsidR="00835F1E" w:rsidRDefault="00835F1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835F1E" w14:paraId="01E7A4FF" w14:textId="77777777" w:rsidTr="00835F1E">
        <w:tc>
          <w:tcPr>
            <w:tcW w:w="3192" w:type="dxa"/>
          </w:tcPr>
          <w:p w14:paraId="7C39C112" w14:textId="77777777" w:rsidR="00835F1E" w:rsidRDefault="00835F1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Positively(more access)</w:t>
            </w:r>
          </w:p>
        </w:tc>
        <w:tc>
          <w:tcPr>
            <w:tcW w:w="3192" w:type="dxa"/>
          </w:tcPr>
          <w:p w14:paraId="4EB0DC07" w14:textId="77777777" w:rsidR="00835F1E" w:rsidRDefault="00854C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75</w:t>
            </w:r>
          </w:p>
        </w:tc>
        <w:tc>
          <w:tcPr>
            <w:tcW w:w="3192" w:type="dxa"/>
          </w:tcPr>
          <w:p w14:paraId="71F5E88F" w14:textId="77777777" w:rsidR="00835F1E" w:rsidRDefault="00C4462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36.8%</w:t>
            </w:r>
          </w:p>
        </w:tc>
      </w:tr>
      <w:tr w:rsidR="00835F1E" w14:paraId="055426BE" w14:textId="77777777" w:rsidTr="00835F1E">
        <w:tc>
          <w:tcPr>
            <w:tcW w:w="3192" w:type="dxa"/>
          </w:tcPr>
          <w:p w14:paraId="2EB1859B" w14:textId="77777777" w:rsidR="00835F1E" w:rsidRDefault="00835F1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Negatively (less access)</w:t>
            </w:r>
          </w:p>
        </w:tc>
        <w:tc>
          <w:tcPr>
            <w:tcW w:w="3192" w:type="dxa"/>
          </w:tcPr>
          <w:p w14:paraId="6B5F6346" w14:textId="77777777" w:rsidR="00835F1E" w:rsidRDefault="00854C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31</w:t>
            </w:r>
          </w:p>
        </w:tc>
        <w:tc>
          <w:tcPr>
            <w:tcW w:w="3192" w:type="dxa"/>
          </w:tcPr>
          <w:p w14:paraId="45706EB6" w14:textId="77777777" w:rsidR="00835F1E" w:rsidRDefault="00C4462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15.2%</w:t>
            </w:r>
          </w:p>
        </w:tc>
      </w:tr>
      <w:tr w:rsidR="00835F1E" w14:paraId="4CAC415F" w14:textId="77777777" w:rsidTr="00835F1E">
        <w:tc>
          <w:tcPr>
            <w:tcW w:w="3192" w:type="dxa"/>
          </w:tcPr>
          <w:p w14:paraId="085F0CB6" w14:textId="77777777" w:rsidR="00835F1E" w:rsidRDefault="00835F1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 impact</w:t>
            </w:r>
          </w:p>
        </w:tc>
        <w:tc>
          <w:tcPr>
            <w:tcW w:w="3192" w:type="dxa"/>
          </w:tcPr>
          <w:p w14:paraId="417752BF" w14:textId="77777777" w:rsidR="00835F1E" w:rsidRDefault="00854C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43</w:t>
            </w:r>
          </w:p>
        </w:tc>
        <w:tc>
          <w:tcPr>
            <w:tcW w:w="3192" w:type="dxa"/>
          </w:tcPr>
          <w:p w14:paraId="19AE3ECF" w14:textId="77777777" w:rsidR="00835F1E" w:rsidRDefault="00C4462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21.1%</w:t>
            </w:r>
          </w:p>
        </w:tc>
      </w:tr>
      <w:tr w:rsidR="00835F1E" w14:paraId="58E95E38" w14:textId="77777777" w:rsidTr="00835F1E">
        <w:tc>
          <w:tcPr>
            <w:tcW w:w="3192" w:type="dxa"/>
          </w:tcPr>
          <w:p w14:paraId="0754BFDE" w14:textId="77777777" w:rsidR="00835F1E" w:rsidRDefault="00835F1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Not sure</w:t>
            </w:r>
          </w:p>
        </w:tc>
        <w:tc>
          <w:tcPr>
            <w:tcW w:w="3192" w:type="dxa"/>
          </w:tcPr>
          <w:p w14:paraId="59515FC5" w14:textId="77777777" w:rsidR="00835F1E" w:rsidRDefault="00854C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55</w:t>
            </w:r>
          </w:p>
        </w:tc>
        <w:tc>
          <w:tcPr>
            <w:tcW w:w="3192" w:type="dxa"/>
          </w:tcPr>
          <w:p w14:paraId="21D3E448" w14:textId="77777777" w:rsidR="00835F1E" w:rsidRDefault="00C4462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26.9%</w:t>
            </w:r>
          </w:p>
        </w:tc>
      </w:tr>
      <w:tr w:rsidR="00835F1E" w14:paraId="257577F3" w14:textId="77777777" w:rsidTr="00835F1E">
        <w:tc>
          <w:tcPr>
            <w:tcW w:w="3192" w:type="dxa"/>
          </w:tcPr>
          <w:p w14:paraId="0BD06FCD" w14:textId="77777777" w:rsidR="00835F1E" w:rsidRDefault="00835F1E"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3192" w:type="dxa"/>
          </w:tcPr>
          <w:p w14:paraId="565DBCB3" w14:textId="77777777" w:rsidR="00835F1E" w:rsidRDefault="00854C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3192" w:type="dxa"/>
          </w:tcPr>
          <w:p w14:paraId="651D05D4" w14:textId="77777777" w:rsidR="00835F1E" w:rsidRDefault="00C4462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26876844" w14:textId="77777777" w:rsidR="00835F1E" w:rsidRDefault="00835F1E"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lastRenderedPageBreak/>
        <w:t>Source:</w:t>
      </w:r>
      <w:r>
        <w:rPr>
          <w:rFonts w:ascii="Times New Roman" w:hAnsi="Times New Roman" w:cs="Times New Roman"/>
          <w:sz w:val="28"/>
          <w:szCs w:val="28"/>
        </w:rPr>
        <w:t xml:space="preserve"> Field study</w:t>
      </w:r>
      <w:r w:rsidR="00854C39">
        <w:rPr>
          <w:rFonts w:ascii="Times New Roman" w:hAnsi="Times New Roman" w:cs="Times New Roman"/>
          <w:sz w:val="28"/>
          <w:szCs w:val="28"/>
        </w:rPr>
        <w:t>, 2025</w:t>
      </w:r>
    </w:p>
    <w:p w14:paraId="33B7BB04" w14:textId="77777777" w:rsidR="00835F1E" w:rsidRDefault="00835F1E"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4.3.17</w:t>
      </w:r>
      <w:r w:rsidR="00C44628">
        <w:rPr>
          <w:rFonts w:ascii="Times New Roman" w:hAnsi="Times New Roman" w:cs="Times New Roman"/>
          <w:sz w:val="28"/>
          <w:szCs w:val="28"/>
        </w:rPr>
        <w:t xml:space="preserve"> shows about 36.8% of respondents believe </w:t>
      </w:r>
      <w:r w:rsidR="003B2D2A">
        <w:rPr>
          <w:rFonts w:ascii="Times New Roman" w:hAnsi="Times New Roman" w:cs="Times New Roman"/>
          <w:sz w:val="28"/>
          <w:szCs w:val="28"/>
        </w:rPr>
        <w:t>Nigeria’s</w:t>
      </w:r>
      <w:r w:rsidR="00C44628">
        <w:rPr>
          <w:rFonts w:ascii="Times New Roman" w:hAnsi="Times New Roman" w:cs="Times New Roman"/>
          <w:sz w:val="28"/>
          <w:szCs w:val="28"/>
        </w:rPr>
        <w:t xml:space="preserve"> healthcare policies have a positive impact, improving access to generic medications. However, 15.2% feel the policies reduce access, and 21.1% think there is no </w:t>
      </w:r>
      <w:r w:rsidR="003B2D2A">
        <w:rPr>
          <w:rFonts w:ascii="Times New Roman" w:hAnsi="Times New Roman" w:cs="Times New Roman"/>
          <w:sz w:val="28"/>
          <w:szCs w:val="28"/>
        </w:rPr>
        <w:t xml:space="preserve">real effect. Meanwhile, 26.9% of participants are not sure. This shows that while many recognize efforts to improve generic drug availability, there is still confusion or lack of awareness among personnel about how policies are actually working. This may point to limited communication or unclear implementation of healthcare reforms. </w:t>
      </w:r>
    </w:p>
    <w:p w14:paraId="2A8E58C7" w14:textId="77777777" w:rsidR="003B2D2A" w:rsidRDefault="003B2D2A"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Ibrahim et al. (2022), effective policy implementation is key to generic drug access, but many patients and even providers are unaware of the specific policies promoting them, especially in public and military healthcare system.</w:t>
      </w:r>
    </w:p>
    <w:p w14:paraId="31F09958" w14:textId="77777777" w:rsidR="003B2D2A" w:rsidRDefault="003B2D2A" w:rsidP="00941C9A">
      <w:pPr>
        <w:pStyle w:val="ListParagraph"/>
        <w:spacing w:before="30" w:after="30"/>
        <w:jc w:val="both"/>
        <w:rPr>
          <w:rFonts w:ascii="Times New Roman" w:hAnsi="Times New Roman" w:cs="Times New Roman"/>
          <w:sz w:val="28"/>
          <w:szCs w:val="28"/>
        </w:rPr>
      </w:pPr>
    </w:p>
    <w:p w14:paraId="763790A5" w14:textId="77777777" w:rsidR="00835F1E" w:rsidRDefault="00835F1E"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Table 4.3.18:</w:t>
      </w:r>
      <w:r w:rsidR="00B77E23">
        <w:rPr>
          <w:rFonts w:ascii="Times New Roman" w:hAnsi="Times New Roman" w:cs="Times New Roman"/>
          <w:sz w:val="28"/>
          <w:szCs w:val="28"/>
        </w:rPr>
        <w:t xml:space="preserve"> D</w:t>
      </w:r>
      <w:r w:rsidR="00237378">
        <w:rPr>
          <w:rFonts w:ascii="Times New Roman" w:hAnsi="Times New Roman" w:cs="Times New Roman"/>
          <w:sz w:val="28"/>
          <w:szCs w:val="28"/>
        </w:rPr>
        <w:t>istribution of respondents based on economical influence on decision-making into accepting generic medications over branded ones.</w:t>
      </w:r>
    </w:p>
    <w:tbl>
      <w:tblPr>
        <w:tblStyle w:val="TableGrid"/>
        <w:tblW w:w="0" w:type="auto"/>
        <w:tblInd w:w="720" w:type="dxa"/>
        <w:tblLook w:val="04A0" w:firstRow="1" w:lastRow="0" w:firstColumn="1" w:lastColumn="0" w:noHBand="0" w:noVBand="1"/>
      </w:tblPr>
      <w:tblGrid>
        <w:gridCol w:w="2950"/>
        <w:gridCol w:w="2950"/>
        <w:gridCol w:w="2956"/>
      </w:tblGrid>
      <w:tr w:rsidR="00F54BB2" w14:paraId="3789A7D8" w14:textId="77777777" w:rsidTr="00F54BB2">
        <w:tc>
          <w:tcPr>
            <w:tcW w:w="2950" w:type="dxa"/>
          </w:tcPr>
          <w:p w14:paraId="4CB4F550" w14:textId="77777777" w:rsidR="00F54BB2" w:rsidRDefault="00F54BB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2950" w:type="dxa"/>
          </w:tcPr>
          <w:p w14:paraId="5533E324" w14:textId="77777777" w:rsidR="00F54BB2" w:rsidRDefault="00F54BB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2956" w:type="dxa"/>
          </w:tcPr>
          <w:p w14:paraId="429DB731" w14:textId="77777777" w:rsidR="00F54BB2" w:rsidRDefault="00F54BB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F54BB2" w14:paraId="7A7A64F8" w14:textId="77777777" w:rsidTr="00F54BB2">
        <w:tc>
          <w:tcPr>
            <w:tcW w:w="2950" w:type="dxa"/>
          </w:tcPr>
          <w:p w14:paraId="36F8E987" w14:textId="77777777" w:rsidR="00F54BB2" w:rsidRDefault="00F54BB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Yes, I choose generic because they are cheaper</w:t>
            </w:r>
          </w:p>
        </w:tc>
        <w:tc>
          <w:tcPr>
            <w:tcW w:w="2950" w:type="dxa"/>
          </w:tcPr>
          <w:p w14:paraId="0623B4A4" w14:textId="77777777" w:rsidR="00F54BB2" w:rsidRDefault="00854C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83</w:t>
            </w:r>
          </w:p>
        </w:tc>
        <w:tc>
          <w:tcPr>
            <w:tcW w:w="2956" w:type="dxa"/>
          </w:tcPr>
          <w:p w14:paraId="22D5ADD4" w14:textId="77777777" w:rsidR="00F54BB2" w:rsidRDefault="0023737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40.7%</w:t>
            </w:r>
          </w:p>
        </w:tc>
      </w:tr>
      <w:tr w:rsidR="00F54BB2" w14:paraId="2BA21849" w14:textId="77777777" w:rsidTr="00F54BB2">
        <w:tc>
          <w:tcPr>
            <w:tcW w:w="2950" w:type="dxa"/>
          </w:tcPr>
          <w:p w14:paraId="44807ED2" w14:textId="77777777" w:rsidR="00F54BB2" w:rsidRDefault="00F54BB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 I prefer branded drugs regardless of the cost</w:t>
            </w:r>
          </w:p>
        </w:tc>
        <w:tc>
          <w:tcPr>
            <w:tcW w:w="2950" w:type="dxa"/>
          </w:tcPr>
          <w:p w14:paraId="108E1A87" w14:textId="77777777" w:rsidR="00F54BB2" w:rsidRDefault="00854C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76</w:t>
            </w:r>
          </w:p>
        </w:tc>
        <w:tc>
          <w:tcPr>
            <w:tcW w:w="2956" w:type="dxa"/>
          </w:tcPr>
          <w:p w14:paraId="369C7786" w14:textId="77777777" w:rsidR="00F54BB2" w:rsidRDefault="0023737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37.3%</w:t>
            </w:r>
          </w:p>
        </w:tc>
      </w:tr>
      <w:tr w:rsidR="00F54BB2" w14:paraId="750B3868" w14:textId="77777777" w:rsidTr="00F54BB2">
        <w:tc>
          <w:tcPr>
            <w:tcW w:w="2950" w:type="dxa"/>
          </w:tcPr>
          <w:p w14:paraId="048A82BD" w14:textId="77777777" w:rsidR="00F54BB2" w:rsidRDefault="00F54BB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Not sure</w:t>
            </w:r>
          </w:p>
        </w:tc>
        <w:tc>
          <w:tcPr>
            <w:tcW w:w="2950" w:type="dxa"/>
          </w:tcPr>
          <w:p w14:paraId="50C63472" w14:textId="77777777" w:rsidR="00F54BB2" w:rsidRDefault="00854C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45</w:t>
            </w:r>
          </w:p>
        </w:tc>
        <w:tc>
          <w:tcPr>
            <w:tcW w:w="2956" w:type="dxa"/>
          </w:tcPr>
          <w:p w14:paraId="5ED6E48F" w14:textId="77777777" w:rsidR="00F54BB2" w:rsidRDefault="0023737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22.1%</w:t>
            </w:r>
          </w:p>
        </w:tc>
      </w:tr>
      <w:tr w:rsidR="00F54BB2" w14:paraId="58D5A391" w14:textId="77777777" w:rsidTr="00F54BB2">
        <w:tc>
          <w:tcPr>
            <w:tcW w:w="2950" w:type="dxa"/>
          </w:tcPr>
          <w:p w14:paraId="4A7FF4A7" w14:textId="77777777" w:rsidR="00F54BB2" w:rsidRDefault="00F54BB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2950" w:type="dxa"/>
          </w:tcPr>
          <w:p w14:paraId="29D982B6" w14:textId="77777777" w:rsidR="00F54BB2" w:rsidRDefault="00854C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2956" w:type="dxa"/>
          </w:tcPr>
          <w:p w14:paraId="18784401" w14:textId="77777777" w:rsidR="00F54BB2" w:rsidRDefault="0023737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16F0DD47" w14:textId="77777777" w:rsidR="00F54BB2" w:rsidRDefault="00F54BB2"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Source:</w:t>
      </w:r>
      <w:r>
        <w:rPr>
          <w:rFonts w:ascii="Times New Roman" w:hAnsi="Times New Roman" w:cs="Times New Roman"/>
          <w:sz w:val="28"/>
          <w:szCs w:val="28"/>
        </w:rPr>
        <w:t xml:space="preserve"> Field study</w:t>
      </w:r>
      <w:r w:rsidR="00854C39">
        <w:rPr>
          <w:rFonts w:ascii="Times New Roman" w:hAnsi="Times New Roman" w:cs="Times New Roman"/>
          <w:sz w:val="28"/>
          <w:szCs w:val="28"/>
        </w:rPr>
        <w:t>, 2025</w:t>
      </w:r>
    </w:p>
    <w:p w14:paraId="316599FA" w14:textId="77777777" w:rsidR="00F54BB2" w:rsidRDefault="00F54BB2"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4.3.18</w:t>
      </w:r>
      <w:r w:rsidR="00237378">
        <w:rPr>
          <w:rFonts w:ascii="Times New Roman" w:hAnsi="Times New Roman" w:cs="Times New Roman"/>
          <w:sz w:val="28"/>
          <w:szCs w:val="28"/>
        </w:rPr>
        <w:t xml:space="preserve"> shows that about 40.7% of respondents said they choose generic medications mainly because they are cheaper. In contrast, 37.3% still prefer branded drugs regardless of cost, and 22.1% are undecided. This suggests that while</w:t>
      </w:r>
      <w:r w:rsidR="00A36C60">
        <w:rPr>
          <w:rFonts w:ascii="Times New Roman" w:hAnsi="Times New Roman" w:cs="Times New Roman"/>
          <w:sz w:val="28"/>
          <w:szCs w:val="28"/>
        </w:rPr>
        <w:t xml:space="preserve"> cost is a major factor, a significant number of military personnel still value branded drugs possibly due to perceptions of better quality or past experience. The number of unsure respondents shows that awareness and understanding of generic effectiveness may still be lacking </w:t>
      </w:r>
    </w:p>
    <w:p w14:paraId="21D0D39B" w14:textId="77777777" w:rsidR="00A36C60" w:rsidRDefault="00A36C60"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Okoro et al. (2022), patients often base their choice on affordability, but many continue to trust branded drugs more, especially if they are unsure of the generic’s source or quality.</w:t>
      </w:r>
    </w:p>
    <w:p w14:paraId="6352953B" w14:textId="77777777" w:rsidR="00AA19C1" w:rsidRDefault="00AA19C1" w:rsidP="00941C9A">
      <w:pPr>
        <w:pStyle w:val="ListParagraph"/>
        <w:spacing w:before="30" w:after="30"/>
        <w:jc w:val="both"/>
        <w:rPr>
          <w:rFonts w:ascii="Times New Roman" w:hAnsi="Times New Roman" w:cs="Times New Roman"/>
          <w:sz w:val="28"/>
          <w:szCs w:val="28"/>
        </w:rPr>
      </w:pPr>
    </w:p>
    <w:p w14:paraId="7233F3EA" w14:textId="77777777" w:rsidR="00446978" w:rsidRPr="00446978" w:rsidRDefault="00945475"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lastRenderedPageBreak/>
        <w:t>Table 4.3.1</w:t>
      </w:r>
      <w:r w:rsidR="00446978" w:rsidRPr="00481A80">
        <w:rPr>
          <w:rFonts w:ascii="Times New Roman" w:hAnsi="Times New Roman" w:cs="Times New Roman"/>
          <w:b/>
          <w:sz w:val="28"/>
          <w:szCs w:val="28"/>
        </w:rPr>
        <w:t>9:</w:t>
      </w:r>
      <w:r w:rsidR="00446978">
        <w:rPr>
          <w:rFonts w:ascii="Times New Roman" w:hAnsi="Times New Roman" w:cs="Times New Roman"/>
          <w:sz w:val="28"/>
          <w:szCs w:val="28"/>
        </w:rPr>
        <w:t xml:space="preserve"> Distribution of respondents based on cultural beliefs and acceptance of generic medications.</w:t>
      </w:r>
    </w:p>
    <w:tbl>
      <w:tblPr>
        <w:tblStyle w:val="TableGrid"/>
        <w:tblW w:w="0" w:type="auto"/>
        <w:tblInd w:w="720" w:type="dxa"/>
        <w:tblLook w:val="04A0" w:firstRow="1" w:lastRow="0" w:firstColumn="1" w:lastColumn="0" w:noHBand="0" w:noVBand="1"/>
      </w:tblPr>
      <w:tblGrid>
        <w:gridCol w:w="3004"/>
        <w:gridCol w:w="3004"/>
        <w:gridCol w:w="3009"/>
      </w:tblGrid>
      <w:tr w:rsidR="00945475" w14:paraId="405D4A91" w14:textId="77777777" w:rsidTr="00945475">
        <w:tc>
          <w:tcPr>
            <w:tcW w:w="3192" w:type="dxa"/>
          </w:tcPr>
          <w:p w14:paraId="4E213F09" w14:textId="77777777" w:rsidR="00945475" w:rsidRDefault="009454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3192" w:type="dxa"/>
          </w:tcPr>
          <w:p w14:paraId="6C7C0CD1" w14:textId="77777777" w:rsidR="00945475" w:rsidRDefault="009454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3192" w:type="dxa"/>
          </w:tcPr>
          <w:p w14:paraId="6E0491E1" w14:textId="77777777" w:rsidR="00945475" w:rsidRDefault="009454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945475" w14:paraId="54F4DCC4" w14:textId="77777777" w:rsidTr="00945475">
        <w:tc>
          <w:tcPr>
            <w:tcW w:w="3192" w:type="dxa"/>
          </w:tcPr>
          <w:p w14:paraId="560270D2" w14:textId="77777777" w:rsidR="00945475" w:rsidRDefault="009454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Yes, strongly</w:t>
            </w:r>
          </w:p>
        </w:tc>
        <w:tc>
          <w:tcPr>
            <w:tcW w:w="3192" w:type="dxa"/>
          </w:tcPr>
          <w:p w14:paraId="36AF0174" w14:textId="77777777" w:rsidR="00945475" w:rsidRDefault="00854C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41</w:t>
            </w:r>
          </w:p>
        </w:tc>
        <w:tc>
          <w:tcPr>
            <w:tcW w:w="3192" w:type="dxa"/>
          </w:tcPr>
          <w:p w14:paraId="72D79ED2" w14:textId="77777777" w:rsidR="00945475" w:rsidRDefault="0044697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20.1%</w:t>
            </w:r>
          </w:p>
        </w:tc>
      </w:tr>
      <w:tr w:rsidR="00945475" w14:paraId="480F4C14" w14:textId="77777777" w:rsidTr="00945475">
        <w:tc>
          <w:tcPr>
            <w:tcW w:w="3192" w:type="dxa"/>
          </w:tcPr>
          <w:p w14:paraId="50C63C6B" w14:textId="77777777" w:rsidR="00945475" w:rsidRDefault="009454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Yes, but slightly</w:t>
            </w:r>
          </w:p>
        </w:tc>
        <w:tc>
          <w:tcPr>
            <w:tcW w:w="3192" w:type="dxa"/>
          </w:tcPr>
          <w:p w14:paraId="6008C051" w14:textId="77777777" w:rsidR="00945475" w:rsidRDefault="00854C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36</w:t>
            </w:r>
          </w:p>
        </w:tc>
        <w:tc>
          <w:tcPr>
            <w:tcW w:w="3192" w:type="dxa"/>
          </w:tcPr>
          <w:p w14:paraId="4AC6CF66" w14:textId="77777777" w:rsidR="00945475" w:rsidRDefault="0044697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17.6%</w:t>
            </w:r>
          </w:p>
        </w:tc>
      </w:tr>
      <w:tr w:rsidR="00945475" w14:paraId="633A5C51" w14:textId="77777777" w:rsidTr="00945475">
        <w:tc>
          <w:tcPr>
            <w:tcW w:w="3192" w:type="dxa"/>
          </w:tcPr>
          <w:p w14:paraId="0DE674CF" w14:textId="77777777" w:rsidR="00945475" w:rsidRDefault="009454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 not at all</w:t>
            </w:r>
          </w:p>
        </w:tc>
        <w:tc>
          <w:tcPr>
            <w:tcW w:w="3192" w:type="dxa"/>
          </w:tcPr>
          <w:p w14:paraId="5D1BDEFF" w14:textId="77777777" w:rsidR="00945475" w:rsidRDefault="00854C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49</w:t>
            </w:r>
          </w:p>
        </w:tc>
        <w:tc>
          <w:tcPr>
            <w:tcW w:w="3192" w:type="dxa"/>
          </w:tcPr>
          <w:p w14:paraId="1146C683" w14:textId="77777777" w:rsidR="00945475" w:rsidRDefault="0044697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24.0%</w:t>
            </w:r>
          </w:p>
        </w:tc>
      </w:tr>
      <w:tr w:rsidR="00945475" w14:paraId="503C69ED" w14:textId="77777777" w:rsidTr="00945475">
        <w:tc>
          <w:tcPr>
            <w:tcW w:w="3192" w:type="dxa"/>
          </w:tcPr>
          <w:p w14:paraId="50F46944" w14:textId="77777777" w:rsidR="00945475" w:rsidRDefault="009454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Not sure</w:t>
            </w:r>
          </w:p>
        </w:tc>
        <w:tc>
          <w:tcPr>
            <w:tcW w:w="3192" w:type="dxa"/>
          </w:tcPr>
          <w:p w14:paraId="4B772760" w14:textId="77777777" w:rsidR="00945475" w:rsidRDefault="00854C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78</w:t>
            </w:r>
          </w:p>
        </w:tc>
        <w:tc>
          <w:tcPr>
            <w:tcW w:w="3192" w:type="dxa"/>
          </w:tcPr>
          <w:p w14:paraId="352E6744" w14:textId="77777777" w:rsidR="00945475" w:rsidRDefault="0044697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38.2%</w:t>
            </w:r>
          </w:p>
        </w:tc>
      </w:tr>
      <w:tr w:rsidR="00945475" w14:paraId="7078CBFB" w14:textId="77777777" w:rsidTr="00945475">
        <w:tc>
          <w:tcPr>
            <w:tcW w:w="3192" w:type="dxa"/>
          </w:tcPr>
          <w:p w14:paraId="38B89B37" w14:textId="77777777" w:rsidR="00945475" w:rsidRDefault="00945475"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3192" w:type="dxa"/>
          </w:tcPr>
          <w:p w14:paraId="1D2758F6" w14:textId="77777777" w:rsidR="00945475" w:rsidRDefault="00854C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3192" w:type="dxa"/>
          </w:tcPr>
          <w:p w14:paraId="098C8FE4" w14:textId="77777777" w:rsidR="00945475" w:rsidRDefault="00446978"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65365830" w14:textId="77777777" w:rsidR="00945475" w:rsidRDefault="00945475" w:rsidP="00941C9A">
      <w:pPr>
        <w:pStyle w:val="ListParagraph"/>
        <w:spacing w:before="30" w:after="30"/>
        <w:jc w:val="both"/>
        <w:rPr>
          <w:rFonts w:ascii="Times New Roman" w:hAnsi="Times New Roman" w:cs="Times New Roman"/>
          <w:sz w:val="28"/>
          <w:szCs w:val="28"/>
        </w:rPr>
      </w:pPr>
      <w:r w:rsidRPr="00481A80">
        <w:rPr>
          <w:rFonts w:ascii="Times New Roman" w:hAnsi="Times New Roman" w:cs="Times New Roman"/>
          <w:b/>
          <w:sz w:val="28"/>
          <w:szCs w:val="28"/>
        </w:rPr>
        <w:t xml:space="preserve">Source: </w:t>
      </w:r>
      <w:r>
        <w:rPr>
          <w:rFonts w:ascii="Times New Roman" w:hAnsi="Times New Roman" w:cs="Times New Roman"/>
          <w:sz w:val="28"/>
          <w:szCs w:val="28"/>
        </w:rPr>
        <w:t>Field study</w:t>
      </w:r>
      <w:r w:rsidR="00854C39">
        <w:rPr>
          <w:rFonts w:ascii="Times New Roman" w:hAnsi="Times New Roman" w:cs="Times New Roman"/>
          <w:sz w:val="28"/>
          <w:szCs w:val="28"/>
        </w:rPr>
        <w:t>, 2025</w:t>
      </w:r>
    </w:p>
    <w:p w14:paraId="70E21AF4" w14:textId="77777777" w:rsidR="0002045D" w:rsidRDefault="00945475"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4.3.19</w:t>
      </w:r>
      <w:r w:rsidR="00446978">
        <w:rPr>
          <w:rFonts w:ascii="Times New Roman" w:hAnsi="Times New Roman" w:cs="Times New Roman"/>
          <w:sz w:val="28"/>
          <w:szCs w:val="28"/>
        </w:rPr>
        <w:t xml:space="preserve"> data shows about 37.7% of the respondents believe that cultural beliefs affect the acceptance of generic</w:t>
      </w:r>
      <w:r w:rsidR="00315AD9">
        <w:rPr>
          <w:rFonts w:ascii="Times New Roman" w:hAnsi="Times New Roman" w:cs="Times New Roman"/>
          <w:sz w:val="28"/>
          <w:szCs w:val="28"/>
        </w:rPr>
        <w:t>s (either strongly or slightly). 24.0% do not think culture plays a role at all, while a notable 38.2% are not sure. This shows that there is mixed awareness among military personnel about the influence of cultural attitudes, such as beliefs that branded drugs are superior or imported drugs are more effective, which can shape medication choices. The large percentage of “not sure” suggests a need for more health education</w:t>
      </w:r>
      <w:r w:rsidR="0002045D">
        <w:rPr>
          <w:rFonts w:ascii="Times New Roman" w:hAnsi="Times New Roman" w:cs="Times New Roman"/>
          <w:sz w:val="28"/>
          <w:szCs w:val="28"/>
        </w:rPr>
        <w:t xml:space="preserve"> and engagement on how culture affects health decisions.</w:t>
      </w:r>
    </w:p>
    <w:p w14:paraId="2D30E399" w14:textId="77777777" w:rsidR="00945475" w:rsidRDefault="0002045D"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Ugwwoke et al. (2021), cultural perceptions including distrust in locally made medicines and belief in traditional remedies can impact public acceptance of generic medications in Nigeria.</w:t>
      </w:r>
      <w:r w:rsidR="00315AD9" w:rsidRPr="0002045D">
        <w:rPr>
          <w:rFonts w:ascii="Times New Roman" w:hAnsi="Times New Roman" w:cs="Times New Roman"/>
          <w:sz w:val="28"/>
          <w:szCs w:val="28"/>
        </w:rPr>
        <w:t xml:space="preserve"> </w:t>
      </w:r>
    </w:p>
    <w:p w14:paraId="47984038" w14:textId="77777777" w:rsidR="0002045D" w:rsidRPr="0002045D" w:rsidRDefault="0002045D" w:rsidP="00941C9A">
      <w:pPr>
        <w:pStyle w:val="ListParagraph"/>
        <w:spacing w:before="30" w:after="30"/>
        <w:jc w:val="both"/>
        <w:rPr>
          <w:rFonts w:ascii="Times New Roman" w:hAnsi="Times New Roman" w:cs="Times New Roman"/>
          <w:sz w:val="28"/>
          <w:szCs w:val="28"/>
        </w:rPr>
      </w:pPr>
    </w:p>
    <w:p w14:paraId="36E483CE" w14:textId="77777777" w:rsidR="00205569" w:rsidRDefault="00205569" w:rsidP="00941C9A">
      <w:pPr>
        <w:pStyle w:val="ListParagraph"/>
        <w:spacing w:before="30" w:after="30"/>
        <w:jc w:val="both"/>
        <w:rPr>
          <w:rFonts w:ascii="Times New Roman" w:hAnsi="Times New Roman" w:cs="Times New Roman"/>
          <w:sz w:val="28"/>
          <w:szCs w:val="28"/>
        </w:rPr>
      </w:pPr>
      <w:r w:rsidRPr="00665701">
        <w:rPr>
          <w:rFonts w:ascii="Times New Roman" w:hAnsi="Times New Roman" w:cs="Times New Roman"/>
          <w:b/>
          <w:sz w:val="28"/>
          <w:szCs w:val="28"/>
        </w:rPr>
        <w:t>Tab</w:t>
      </w:r>
      <w:r w:rsidR="00B40D42" w:rsidRPr="00665701">
        <w:rPr>
          <w:rFonts w:ascii="Times New Roman" w:hAnsi="Times New Roman" w:cs="Times New Roman"/>
          <w:b/>
          <w:sz w:val="28"/>
          <w:szCs w:val="28"/>
        </w:rPr>
        <w:t>le 4.3.20:</w:t>
      </w:r>
      <w:r w:rsidR="00B40D42">
        <w:rPr>
          <w:rFonts w:ascii="Times New Roman" w:hAnsi="Times New Roman" w:cs="Times New Roman"/>
          <w:sz w:val="28"/>
          <w:szCs w:val="28"/>
        </w:rPr>
        <w:t xml:space="preserve"> Distribution of respondents based on suggestions for improving generic medication prescription in military healthcare</w:t>
      </w:r>
    </w:p>
    <w:tbl>
      <w:tblPr>
        <w:tblStyle w:val="TableGrid"/>
        <w:tblW w:w="0" w:type="auto"/>
        <w:tblInd w:w="720" w:type="dxa"/>
        <w:tblLook w:val="04A0" w:firstRow="1" w:lastRow="0" w:firstColumn="1" w:lastColumn="0" w:noHBand="0" w:noVBand="1"/>
      </w:tblPr>
      <w:tblGrid>
        <w:gridCol w:w="2961"/>
        <w:gridCol w:w="2944"/>
        <w:gridCol w:w="2951"/>
      </w:tblGrid>
      <w:tr w:rsidR="00205569" w14:paraId="162354D2" w14:textId="77777777" w:rsidTr="00205569">
        <w:tc>
          <w:tcPr>
            <w:tcW w:w="2961" w:type="dxa"/>
          </w:tcPr>
          <w:p w14:paraId="77A1390B" w14:textId="77777777" w:rsidR="00205569" w:rsidRDefault="0020556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2944" w:type="dxa"/>
          </w:tcPr>
          <w:p w14:paraId="7F165893" w14:textId="77777777" w:rsidR="00205569" w:rsidRDefault="0020556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2951" w:type="dxa"/>
          </w:tcPr>
          <w:p w14:paraId="1750E9BA" w14:textId="77777777" w:rsidR="00205569" w:rsidRDefault="0020556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205569" w14:paraId="7764F230" w14:textId="77777777" w:rsidTr="00205569">
        <w:tc>
          <w:tcPr>
            <w:tcW w:w="2961" w:type="dxa"/>
          </w:tcPr>
          <w:p w14:paraId="6479C45E" w14:textId="77777777" w:rsidR="00205569" w:rsidRDefault="00854C3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S</w:t>
            </w:r>
            <w:r w:rsidR="00205569">
              <w:rPr>
                <w:rFonts w:ascii="Times New Roman" w:hAnsi="Times New Roman" w:cs="Times New Roman"/>
                <w:sz w:val="28"/>
                <w:szCs w:val="28"/>
              </w:rPr>
              <w:t>uggestions</w:t>
            </w:r>
            <w:r>
              <w:rPr>
                <w:rFonts w:ascii="Times New Roman" w:hAnsi="Times New Roman" w:cs="Times New Roman"/>
                <w:sz w:val="28"/>
                <w:szCs w:val="28"/>
              </w:rPr>
              <w:t xml:space="preserve"> </w:t>
            </w:r>
          </w:p>
        </w:tc>
        <w:tc>
          <w:tcPr>
            <w:tcW w:w="2944" w:type="dxa"/>
          </w:tcPr>
          <w:p w14:paraId="2E6F4050" w14:textId="77777777" w:rsidR="00205569" w:rsidRDefault="009861A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97</w:t>
            </w:r>
          </w:p>
        </w:tc>
        <w:tc>
          <w:tcPr>
            <w:tcW w:w="2951" w:type="dxa"/>
          </w:tcPr>
          <w:p w14:paraId="7D0301B2" w14:textId="77777777" w:rsidR="00205569" w:rsidRDefault="00B40D4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47.5%</w:t>
            </w:r>
          </w:p>
        </w:tc>
      </w:tr>
      <w:tr w:rsidR="00205569" w14:paraId="7E95704C" w14:textId="77777777" w:rsidTr="00205569">
        <w:tc>
          <w:tcPr>
            <w:tcW w:w="2961" w:type="dxa"/>
          </w:tcPr>
          <w:p w14:paraId="76AC0442" w14:textId="77777777" w:rsidR="00205569" w:rsidRDefault="0020556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No suggestions</w:t>
            </w:r>
          </w:p>
        </w:tc>
        <w:tc>
          <w:tcPr>
            <w:tcW w:w="2944" w:type="dxa"/>
          </w:tcPr>
          <w:p w14:paraId="402C5CAD" w14:textId="77777777" w:rsidR="00205569" w:rsidRDefault="009861A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107</w:t>
            </w:r>
          </w:p>
        </w:tc>
        <w:tc>
          <w:tcPr>
            <w:tcW w:w="2951" w:type="dxa"/>
          </w:tcPr>
          <w:p w14:paraId="00EC26B4" w14:textId="77777777" w:rsidR="00205569" w:rsidRDefault="00B40D4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52.5%</w:t>
            </w:r>
          </w:p>
        </w:tc>
      </w:tr>
      <w:tr w:rsidR="00205569" w14:paraId="55986DF7" w14:textId="77777777" w:rsidTr="0002045D">
        <w:trPr>
          <w:trHeight w:val="197"/>
        </w:trPr>
        <w:tc>
          <w:tcPr>
            <w:tcW w:w="2961" w:type="dxa"/>
          </w:tcPr>
          <w:p w14:paraId="46021A8E" w14:textId="77777777" w:rsidR="00205569" w:rsidRDefault="00205569"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2944" w:type="dxa"/>
          </w:tcPr>
          <w:p w14:paraId="59C1A435" w14:textId="77777777" w:rsidR="00205569" w:rsidRDefault="009861A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2951" w:type="dxa"/>
          </w:tcPr>
          <w:p w14:paraId="74C5714C" w14:textId="77777777" w:rsidR="00205569" w:rsidRDefault="00B40D42"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53BF7239" w14:textId="77777777" w:rsidR="00205569" w:rsidRDefault="00205569" w:rsidP="00941C9A">
      <w:pPr>
        <w:pStyle w:val="ListParagraph"/>
        <w:spacing w:before="30" w:after="30"/>
        <w:jc w:val="both"/>
        <w:rPr>
          <w:rFonts w:ascii="Times New Roman" w:hAnsi="Times New Roman" w:cs="Times New Roman"/>
          <w:sz w:val="28"/>
          <w:szCs w:val="28"/>
        </w:rPr>
      </w:pPr>
      <w:r w:rsidRPr="00665701">
        <w:rPr>
          <w:rFonts w:ascii="Times New Roman" w:hAnsi="Times New Roman" w:cs="Times New Roman"/>
          <w:b/>
          <w:sz w:val="28"/>
          <w:szCs w:val="28"/>
        </w:rPr>
        <w:t>Source:</w:t>
      </w:r>
      <w:r>
        <w:rPr>
          <w:rFonts w:ascii="Times New Roman" w:hAnsi="Times New Roman" w:cs="Times New Roman"/>
          <w:sz w:val="28"/>
          <w:szCs w:val="28"/>
        </w:rPr>
        <w:t xml:space="preserve"> Field study</w:t>
      </w:r>
      <w:r w:rsidR="009861A6">
        <w:rPr>
          <w:rFonts w:ascii="Times New Roman" w:hAnsi="Times New Roman" w:cs="Times New Roman"/>
          <w:sz w:val="28"/>
          <w:szCs w:val="28"/>
        </w:rPr>
        <w:t>, 2025</w:t>
      </w:r>
    </w:p>
    <w:p w14:paraId="728DD836" w14:textId="77777777" w:rsidR="00205569" w:rsidRDefault="00205569"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4.3.20</w:t>
      </w:r>
      <w:r w:rsidR="00B40D42">
        <w:rPr>
          <w:rFonts w:ascii="Times New Roman" w:hAnsi="Times New Roman" w:cs="Times New Roman"/>
          <w:sz w:val="28"/>
          <w:szCs w:val="28"/>
        </w:rPr>
        <w:t xml:space="preserve"> shows about 47.5% of respondents provided suggestions for improving how military healthcare providers prescribe generic medications, while 52.5% said they had no suggestions. This means that almost half of the personnel believe there is room for improvement, such as better education, clearer communication about drug safety, and ensuring consistent availability. The rest either feel the current system is adequate or may not be fully aware of what could be changed.</w:t>
      </w:r>
    </w:p>
    <w:p w14:paraId="46AC71D9" w14:textId="77777777" w:rsidR="00B40D42" w:rsidRDefault="00B40D42"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lastRenderedPageBreak/>
        <w:t xml:space="preserve">       According to Adelakun et al. (2021), involving patients in feedback and education about generic medicines help improve acceptance and trust in public healthcare systems, including military settings</w:t>
      </w:r>
      <w:r w:rsidR="00BD6C4D">
        <w:rPr>
          <w:rFonts w:ascii="Times New Roman" w:hAnsi="Times New Roman" w:cs="Times New Roman"/>
          <w:sz w:val="28"/>
          <w:szCs w:val="28"/>
        </w:rPr>
        <w:t>.</w:t>
      </w:r>
    </w:p>
    <w:p w14:paraId="609870C4" w14:textId="77777777" w:rsidR="00BD6C4D" w:rsidRDefault="00BD6C4D" w:rsidP="00941C9A">
      <w:pPr>
        <w:pStyle w:val="ListParagraph"/>
        <w:spacing w:before="30" w:after="30"/>
        <w:jc w:val="both"/>
        <w:rPr>
          <w:rFonts w:ascii="Times New Roman" w:hAnsi="Times New Roman" w:cs="Times New Roman"/>
          <w:sz w:val="28"/>
          <w:szCs w:val="28"/>
        </w:rPr>
      </w:pPr>
    </w:p>
    <w:p w14:paraId="532AEE5C" w14:textId="77777777" w:rsidR="007465B1" w:rsidRDefault="007465B1" w:rsidP="00941C9A">
      <w:pPr>
        <w:pStyle w:val="ListParagraph"/>
        <w:spacing w:before="30" w:after="30"/>
        <w:jc w:val="both"/>
        <w:rPr>
          <w:rFonts w:ascii="Times New Roman" w:hAnsi="Times New Roman" w:cs="Times New Roman"/>
          <w:sz w:val="28"/>
          <w:szCs w:val="28"/>
        </w:rPr>
      </w:pPr>
      <w:r w:rsidRPr="00665701">
        <w:rPr>
          <w:rFonts w:ascii="Times New Roman" w:hAnsi="Times New Roman" w:cs="Times New Roman"/>
          <w:b/>
          <w:sz w:val="28"/>
          <w:szCs w:val="28"/>
        </w:rPr>
        <w:t xml:space="preserve">Table </w:t>
      </w:r>
      <w:r w:rsidR="00BD6C4D" w:rsidRPr="00665701">
        <w:rPr>
          <w:rFonts w:ascii="Times New Roman" w:hAnsi="Times New Roman" w:cs="Times New Roman"/>
          <w:b/>
          <w:sz w:val="28"/>
          <w:szCs w:val="28"/>
        </w:rPr>
        <w:t>4.3.21:</w:t>
      </w:r>
      <w:r w:rsidR="00BD6C4D">
        <w:rPr>
          <w:rFonts w:ascii="Times New Roman" w:hAnsi="Times New Roman" w:cs="Times New Roman"/>
          <w:sz w:val="28"/>
          <w:szCs w:val="28"/>
        </w:rPr>
        <w:t xml:space="preserve"> Distribution of respondents based on personal experience with generic medications.</w:t>
      </w:r>
    </w:p>
    <w:tbl>
      <w:tblPr>
        <w:tblStyle w:val="TableGrid"/>
        <w:tblW w:w="0" w:type="auto"/>
        <w:tblInd w:w="720" w:type="dxa"/>
        <w:tblLook w:val="04A0" w:firstRow="1" w:lastRow="0" w:firstColumn="1" w:lastColumn="0" w:noHBand="0" w:noVBand="1"/>
      </w:tblPr>
      <w:tblGrid>
        <w:gridCol w:w="2950"/>
        <w:gridCol w:w="2950"/>
        <w:gridCol w:w="2956"/>
      </w:tblGrid>
      <w:tr w:rsidR="007465B1" w14:paraId="4F9BB8F4" w14:textId="77777777" w:rsidTr="007465B1">
        <w:tc>
          <w:tcPr>
            <w:tcW w:w="2950" w:type="dxa"/>
          </w:tcPr>
          <w:p w14:paraId="3107337D" w14:textId="77777777" w:rsidR="007465B1" w:rsidRDefault="007465B1"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Responses </w:t>
            </w:r>
          </w:p>
        </w:tc>
        <w:tc>
          <w:tcPr>
            <w:tcW w:w="2950" w:type="dxa"/>
          </w:tcPr>
          <w:p w14:paraId="7C4F03BF" w14:textId="77777777" w:rsidR="007465B1" w:rsidRDefault="007465B1"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Frequency </w:t>
            </w:r>
          </w:p>
        </w:tc>
        <w:tc>
          <w:tcPr>
            <w:tcW w:w="2956" w:type="dxa"/>
          </w:tcPr>
          <w:p w14:paraId="7E4F9F35" w14:textId="77777777" w:rsidR="007465B1" w:rsidRDefault="007465B1"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Percentage (%)</w:t>
            </w:r>
          </w:p>
        </w:tc>
      </w:tr>
      <w:tr w:rsidR="007465B1" w14:paraId="162C7F90" w14:textId="77777777" w:rsidTr="007465B1">
        <w:tc>
          <w:tcPr>
            <w:tcW w:w="2950" w:type="dxa"/>
          </w:tcPr>
          <w:p w14:paraId="2413367E" w14:textId="77777777" w:rsidR="007465B1" w:rsidRDefault="007465B1"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Yes </w:t>
            </w:r>
          </w:p>
        </w:tc>
        <w:tc>
          <w:tcPr>
            <w:tcW w:w="2950" w:type="dxa"/>
          </w:tcPr>
          <w:p w14:paraId="101E4F0D" w14:textId="77777777" w:rsidR="007465B1" w:rsidRDefault="009861A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60</w:t>
            </w:r>
          </w:p>
        </w:tc>
        <w:tc>
          <w:tcPr>
            <w:tcW w:w="2956" w:type="dxa"/>
          </w:tcPr>
          <w:p w14:paraId="75CB5FF0" w14:textId="77777777" w:rsidR="007465B1" w:rsidRDefault="00BD6C4D"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29.4%</w:t>
            </w:r>
          </w:p>
        </w:tc>
      </w:tr>
      <w:tr w:rsidR="007465B1" w14:paraId="47BC82CD" w14:textId="77777777" w:rsidTr="007465B1">
        <w:tc>
          <w:tcPr>
            <w:tcW w:w="2950" w:type="dxa"/>
          </w:tcPr>
          <w:p w14:paraId="44267714" w14:textId="77777777" w:rsidR="007465B1" w:rsidRDefault="007465B1"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No </w:t>
            </w:r>
          </w:p>
        </w:tc>
        <w:tc>
          <w:tcPr>
            <w:tcW w:w="2950" w:type="dxa"/>
          </w:tcPr>
          <w:p w14:paraId="12B303D9" w14:textId="77777777" w:rsidR="007465B1" w:rsidRDefault="009861A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144</w:t>
            </w:r>
          </w:p>
        </w:tc>
        <w:tc>
          <w:tcPr>
            <w:tcW w:w="2956" w:type="dxa"/>
          </w:tcPr>
          <w:p w14:paraId="78A75D8A" w14:textId="77777777" w:rsidR="007465B1" w:rsidRDefault="00BD6C4D"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70.6%</w:t>
            </w:r>
          </w:p>
        </w:tc>
      </w:tr>
      <w:tr w:rsidR="007465B1" w14:paraId="21160D71" w14:textId="77777777" w:rsidTr="007465B1">
        <w:tc>
          <w:tcPr>
            <w:tcW w:w="2950" w:type="dxa"/>
          </w:tcPr>
          <w:p w14:paraId="25F2BC21" w14:textId="77777777" w:rsidR="007465B1" w:rsidRDefault="007465B1"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Total</w:t>
            </w:r>
          </w:p>
        </w:tc>
        <w:tc>
          <w:tcPr>
            <w:tcW w:w="2950" w:type="dxa"/>
          </w:tcPr>
          <w:p w14:paraId="6C2806AB" w14:textId="77777777" w:rsidR="007465B1" w:rsidRDefault="009861A6"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204</w:t>
            </w:r>
          </w:p>
        </w:tc>
        <w:tc>
          <w:tcPr>
            <w:tcW w:w="2956" w:type="dxa"/>
          </w:tcPr>
          <w:p w14:paraId="5694AF4D" w14:textId="77777777" w:rsidR="007465B1" w:rsidRDefault="00BD6C4D" w:rsidP="00941C9A">
            <w:pPr>
              <w:pStyle w:val="ListParagraph"/>
              <w:spacing w:before="30" w:after="30" w:line="276" w:lineRule="auto"/>
              <w:ind w:left="0"/>
              <w:jc w:val="both"/>
              <w:rPr>
                <w:rFonts w:ascii="Times New Roman" w:hAnsi="Times New Roman" w:cs="Times New Roman"/>
                <w:sz w:val="28"/>
                <w:szCs w:val="28"/>
              </w:rPr>
            </w:pPr>
            <w:r>
              <w:rPr>
                <w:rFonts w:ascii="Times New Roman" w:hAnsi="Times New Roman" w:cs="Times New Roman"/>
                <w:sz w:val="28"/>
                <w:szCs w:val="28"/>
              </w:rPr>
              <w:t>100%</w:t>
            </w:r>
          </w:p>
        </w:tc>
      </w:tr>
    </w:tbl>
    <w:p w14:paraId="660E742D" w14:textId="77777777" w:rsidR="00205569" w:rsidRDefault="00205569" w:rsidP="00941C9A">
      <w:pPr>
        <w:pStyle w:val="ListParagraph"/>
        <w:spacing w:before="30" w:after="30"/>
        <w:jc w:val="both"/>
        <w:rPr>
          <w:rFonts w:ascii="Times New Roman" w:hAnsi="Times New Roman" w:cs="Times New Roman"/>
          <w:sz w:val="28"/>
          <w:szCs w:val="28"/>
        </w:rPr>
      </w:pPr>
      <w:r w:rsidRPr="00665701">
        <w:rPr>
          <w:rFonts w:ascii="Times New Roman" w:hAnsi="Times New Roman" w:cs="Times New Roman"/>
          <w:b/>
          <w:sz w:val="28"/>
          <w:szCs w:val="28"/>
        </w:rPr>
        <w:t xml:space="preserve"> </w:t>
      </w:r>
      <w:r w:rsidR="007465B1" w:rsidRPr="00665701">
        <w:rPr>
          <w:rFonts w:ascii="Times New Roman" w:hAnsi="Times New Roman" w:cs="Times New Roman"/>
          <w:b/>
          <w:sz w:val="28"/>
          <w:szCs w:val="28"/>
        </w:rPr>
        <w:t>Source:</w:t>
      </w:r>
      <w:r w:rsidR="007465B1">
        <w:rPr>
          <w:rFonts w:ascii="Times New Roman" w:hAnsi="Times New Roman" w:cs="Times New Roman"/>
          <w:sz w:val="28"/>
          <w:szCs w:val="28"/>
        </w:rPr>
        <w:t xml:space="preserve"> Field study, 2025</w:t>
      </w:r>
    </w:p>
    <w:p w14:paraId="538BD12A" w14:textId="77777777" w:rsidR="00982240" w:rsidRDefault="00982240"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Table 4.3.21</w:t>
      </w:r>
      <w:r w:rsidR="00BD6C4D">
        <w:rPr>
          <w:rFonts w:ascii="Times New Roman" w:hAnsi="Times New Roman" w:cs="Times New Roman"/>
          <w:sz w:val="28"/>
          <w:szCs w:val="28"/>
        </w:rPr>
        <w:t xml:space="preserve"> shows only 29.4% of respondents indicated that they had personal experience with generic medications they were willing to share, while a larger 70.6% said they had nothing to share. This shows that while some personnel have direct experiences, most either haven’t had noticeable experiences, or they chose not to disclose them possibly due to privacy, lack of opinions, or uncertainty.</w:t>
      </w:r>
    </w:p>
    <w:p w14:paraId="35E42AE6" w14:textId="77777777" w:rsidR="00BD6C4D" w:rsidRDefault="00BD6C4D"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According to Nwosu et al. (2023), personal experience greatly influences how patients perceive the effectiveness and safety of generic medicines. However, many patients don’t speak up unless they have had a very positive or negative experience.</w:t>
      </w:r>
    </w:p>
    <w:p w14:paraId="0D4E8FF3" w14:textId="77777777" w:rsidR="00DD47A9" w:rsidRDefault="00DD47A9" w:rsidP="00941C9A">
      <w:pPr>
        <w:pStyle w:val="ListParagraph"/>
        <w:spacing w:before="30" w:after="30"/>
        <w:jc w:val="both"/>
        <w:rPr>
          <w:rFonts w:ascii="Times New Roman" w:hAnsi="Times New Roman" w:cs="Times New Roman"/>
          <w:sz w:val="28"/>
          <w:szCs w:val="28"/>
        </w:rPr>
      </w:pPr>
    </w:p>
    <w:p w14:paraId="19F52151" w14:textId="1FCB0AE7" w:rsidR="00DD47A9" w:rsidRPr="00665701" w:rsidRDefault="00665701" w:rsidP="00941C9A">
      <w:pPr>
        <w:pStyle w:val="ListParagraph"/>
        <w:spacing w:before="30" w:after="30"/>
        <w:jc w:val="both"/>
        <w:rPr>
          <w:rFonts w:ascii="Times New Roman" w:hAnsi="Times New Roman" w:cs="Times New Roman"/>
          <w:b/>
          <w:sz w:val="28"/>
          <w:szCs w:val="28"/>
        </w:rPr>
      </w:pPr>
      <w:r>
        <w:rPr>
          <w:rFonts w:ascii="Times New Roman" w:hAnsi="Times New Roman" w:cs="Times New Roman"/>
          <w:b/>
          <w:sz w:val="28"/>
          <w:szCs w:val="28"/>
        </w:rPr>
        <w:t>4.4</w:t>
      </w:r>
      <w:r>
        <w:rPr>
          <w:rFonts w:ascii="Times New Roman" w:hAnsi="Times New Roman" w:cs="Times New Roman"/>
          <w:b/>
          <w:sz w:val="28"/>
          <w:szCs w:val="28"/>
        </w:rPr>
        <w:tab/>
      </w:r>
      <w:r w:rsidR="00DD47A9" w:rsidRPr="00665701">
        <w:rPr>
          <w:rFonts w:ascii="Times New Roman" w:hAnsi="Times New Roman" w:cs="Times New Roman"/>
          <w:b/>
          <w:sz w:val="28"/>
          <w:szCs w:val="28"/>
        </w:rPr>
        <w:t>DISCUSSION OF FINDINGS</w:t>
      </w:r>
    </w:p>
    <w:p w14:paraId="6C0BD134" w14:textId="77777777" w:rsidR="00DD47A9" w:rsidRDefault="00DD47A9"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Generic medications are cheaper versions of brand-name drugs, made with the same active ingredients and meant to work the same way. They help save money and </w:t>
      </w:r>
      <w:r w:rsidR="00AE053B">
        <w:rPr>
          <w:rFonts w:ascii="Times New Roman" w:hAnsi="Times New Roman" w:cs="Times New Roman"/>
          <w:sz w:val="28"/>
          <w:szCs w:val="28"/>
        </w:rPr>
        <w:t>improve</w:t>
      </w:r>
      <w:r>
        <w:rPr>
          <w:rFonts w:ascii="Times New Roman" w:hAnsi="Times New Roman" w:cs="Times New Roman"/>
          <w:sz w:val="28"/>
          <w:szCs w:val="28"/>
        </w:rPr>
        <w:t xml:space="preserve"> access to treatment, especially in government supported systems like the military. However, many people still have doubts about how safe or effective these drugs are. This study aimed at how military personnel feel about using generic medications and what influences their trust and choices.</w:t>
      </w:r>
    </w:p>
    <w:p w14:paraId="1C659B40" w14:textId="77777777" w:rsidR="00AE053B" w:rsidRDefault="00AE053B" w:rsidP="00941C9A">
      <w:pPr>
        <w:pStyle w:val="ListParagraph"/>
        <w:spacing w:before="30" w:after="30"/>
        <w:jc w:val="both"/>
        <w:rPr>
          <w:rFonts w:ascii="Times New Roman" w:hAnsi="Times New Roman" w:cs="Times New Roman"/>
          <w:sz w:val="28"/>
          <w:szCs w:val="28"/>
        </w:rPr>
      </w:pPr>
    </w:p>
    <w:p w14:paraId="01019456" w14:textId="581E8D52" w:rsidR="00DD47A9" w:rsidRPr="00665701" w:rsidRDefault="00665701" w:rsidP="00941C9A">
      <w:pPr>
        <w:pStyle w:val="ListParagraph"/>
        <w:spacing w:before="30" w:after="30"/>
        <w:jc w:val="both"/>
        <w:rPr>
          <w:rFonts w:ascii="Times New Roman" w:hAnsi="Times New Roman" w:cs="Times New Roman"/>
          <w:b/>
          <w:sz w:val="28"/>
          <w:szCs w:val="28"/>
        </w:rPr>
      </w:pPr>
      <w:r w:rsidRPr="00665701">
        <w:rPr>
          <w:rFonts w:ascii="Times New Roman" w:hAnsi="Times New Roman" w:cs="Times New Roman"/>
          <w:b/>
          <w:sz w:val="28"/>
          <w:szCs w:val="28"/>
        </w:rPr>
        <w:t>4.4.1</w:t>
      </w:r>
      <w:r w:rsidRPr="00665701">
        <w:rPr>
          <w:rFonts w:ascii="Times New Roman" w:hAnsi="Times New Roman" w:cs="Times New Roman"/>
          <w:b/>
          <w:sz w:val="28"/>
          <w:szCs w:val="28"/>
        </w:rPr>
        <w:tab/>
      </w:r>
      <w:r w:rsidR="00DD47A9" w:rsidRPr="00665701">
        <w:rPr>
          <w:rFonts w:ascii="Times New Roman" w:hAnsi="Times New Roman" w:cs="Times New Roman"/>
          <w:b/>
          <w:sz w:val="28"/>
          <w:szCs w:val="28"/>
        </w:rPr>
        <w:t>S</w:t>
      </w:r>
      <w:r w:rsidR="00AE053B" w:rsidRPr="00665701">
        <w:rPr>
          <w:rFonts w:ascii="Times New Roman" w:hAnsi="Times New Roman" w:cs="Times New Roman"/>
          <w:b/>
          <w:sz w:val="28"/>
          <w:szCs w:val="28"/>
        </w:rPr>
        <w:t>OCIODEMOGRAPHIC CHARACTERISTICS</w:t>
      </w:r>
    </w:p>
    <w:p w14:paraId="34A44F8E" w14:textId="77777777" w:rsidR="00AE053B" w:rsidRDefault="00AE053B"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 xml:space="preserve">The findings shows that most of the respondents were junior ratings (72.5%), meaning the majority </w:t>
      </w:r>
      <w:r w:rsidR="00812964">
        <w:rPr>
          <w:rFonts w:ascii="Times New Roman" w:hAnsi="Times New Roman" w:cs="Times New Roman"/>
          <w:sz w:val="28"/>
          <w:szCs w:val="28"/>
        </w:rPr>
        <w:t>were</w:t>
      </w:r>
      <w:r>
        <w:rPr>
          <w:rFonts w:ascii="Times New Roman" w:hAnsi="Times New Roman" w:cs="Times New Roman"/>
          <w:sz w:val="28"/>
          <w:szCs w:val="28"/>
        </w:rPr>
        <w:t xml:space="preserve"> in lower ranks. </w:t>
      </w:r>
      <w:r w:rsidR="00812964">
        <w:rPr>
          <w:rFonts w:ascii="Times New Roman" w:hAnsi="Times New Roman" w:cs="Times New Roman"/>
          <w:sz w:val="28"/>
          <w:szCs w:val="28"/>
        </w:rPr>
        <w:t>These</w:t>
      </w:r>
      <w:r>
        <w:rPr>
          <w:rFonts w:ascii="Times New Roman" w:hAnsi="Times New Roman" w:cs="Times New Roman"/>
          <w:sz w:val="28"/>
          <w:szCs w:val="28"/>
        </w:rPr>
        <w:t xml:space="preserve"> individuals are more likely to rely on free or subsidized healthcare and may be more affected by the availability and cost of medications.</w:t>
      </w:r>
      <w:r w:rsidR="00812964">
        <w:rPr>
          <w:rFonts w:ascii="Times New Roman" w:hAnsi="Times New Roman" w:cs="Times New Roman"/>
          <w:sz w:val="28"/>
          <w:szCs w:val="28"/>
        </w:rPr>
        <w:t xml:space="preserve"> In terms of age, those between 26-35years (49.5%) made up the largest group. This is the active age range where health concerns begin to grow and access to reliable medication becomes important.</w:t>
      </w:r>
    </w:p>
    <w:p w14:paraId="1E8CC9CA" w14:textId="77777777" w:rsidR="00812964" w:rsidRDefault="00812964"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lastRenderedPageBreak/>
        <w:t xml:space="preserve">Most participants were single (66.2%) and had at least a diploma (47.5%), showing a relatively young and educated group. Their educational level </w:t>
      </w:r>
      <w:r w:rsidR="00D8344F">
        <w:rPr>
          <w:rFonts w:ascii="Times New Roman" w:hAnsi="Times New Roman" w:cs="Times New Roman"/>
          <w:sz w:val="28"/>
          <w:szCs w:val="28"/>
        </w:rPr>
        <w:t>likely helped them to understand the questions and have informed opinions about generic medications. These background details are important because age, education, and rank can influence how people view medication quality, safety, and trust in the military healthcare system.</w:t>
      </w:r>
    </w:p>
    <w:p w14:paraId="1A260923" w14:textId="23D86CC2" w:rsidR="00A84D51" w:rsidRPr="00665701" w:rsidRDefault="00665701" w:rsidP="00941C9A">
      <w:pPr>
        <w:pStyle w:val="ListParagraph"/>
        <w:spacing w:before="30" w:after="30"/>
        <w:jc w:val="both"/>
        <w:rPr>
          <w:rFonts w:ascii="Times New Roman" w:hAnsi="Times New Roman" w:cs="Times New Roman"/>
          <w:b/>
          <w:sz w:val="28"/>
          <w:szCs w:val="28"/>
        </w:rPr>
      </w:pPr>
      <w:r w:rsidRPr="00665701">
        <w:rPr>
          <w:rFonts w:ascii="Times New Roman" w:hAnsi="Times New Roman" w:cs="Times New Roman"/>
          <w:b/>
          <w:sz w:val="28"/>
          <w:szCs w:val="28"/>
        </w:rPr>
        <w:t>4.4.2</w:t>
      </w:r>
      <w:r w:rsidRPr="00665701">
        <w:rPr>
          <w:rFonts w:ascii="Times New Roman" w:hAnsi="Times New Roman" w:cs="Times New Roman"/>
          <w:b/>
          <w:sz w:val="28"/>
          <w:szCs w:val="28"/>
        </w:rPr>
        <w:tab/>
      </w:r>
      <w:r w:rsidR="00A84D51" w:rsidRPr="00665701">
        <w:rPr>
          <w:rFonts w:ascii="Times New Roman" w:hAnsi="Times New Roman" w:cs="Times New Roman"/>
          <w:b/>
          <w:sz w:val="28"/>
          <w:szCs w:val="28"/>
        </w:rPr>
        <w:t>THE LEVEL OF KNOWLEDGE OF THE PERSONNEL ON GENERIC MEDICATIONS</w:t>
      </w:r>
    </w:p>
    <w:p w14:paraId="40394F21" w14:textId="77777777" w:rsidR="00E92EF1" w:rsidRDefault="00A84D51"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This study showed that a large number of respondents (74.5%) had received formal education or information about medications including generic drugs. This suggests that most military</w:t>
      </w:r>
      <w:r w:rsidR="00291E7F">
        <w:rPr>
          <w:rFonts w:ascii="Times New Roman" w:hAnsi="Times New Roman" w:cs="Times New Roman"/>
          <w:sz w:val="28"/>
          <w:szCs w:val="28"/>
        </w:rPr>
        <w:t xml:space="preserve"> personnel have some basic understanding of what generic medications are and how they work. Also, 72.1% of the participants said they had been prescribed generic medications by military healthcare providers. This indicates regular exposure and growing familiarity with generics in </w:t>
      </w:r>
      <w:r w:rsidR="00E92EF1">
        <w:rPr>
          <w:rFonts w:ascii="Times New Roman" w:hAnsi="Times New Roman" w:cs="Times New Roman"/>
          <w:sz w:val="28"/>
          <w:szCs w:val="28"/>
        </w:rPr>
        <w:t>the military health system.</w:t>
      </w:r>
    </w:p>
    <w:p w14:paraId="719D8B26" w14:textId="77777777" w:rsidR="00E92EF1" w:rsidRDefault="00E92EF1"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However, even with this knowledge, some respondents still expressed doubts about the effectiveness and quality of generic medications. This shows that knowing about generic drugs does not always mean trusting them. It also highlights the need for continued education, especially through trusted sources like doctors and pharmacists.</w:t>
      </w:r>
    </w:p>
    <w:p w14:paraId="43F03760" w14:textId="77777777" w:rsidR="00E92EF1" w:rsidRDefault="00E92EF1" w:rsidP="00941C9A">
      <w:pPr>
        <w:pStyle w:val="ListParagraph"/>
        <w:spacing w:before="30" w:after="30"/>
        <w:jc w:val="both"/>
        <w:rPr>
          <w:rFonts w:ascii="Times New Roman" w:hAnsi="Times New Roman" w:cs="Times New Roman"/>
          <w:sz w:val="28"/>
          <w:szCs w:val="28"/>
        </w:rPr>
      </w:pPr>
    </w:p>
    <w:p w14:paraId="71894067" w14:textId="01488F42" w:rsidR="00E92EF1" w:rsidRPr="00B62898" w:rsidRDefault="00B62898" w:rsidP="00941C9A">
      <w:pPr>
        <w:pStyle w:val="ListParagraph"/>
        <w:spacing w:before="30" w:after="30"/>
        <w:jc w:val="both"/>
        <w:rPr>
          <w:rFonts w:ascii="Times New Roman" w:hAnsi="Times New Roman" w:cs="Times New Roman"/>
          <w:b/>
          <w:sz w:val="28"/>
          <w:szCs w:val="28"/>
        </w:rPr>
      </w:pPr>
      <w:r w:rsidRPr="00B62898">
        <w:rPr>
          <w:rFonts w:ascii="Times New Roman" w:hAnsi="Times New Roman" w:cs="Times New Roman"/>
          <w:b/>
          <w:sz w:val="28"/>
          <w:szCs w:val="28"/>
        </w:rPr>
        <w:t>4.4.3</w:t>
      </w:r>
      <w:r w:rsidRPr="00B62898">
        <w:rPr>
          <w:rFonts w:ascii="Times New Roman" w:hAnsi="Times New Roman" w:cs="Times New Roman"/>
          <w:b/>
          <w:sz w:val="28"/>
          <w:szCs w:val="28"/>
        </w:rPr>
        <w:tab/>
      </w:r>
      <w:r w:rsidR="00E92EF1" w:rsidRPr="00B62898">
        <w:rPr>
          <w:rFonts w:ascii="Times New Roman" w:hAnsi="Times New Roman" w:cs="Times New Roman"/>
          <w:b/>
          <w:sz w:val="28"/>
          <w:szCs w:val="28"/>
        </w:rPr>
        <w:t>THE PERCEPTION OF PERSONNEL ON GENERIC MEDICATION</w:t>
      </w:r>
    </w:p>
    <w:p w14:paraId="3978AA27" w14:textId="77777777" w:rsidR="0002722C" w:rsidRDefault="00E92EF1"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The study revealed that the perception of military personnel towards generic medications is mixed. While 29.9% of the respondents said they were very confident in the effectiveness of generic drugs, a large number (40.2%</w:t>
      </w:r>
      <w:r w:rsidR="0002722C">
        <w:rPr>
          <w:rFonts w:ascii="Times New Roman" w:hAnsi="Times New Roman" w:cs="Times New Roman"/>
          <w:sz w:val="28"/>
          <w:szCs w:val="28"/>
        </w:rPr>
        <w:t>) were neutral, and 9.8% said they were not confident at all. This shows that many personnel are still unsure about how well generic drugs work. When asked about the quality of generics, most respondents (50%) rated them as moderate quality, while only 23.5% believed they were high quality. This suggests that although generics are accepted, they are not always trusted.</w:t>
      </w:r>
    </w:p>
    <w:p w14:paraId="65246206" w14:textId="77777777" w:rsidR="0002722C" w:rsidRDefault="0002722C" w:rsidP="00941C9A">
      <w:pPr>
        <w:pStyle w:val="ListParagraph"/>
        <w:spacing w:before="30" w:after="30"/>
        <w:jc w:val="both"/>
        <w:rPr>
          <w:rFonts w:ascii="Times New Roman" w:hAnsi="Times New Roman" w:cs="Times New Roman"/>
          <w:sz w:val="28"/>
          <w:szCs w:val="28"/>
        </w:rPr>
      </w:pPr>
      <w:r>
        <w:rPr>
          <w:rFonts w:ascii="Times New Roman" w:hAnsi="Times New Roman" w:cs="Times New Roman"/>
          <w:sz w:val="28"/>
          <w:szCs w:val="28"/>
        </w:rPr>
        <w:t>Interestingly, 58.8% believed generic medications are safe, but 37.7% were not sure. This uncertainty may be due to past negative experiences or a lack of proper explanation from healthcare providers. The perception of generics were influenced by doctor’s recommendation (52.5%) and pharmacist advice (29.4%), showing that trust in health professionals plays a big role in how these drugs are viewed (Okafor et al., 2021).</w:t>
      </w:r>
    </w:p>
    <w:p w14:paraId="689FDEF9" w14:textId="77777777" w:rsidR="00A84D51" w:rsidRPr="00B62898" w:rsidRDefault="0002722C" w:rsidP="00B62898">
      <w:pPr>
        <w:spacing w:before="30" w:after="30"/>
        <w:jc w:val="center"/>
        <w:rPr>
          <w:rFonts w:ascii="Times New Roman" w:hAnsi="Times New Roman" w:cs="Times New Roman"/>
          <w:b/>
          <w:sz w:val="28"/>
          <w:szCs w:val="28"/>
        </w:rPr>
      </w:pPr>
      <w:r w:rsidRPr="00B62898">
        <w:rPr>
          <w:rFonts w:ascii="Times New Roman" w:hAnsi="Times New Roman" w:cs="Times New Roman"/>
          <w:b/>
          <w:sz w:val="28"/>
          <w:szCs w:val="28"/>
        </w:rPr>
        <w:lastRenderedPageBreak/>
        <w:t>CHAPTER 5</w:t>
      </w:r>
    </w:p>
    <w:p w14:paraId="263F70E7" w14:textId="77777777" w:rsidR="00B62898" w:rsidRDefault="00B62898" w:rsidP="00B62898">
      <w:pPr>
        <w:spacing w:before="30" w:after="30"/>
        <w:jc w:val="center"/>
        <w:rPr>
          <w:rFonts w:ascii="Times New Roman" w:hAnsi="Times New Roman" w:cs="Times New Roman"/>
          <w:b/>
          <w:sz w:val="28"/>
          <w:szCs w:val="28"/>
        </w:rPr>
      </w:pPr>
      <w:r w:rsidRPr="00B62898">
        <w:rPr>
          <w:rFonts w:ascii="Times New Roman" w:hAnsi="Times New Roman" w:cs="Times New Roman"/>
          <w:b/>
          <w:sz w:val="28"/>
          <w:szCs w:val="28"/>
        </w:rPr>
        <w:t>SUMMARY, CONCLUSION AND RECOMMENDATIONS</w:t>
      </w:r>
    </w:p>
    <w:p w14:paraId="5839E9C5" w14:textId="7240E9C9" w:rsidR="0002722C" w:rsidRPr="00B62898" w:rsidRDefault="00B62898" w:rsidP="00B62898">
      <w:pPr>
        <w:spacing w:before="30" w:after="30"/>
        <w:rPr>
          <w:rFonts w:ascii="Times New Roman" w:hAnsi="Times New Roman" w:cs="Times New Roman"/>
          <w:b/>
          <w:sz w:val="28"/>
          <w:szCs w:val="28"/>
        </w:rPr>
      </w:pPr>
      <w:r>
        <w:rPr>
          <w:rFonts w:ascii="Times New Roman" w:hAnsi="Times New Roman" w:cs="Times New Roman"/>
          <w:b/>
          <w:sz w:val="28"/>
          <w:szCs w:val="28"/>
        </w:rPr>
        <w:t>5.1</w:t>
      </w:r>
      <w:r>
        <w:rPr>
          <w:rFonts w:ascii="Times New Roman" w:hAnsi="Times New Roman" w:cs="Times New Roman"/>
          <w:b/>
          <w:sz w:val="28"/>
          <w:szCs w:val="28"/>
        </w:rPr>
        <w:tab/>
      </w:r>
      <w:r w:rsidR="00362B12" w:rsidRPr="00B62898">
        <w:rPr>
          <w:rFonts w:ascii="Times New Roman" w:hAnsi="Times New Roman" w:cs="Times New Roman"/>
          <w:b/>
          <w:sz w:val="28"/>
          <w:szCs w:val="28"/>
        </w:rPr>
        <w:t>SUMMARY OF FINDINGS</w:t>
      </w:r>
    </w:p>
    <w:p w14:paraId="40CA1950" w14:textId="77777777" w:rsidR="00F965AE" w:rsidRDefault="00F965AE" w:rsidP="00941C9A">
      <w:pPr>
        <w:spacing w:before="30" w:after="30"/>
        <w:jc w:val="both"/>
        <w:rPr>
          <w:rFonts w:ascii="Times New Roman" w:hAnsi="Times New Roman" w:cs="Times New Roman"/>
          <w:sz w:val="28"/>
          <w:szCs w:val="28"/>
        </w:rPr>
      </w:pPr>
      <w:r>
        <w:rPr>
          <w:rFonts w:ascii="Times New Roman" w:hAnsi="Times New Roman" w:cs="Times New Roman"/>
          <w:sz w:val="28"/>
          <w:szCs w:val="28"/>
        </w:rPr>
        <w:t>This study was conducted to assess the attitude and perceptions of military personnel towards prescribe generic medications, using a sample of 241 respondents from a population of 606. The data was collected through structured questionnaires and analyzed quantitatively. The socio-demographic profile of the respondents showed that majority were military personnel in the junior ranks, with a significant number aged between 26-35years. Most of the participants had post-secondary education, with diplomas and bachelor’s degrees being the most common qualifications. A large proportion of the respondents had served 5-10years in the military, indicating a moderately experienced population. This background is important as it reflects a group exposed to military healthcare services and potentially informed about healthcare practices.</w:t>
      </w:r>
    </w:p>
    <w:p w14:paraId="2439D760" w14:textId="77777777" w:rsidR="00362B12" w:rsidRDefault="00D617E5" w:rsidP="00941C9A">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A substantial portion of the respondents (74.5%) reported receiving formal education or orientation about healthcare, including drug use. Additionally, 72.1% had previously been prescribed generic medications by military healthcare providers. However, while awareness was high, detailed understanding of what generic medications are, including their equivalence to branded drugs in terms of quality and efficacy appeared limited among some respondents. This indicates that while exposure exists, in-depth knowledge still needs improvement. The perception of generic medications among the respondents was varied. Although 29.9% expressed strong confidence in the effectiveness of generics, a large proportion (40.2%) remained neutral, and 9.8% had no confidence. When asked about the quality, only 23.5% believed generics were of high quality, while 50% rated them as moderately effective. In terms of safety, 58.8% agreed that generics are safe, but a significant 37.7% remained unsure. These findings suggest a level of skepticism or </w:t>
      </w:r>
      <w:r w:rsidR="00344E20">
        <w:rPr>
          <w:rFonts w:ascii="Times New Roman" w:hAnsi="Times New Roman" w:cs="Times New Roman"/>
          <w:sz w:val="28"/>
          <w:szCs w:val="28"/>
        </w:rPr>
        <w:t>uncertainty surrounding the use of generic medications despite their widespread use.</w:t>
      </w:r>
    </w:p>
    <w:p w14:paraId="5A083206" w14:textId="77777777" w:rsidR="00344E20" w:rsidRDefault="00344E20" w:rsidP="00941C9A">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The attitudes of personnel toward using and adhering to prescribed generic medications were influenced by various factors. While some respondents reported consistently following prescriptions, others expressed a preference for branded medications, citing side effects, doubts about effectiveness, and recommendations from peers as reasons for non-adherence. A notable percentage indicated that they would prefer branded drugs even when informed that both types were equally effective, pointing to lingering distrust and the influence of brand loyalty. Trust in healthcare providers emerged as a significant factor affecting perceptions. Doctor’s recommendations (52.5%) and pharmacist advice (29.4%) were cited as the most influential sources of information regarding drug use. </w:t>
      </w:r>
      <w:r>
        <w:rPr>
          <w:rFonts w:ascii="Times New Roman" w:hAnsi="Times New Roman" w:cs="Times New Roman"/>
          <w:sz w:val="28"/>
          <w:szCs w:val="28"/>
        </w:rPr>
        <w:lastRenderedPageBreak/>
        <w:t>While some personnel believed that military hospitals</w:t>
      </w:r>
      <w:r w:rsidR="0070242A">
        <w:rPr>
          <w:rFonts w:ascii="Times New Roman" w:hAnsi="Times New Roman" w:cs="Times New Roman"/>
          <w:sz w:val="28"/>
          <w:szCs w:val="28"/>
        </w:rPr>
        <w:t xml:space="preserve"> actively promote generic prescriptions, others felt there was still a preference for branded drugs. Only a minority consistently received explanations from healthcare providers about the benefit of generic medications, indicating a gap in patient education and communication.</w:t>
      </w:r>
    </w:p>
    <w:p w14:paraId="0773FA35" w14:textId="77777777" w:rsidR="0070242A" w:rsidRDefault="0070242A" w:rsidP="00941C9A">
      <w:pPr>
        <w:spacing w:before="30" w:after="30"/>
        <w:jc w:val="both"/>
        <w:rPr>
          <w:rFonts w:ascii="Times New Roman" w:hAnsi="Times New Roman" w:cs="Times New Roman"/>
          <w:sz w:val="28"/>
          <w:szCs w:val="28"/>
        </w:rPr>
      </w:pPr>
      <w:r>
        <w:rPr>
          <w:rFonts w:ascii="Times New Roman" w:hAnsi="Times New Roman" w:cs="Times New Roman"/>
          <w:sz w:val="28"/>
          <w:szCs w:val="28"/>
        </w:rPr>
        <w:t>The study also explored how economic and systemic factors shape the use of generic drugs. Many respondents (34.4%) accepted generics due to their lower cost, while some (31.5%) preferred branded drugs regardless of affordability. About 38.6% believed healthcare policies had improved access to generics, but a large number remained uncertain. Similarly, cultural beliefs were reported to slightly influence acceptance of generics, though this influence was not dominant. Economic constraints were more clearly identified as a driving force behind generic drug acceptance. Majority of respondents had no negative personal experiences with generics, but those who did were more likely to hold unfavorable perceptions. When asked about improvements</w:t>
      </w:r>
      <w:r w:rsidR="000A3993">
        <w:rPr>
          <w:rFonts w:ascii="Times New Roman" w:hAnsi="Times New Roman" w:cs="Times New Roman"/>
          <w:sz w:val="28"/>
          <w:szCs w:val="28"/>
        </w:rPr>
        <w:t>, many recommended better communication, more education on drug safety, and assurance of quality control. These responses underscore the need for targeted interventions to improve confidence and usage of generic medications.</w:t>
      </w:r>
    </w:p>
    <w:p w14:paraId="0752778F" w14:textId="77777777" w:rsidR="000A3993" w:rsidRDefault="000A3993" w:rsidP="00941C9A">
      <w:pPr>
        <w:spacing w:before="30" w:after="30"/>
        <w:jc w:val="both"/>
        <w:rPr>
          <w:rFonts w:ascii="Times New Roman" w:hAnsi="Times New Roman" w:cs="Times New Roman"/>
          <w:sz w:val="28"/>
          <w:szCs w:val="28"/>
        </w:rPr>
      </w:pPr>
    </w:p>
    <w:p w14:paraId="01C15430" w14:textId="5232FF87" w:rsidR="000A3993" w:rsidRPr="00B62898" w:rsidRDefault="00B62898" w:rsidP="00B62898">
      <w:pPr>
        <w:spacing w:before="30" w:after="30"/>
        <w:jc w:val="both"/>
        <w:rPr>
          <w:rFonts w:ascii="Times New Roman" w:hAnsi="Times New Roman" w:cs="Times New Roman"/>
          <w:b/>
          <w:sz w:val="28"/>
          <w:szCs w:val="28"/>
        </w:rPr>
      </w:pPr>
      <w:r>
        <w:rPr>
          <w:rFonts w:ascii="Times New Roman" w:hAnsi="Times New Roman" w:cs="Times New Roman"/>
          <w:b/>
          <w:sz w:val="28"/>
          <w:szCs w:val="28"/>
        </w:rPr>
        <w:t>5.2</w:t>
      </w:r>
      <w:r>
        <w:rPr>
          <w:rFonts w:ascii="Times New Roman" w:hAnsi="Times New Roman" w:cs="Times New Roman"/>
          <w:b/>
          <w:sz w:val="28"/>
          <w:szCs w:val="28"/>
        </w:rPr>
        <w:tab/>
      </w:r>
      <w:r w:rsidR="000A3993" w:rsidRPr="00B62898">
        <w:rPr>
          <w:rFonts w:ascii="Times New Roman" w:hAnsi="Times New Roman" w:cs="Times New Roman"/>
          <w:b/>
          <w:sz w:val="28"/>
          <w:szCs w:val="28"/>
        </w:rPr>
        <w:t>LIMITATIONS OF THE STUDY</w:t>
      </w:r>
    </w:p>
    <w:p w14:paraId="70C7617E" w14:textId="77777777" w:rsidR="000A3993" w:rsidRDefault="000A3993" w:rsidP="00941C9A">
      <w:pPr>
        <w:spacing w:before="30" w:after="30"/>
        <w:jc w:val="both"/>
        <w:rPr>
          <w:rFonts w:ascii="Times New Roman" w:hAnsi="Times New Roman" w:cs="Times New Roman"/>
          <w:sz w:val="28"/>
          <w:szCs w:val="28"/>
        </w:rPr>
      </w:pPr>
      <w:r>
        <w:rPr>
          <w:rFonts w:ascii="Times New Roman" w:hAnsi="Times New Roman" w:cs="Times New Roman"/>
          <w:sz w:val="28"/>
          <w:szCs w:val="28"/>
        </w:rPr>
        <w:t>The challenges that was encountered while conducting this study includes:</w:t>
      </w:r>
    </w:p>
    <w:p w14:paraId="2BF4177D" w14:textId="77777777" w:rsidR="001073FD" w:rsidRDefault="001073FD" w:rsidP="00941C9A">
      <w:pPr>
        <w:pStyle w:val="ListParagraph"/>
        <w:numPr>
          <w:ilvl w:val="0"/>
          <w:numId w:val="9"/>
        </w:numPr>
        <w:spacing w:before="30" w:after="30"/>
        <w:jc w:val="both"/>
        <w:rPr>
          <w:rFonts w:ascii="Times New Roman" w:hAnsi="Times New Roman" w:cs="Times New Roman"/>
          <w:sz w:val="28"/>
          <w:szCs w:val="28"/>
        </w:rPr>
      </w:pPr>
      <w:r>
        <w:rPr>
          <w:rFonts w:ascii="Times New Roman" w:hAnsi="Times New Roman" w:cs="Times New Roman"/>
          <w:sz w:val="28"/>
          <w:szCs w:val="28"/>
        </w:rPr>
        <w:t>Time constraints: The data collection was only carried out within a time limit approved by the college authority.</w:t>
      </w:r>
    </w:p>
    <w:p w14:paraId="56B45068" w14:textId="77777777" w:rsidR="00B62898" w:rsidRDefault="001073FD" w:rsidP="00B62898">
      <w:pPr>
        <w:pStyle w:val="ListParagraph"/>
        <w:numPr>
          <w:ilvl w:val="0"/>
          <w:numId w:val="9"/>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Incomplete responses: Some questionnaires were invalid or incomplete, reducing the total number of valid responses used for analysis. This could have slightly affected </w:t>
      </w:r>
      <w:r w:rsidR="005108C6">
        <w:rPr>
          <w:rFonts w:ascii="Times New Roman" w:hAnsi="Times New Roman" w:cs="Times New Roman"/>
          <w:sz w:val="28"/>
          <w:szCs w:val="28"/>
        </w:rPr>
        <w:t>the strength and diversity of the data.</w:t>
      </w:r>
    </w:p>
    <w:p w14:paraId="1ED4CEA4" w14:textId="4D196399" w:rsidR="00670440" w:rsidRPr="00B62898" w:rsidRDefault="00B62898" w:rsidP="00B62898">
      <w:pPr>
        <w:spacing w:before="30" w:after="30"/>
        <w:jc w:val="both"/>
        <w:rPr>
          <w:rFonts w:ascii="Times New Roman" w:hAnsi="Times New Roman" w:cs="Times New Roman"/>
          <w:b/>
          <w:sz w:val="28"/>
          <w:szCs w:val="28"/>
        </w:rPr>
      </w:pPr>
      <w:r w:rsidRPr="00B62898">
        <w:rPr>
          <w:rFonts w:ascii="Times New Roman" w:hAnsi="Times New Roman" w:cs="Times New Roman"/>
          <w:b/>
          <w:sz w:val="28"/>
          <w:szCs w:val="28"/>
        </w:rPr>
        <w:t>5.3</w:t>
      </w:r>
      <w:r w:rsidRPr="00B62898">
        <w:rPr>
          <w:rFonts w:ascii="Times New Roman" w:hAnsi="Times New Roman" w:cs="Times New Roman"/>
          <w:b/>
          <w:sz w:val="28"/>
          <w:szCs w:val="28"/>
        </w:rPr>
        <w:tab/>
      </w:r>
      <w:r w:rsidR="00670440" w:rsidRPr="00B62898">
        <w:rPr>
          <w:rFonts w:ascii="Times New Roman" w:hAnsi="Times New Roman" w:cs="Times New Roman"/>
          <w:b/>
          <w:sz w:val="28"/>
          <w:szCs w:val="28"/>
        </w:rPr>
        <w:t>CONCLUSION</w:t>
      </w:r>
    </w:p>
    <w:p w14:paraId="65083C26" w14:textId="77777777" w:rsidR="00670440" w:rsidRDefault="00670440" w:rsidP="00941C9A">
      <w:pPr>
        <w:spacing w:before="30" w:after="30"/>
        <w:jc w:val="both"/>
        <w:rPr>
          <w:rFonts w:ascii="Times New Roman" w:hAnsi="Times New Roman" w:cs="Times New Roman"/>
          <w:sz w:val="28"/>
          <w:szCs w:val="28"/>
        </w:rPr>
      </w:pPr>
      <w:r>
        <w:rPr>
          <w:rFonts w:ascii="Times New Roman" w:hAnsi="Times New Roman" w:cs="Times New Roman"/>
          <w:sz w:val="28"/>
          <w:szCs w:val="28"/>
        </w:rPr>
        <w:t>This study looked at how military personnel feel and think about using generic medications prescribed by military healthcare providers. The results showed that many of the respondents have been prescribed generic drugs and have some knowledge about them, but not everyone fully understands or trust them. While some people are confident in using generic medications, others are unsure or prefer branded drugs because they believe those are more effective and safer. Some also worry about possible side effects</w:t>
      </w:r>
      <w:r w:rsidR="008D64A6">
        <w:rPr>
          <w:rFonts w:ascii="Times New Roman" w:hAnsi="Times New Roman" w:cs="Times New Roman"/>
          <w:sz w:val="28"/>
          <w:szCs w:val="28"/>
        </w:rPr>
        <w:t xml:space="preserve"> or the way generic drugs are made.</w:t>
      </w:r>
    </w:p>
    <w:p w14:paraId="07F87518" w14:textId="77777777" w:rsidR="008D64A6" w:rsidRDefault="008D64A6" w:rsidP="00941C9A">
      <w:pPr>
        <w:spacing w:before="30" w:after="30"/>
        <w:jc w:val="both"/>
        <w:rPr>
          <w:rFonts w:ascii="Times New Roman" w:hAnsi="Times New Roman" w:cs="Times New Roman"/>
          <w:sz w:val="28"/>
          <w:szCs w:val="28"/>
        </w:rPr>
      </w:pPr>
      <w:r>
        <w:rPr>
          <w:rFonts w:ascii="Times New Roman" w:hAnsi="Times New Roman" w:cs="Times New Roman"/>
          <w:sz w:val="28"/>
          <w:szCs w:val="28"/>
        </w:rPr>
        <w:t>It was clear that cost and easy access to medicine are important to most of the personnel,</w:t>
      </w:r>
      <w:r w:rsidR="00E807CB">
        <w:rPr>
          <w:rFonts w:ascii="Times New Roman" w:hAnsi="Times New Roman" w:cs="Times New Roman"/>
          <w:sz w:val="28"/>
          <w:szCs w:val="28"/>
        </w:rPr>
        <w:t xml:space="preserve"> which many still accept generic drugs. However, their overall trust depends a lot on what they hear from doctors, pharmacists, and their own past experiences.</w:t>
      </w:r>
    </w:p>
    <w:p w14:paraId="61B0D3C9" w14:textId="77777777" w:rsidR="00E807CB" w:rsidRDefault="00E807CB" w:rsidP="00941C9A">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Generic medications are useful and can help reduce healthcare costs, but more effort is needed to educate military personnel about their safety and effectiveness. If military </w:t>
      </w:r>
      <w:r>
        <w:rPr>
          <w:rFonts w:ascii="Times New Roman" w:hAnsi="Times New Roman" w:cs="Times New Roman"/>
          <w:sz w:val="28"/>
          <w:szCs w:val="28"/>
        </w:rPr>
        <w:lastRenderedPageBreak/>
        <w:t>healthcare providers continue to explain the benefits clearly and consistently, more personnel will likely trust and accept generic medications in the future.</w:t>
      </w:r>
    </w:p>
    <w:p w14:paraId="57B9BD74" w14:textId="77777777" w:rsidR="00E807CB" w:rsidRDefault="00E807CB" w:rsidP="00941C9A">
      <w:pPr>
        <w:spacing w:before="30" w:after="30"/>
        <w:jc w:val="both"/>
        <w:rPr>
          <w:rFonts w:ascii="Times New Roman" w:hAnsi="Times New Roman" w:cs="Times New Roman"/>
          <w:sz w:val="28"/>
          <w:szCs w:val="28"/>
        </w:rPr>
      </w:pPr>
    </w:p>
    <w:p w14:paraId="0BA5F983" w14:textId="08DE7C72" w:rsidR="00E807CB" w:rsidRPr="001060AA" w:rsidRDefault="001060AA" w:rsidP="001060AA">
      <w:pPr>
        <w:spacing w:before="30" w:after="30"/>
        <w:jc w:val="both"/>
        <w:rPr>
          <w:rFonts w:ascii="Times New Roman" w:hAnsi="Times New Roman" w:cs="Times New Roman"/>
          <w:b/>
          <w:sz w:val="28"/>
          <w:szCs w:val="28"/>
        </w:rPr>
      </w:pPr>
      <w:r w:rsidRPr="001060AA">
        <w:rPr>
          <w:rFonts w:ascii="Times New Roman" w:hAnsi="Times New Roman" w:cs="Times New Roman"/>
          <w:b/>
          <w:sz w:val="28"/>
          <w:szCs w:val="28"/>
        </w:rPr>
        <w:t>5.4</w:t>
      </w:r>
      <w:r w:rsidRPr="001060AA">
        <w:rPr>
          <w:rFonts w:ascii="Times New Roman" w:hAnsi="Times New Roman" w:cs="Times New Roman"/>
          <w:b/>
          <w:sz w:val="28"/>
          <w:szCs w:val="28"/>
        </w:rPr>
        <w:tab/>
      </w:r>
      <w:r w:rsidR="00E807CB" w:rsidRPr="001060AA">
        <w:rPr>
          <w:rFonts w:ascii="Times New Roman" w:hAnsi="Times New Roman" w:cs="Times New Roman"/>
          <w:b/>
          <w:sz w:val="28"/>
          <w:szCs w:val="28"/>
        </w:rPr>
        <w:t>RECOMMENDATIONS</w:t>
      </w:r>
    </w:p>
    <w:p w14:paraId="7961DF6B" w14:textId="77777777" w:rsidR="00E807CB" w:rsidRDefault="00E807CB" w:rsidP="00941C9A">
      <w:pPr>
        <w:spacing w:before="30" w:after="30"/>
        <w:jc w:val="both"/>
        <w:rPr>
          <w:rFonts w:ascii="Times New Roman" w:hAnsi="Times New Roman" w:cs="Times New Roman"/>
          <w:sz w:val="28"/>
          <w:szCs w:val="28"/>
        </w:rPr>
      </w:pPr>
      <w:r>
        <w:rPr>
          <w:rFonts w:ascii="Times New Roman" w:hAnsi="Times New Roman" w:cs="Times New Roman"/>
          <w:sz w:val="28"/>
          <w:szCs w:val="28"/>
        </w:rPr>
        <w:t>Based on the findings of this study, it is therefore recommended that:</w:t>
      </w:r>
    </w:p>
    <w:p w14:paraId="3AC4FAFE" w14:textId="77777777" w:rsidR="00E807CB" w:rsidRDefault="007A1F96" w:rsidP="00941C9A">
      <w:pPr>
        <w:pStyle w:val="ListParagraph"/>
        <w:numPr>
          <w:ilvl w:val="0"/>
          <w:numId w:val="10"/>
        </w:numPr>
        <w:spacing w:before="30" w:after="30"/>
        <w:jc w:val="both"/>
        <w:rPr>
          <w:rFonts w:ascii="Times New Roman" w:hAnsi="Times New Roman" w:cs="Times New Roman"/>
          <w:sz w:val="28"/>
          <w:szCs w:val="28"/>
        </w:rPr>
      </w:pPr>
      <w:r>
        <w:rPr>
          <w:rFonts w:ascii="Times New Roman" w:hAnsi="Times New Roman" w:cs="Times New Roman"/>
          <w:sz w:val="28"/>
          <w:szCs w:val="28"/>
        </w:rPr>
        <w:t>Create more awareness to educate military personnel about generic drugs.</w:t>
      </w:r>
    </w:p>
    <w:p w14:paraId="31DDA423" w14:textId="77777777" w:rsidR="007A1F96" w:rsidRDefault="007A1F96" w:rsidP="00941C9A">
      <w:pPr>
        <w:pStyle w:val="ListParagraph"/>
        <w:numPr>
          <w:ilvl w:val="0"/>
          <w:numId w:val="10"/>
        </w:numPr>
        <w:spacing w:before="30" w:after="30"/>
        <w:jc w:val="both"/>
        <w:rPr>
          <w:rFonts w:ascii="Times New Roman" w:hAnsi="Times New Roman" w:cs="Times New Roman"/>
          <w:sz w:val="28"/>
          <w:szCs w:val="28"/>
        </w:rPr>
      </w:pPr>
      <w:r>
        <w:rPr>
          <w:rFonts w:ascii="Times New Roman" w:hAnsi="Times New Roman" w:cs="Times New Roman"/>
          <w:sz w:val="28"/>
          <w:szCs w:val="28"/>
        </w:rPr>
        <w:t>Training of healthcare providers in order to ensure detailed and clear explanations are given to patients on generic medications.</w:t>
      </w:r>
    </w:p>
    <w:p w14:paraId="1EEE9F98" w14:textId="77777777" w:rsidR="007A1F96" w:rsidRDefault="007A1F96" w:rsidP="00941C9A">
      <w:pPr>
        <w:pStyle w:val="ListParagraph"/>
        <w:numPr>
          <w:ilvl w:val="0"/>
          <w:numId w:val="10"/>
        </w:numPr>
        <w:spacing w:before="30" w:after="30"/>
        <w:jc w:val="both"/>
        <w:rPr>
          <w:rFonts w:ascii="Times New Roman" w:hAnsi="Times New Roman" w:cs="Times New Roman"/>
          <w:sz w:val="28"/>
          <w:szCs w:val="28"/>
        </w:rPr>
      </w:pPr>
      <w:r>
        <w:rPr>
          <w:rFonts w:ascii="Times New Roman" w:hAnsi="Times New Roman" w:cs="Times New Roman"/>
          <w:sz w:val="28"/>
          <w:szCs w:val="28"/>
        </w:rPr>
        <w:t>To improve trust in generic drugs by assuring personnel of their safety and effectiveness</w:t>
      </w:r>
    </w:p>
    <w:p w14:paraId="436D4BA2" w14:textId="77777777" w:rsidR="007A1F96" w:rsidRDefault="007A1F96" w:rsidP="00941C9A">
      <w:pPr>
        <w:pStyle w:val="ListParagraph"/>
        <w:numPr>
          <w:ilvl w:val="0"/>
          <w:numId w:val="10"/>
        </w:numPr>
        <w:spacing w:before="30" w:after="30"/>
        <w:jc w:val="both"/>
        <w:rPr>
          <w:rFonts w:ascii="Times New Roman" w:hAnsi="Times New Roman" w:cs="Times New Roman"/>
          <w:sz w:val="28"/>
          <w:szCs w:val="28"/>
        </w:rPr>
      </w:pPr>
      <w:r>
        <w:rPr>
          <w:rFonts w:ascii="Times New Roman" w:hAnsi="Times New Roman" w:cs="Times New Roman"/>
          <w:sz w:val="28"/>
          <w:szCs w:val="28"/>
        </w:rPr>
        <w:t>Encourage patient feedback on generic drugs in military healthcare facilities.</w:t>
      </w:r>
    </w:p>
    <w:p w14:paraId="52FB4F48" w14:textId="77777777" w:rsidR="007A1F96" w:rsidRDefault="007A1F96" w:rsidP="00941C9A">
      <w:pPr>
        <w:pStyle w:val="ListParagraph"/>
        <w:spacing w:before="30" w:after="30"/>
        <w:jc w:val="both"/>
        <w:rPr>
          <w:rFonts w:ascii="Times New Roman" w:hAnsi="Times New Roman" w:cs="Times New Roman"/>
          <w:sz w:val="28"/>
          <w:szCs w:val="28"/>
        </w:rPr>
      </w:pPr>
    </w:p>
    <w:p w14:paraId="0E1D574C" w14:textId="77777777" w:rsidR="007A1F96" w:rsidRDefault="007A1F96" w:rsidP="00941C9A">
      <w:pPr>
        <w:pStyle w:val="ListParagraph"/>
        <w:spacing w:before="30" w:after="30"/>
        <w:jc w:val="both"/>
        <w:rPr>
          <w:rFonts w:ascii="Times New Roman" w:hAnsi="Times New Roman" w:cs="Times New Roman"/>
          <w:sz w:val="28"/>
          <w:szCs w:val="28"/>
        </w:rPr>
      </w:pPr>
    </w:p>
    <w:p w14:paraId="16AAC5CB" w14:textId="77777777" w:rsidR="007A1F96" w:rsidRDefault="007A1F96" w:rsidP="00941C9A">
      <w:pPr>
        <w:pStyle w:val="ListParagraph"/>
        <w:spacing w:before="30" w:after="30"/>
        <w:jc w:val="both"/>
        <w:rPr>
          <w:rFonts w:ascii="Times New Roman" w:hAnsi="Times New Roman" w:cs="Times New Roman"/>
          <w:sz w:val="28"/>
          <w:szCs w:val="28"/>
        </w:rPr>
      </w:pPr>
    </w:p>
    <w:p w14:paraId="258C2727" w14:textId="77777777" w:rsidR="0073736C" w:rsidRDefault="0073736C">
      <w:pPr>
        <w:rPr>
          <w:rFonts w:ascii="Times New Roman" w:hAnsi="Times New Roman" w:cs="Times New Roman"/>
          <w:sz w:val="28"/>
          <w:szCs w:val="28"/>
        </w:rPr>
      </w:pPr>
      <w:r>
        <w:rPr>
          <w:rFonts w:ascii="Times New Roman" w:hAnsi="Times New Roman" w:cs="Times New Roman"/>
          <w:sz w:val="28"/>
          <w:szCs w:val="28"/>
        </w:rPr>
        <w:br w:type="page"/>
      </w:r>
    </w:p>
    <w:p w14:paraId="3072C5A7" w14:textId="1B1F9462" w:rsidR="007A1F96" w:rsidRDefault="007A1F96" w:rsidP="0073736C">
      <w:pPr>
        <w:spacing w:before="30" w:after="30"/>
        <w:jc w:val="both"/>
        <w:rPr>
          <w:rFonts w:ascii="Times New Roman" w:hAnsi="Times New Roman" w:cs="Times New Roman"/>
          <w:b/>
          <w:sz w:val="28"/>
          <w:szCs w:val="28"/>
        </w:rPr>
      </w:pPr>
      <w:r w:rsidRPr="00475ED0">
        <w:rPr>
          <w:rFonts w:ascii="Times New Roman" w:hAnsi="Times New Roman" w:cs="Times New Roman"/>
          <w:b/>
          <w:sz w:val="28"/>
          <w:szCs w:val="28"/>
        </w:rPr>
        <w:lastRenderedPageBreak/>
        <w:t>REFERENCES</w:t>
      </w:r>
    </w:p>
    <w:p w14:paraId="755B7881" w14:textId="77777777" w:rsidR="00475ED0" w:rsidRPr="00475ED0" w:rsidRDefault="00475ED0" w:rsidP="00475ED0">
      <w:pPr>
        <w:pStyle w:val="NormalWeb"/>
        <w:ind w:left="720" w:hanging="720"/>
        <w:rPr>
          <w:sz w:val="28"/>
          <w:szCs w:val="28"/>
        </w:rPr>
      </w:pPr>
      <w:r w:rsidRPr="00475ED0">
        <w:rPr>
          <w:sz w:val="28"/>
          <w:szCs w:val="28"/>
        </w:rPr>
        <w:t xml:space="preserve">Ahire, K., et al. (2013). </w:t>
      </w:r>
      <w:r w:rsidRPr="00475ED0">
        <w:rPr>
          <w:rStyle w:val="Emphasis"/>
          <w:sz w:val="28"/>
          <w:szCs w:val="28"/>
        </w:rPr>
        <w:t>Patient knowledge, attitudes, and barriers to generic medicine use in developing countries</w:t>
      </w:r>
      <w:r w:rsidRPr="00475ED0">
        <w:rPr>
          <w:sz w:val="28"/>
          <w:szCs w:val="28"/>
        </w:rPr>
        <w:t>. International Journal of Pharmacy Practice, 21(4), 210–216. https://doi.org/10.1111/ijpp.12045</w:t>
      </w:r>
    </w:p>
    <w:p w14:paraId="512AECD7" w14:textId="77777777" w:rsidR="00475ED0" w:rsidRPr="00475ED0" w:rsidRDefault="00475ED0" w:rsidP="00475ED0">
      <w:pPr>
        <w:pStyle w:val="NormalWeb"/>
        <w:ind w:left="720" w:hanging="720"/>
        <w:rPr>
          <w:sz w:val="28"/>
          <w:szCs w:val="28"/>
        </w:rPr>
      </w:pPr>
      <w:r w:rsidRPr="00475ED0">
        <w:rPr>
          <w:sz w:val="28"/>
          <w:szCs w:val="28"/>
        </w:rPr>
        <w:t xml:space="preserve">Arcaro, R., et al. (2021). </w:t>
      </w:r>
      <w:r w:rsidRPr="00475ED0">
        <w:rPr>
          <w:rStyle w:val="Emphasis"/>
          <w:sz w:val="28"/>
          <w:szCs w:val="28"/>
        </w:rPr>
        <w:t>Affordability and perceptions of generic medications in institutional healthcare systems</w:t>
      </w:r>
      <w:r w:rsidRPr="00475ED0">
        <w:rPr>
          <w:sz w:val="28"/>
          <w:szCs w:val="28"/>
        </w:rPr>
        <w:t>. Journal of Pharmaceutical Policy and Practice, 14(1), 1–10. https://doi.org/10.1186/s40545-021-00314-2</w:t>
      </w:r>
    </w:p>
    <w:p w14:paraId="76CCD73C" w14:textId="77777777" w:rsidR="00475ED0" w:rsidRPr="00475ED0" w:rsidRDefault="00475ED0" w:rsidP="00475ED0">
      <w:pPr>
        <w:pStyle w:val="NormalWeb"/>
        <w:ind w:left="720" w:hanging="720"/>
        <w:rPr>
          <w:sz w:val="28"/>
          <w:szCs w:val="28"/>
        </w:rPr>
      </w:pPr>
      <w:r w:rsidRPr="00475ED0">
        <w:rPr>
          <w:sz w:val="28"/>
          <w:szCs w:val="28"/>
        </w:rPr>
        <w:t xml:space="preserve">Barsky, A. J., Saintfort, R., Rogers, M. P., &amp; Borus, J. F. (2002). Nonspecific medication side effects and the nocebo phenomenon. </w:t>
      </w:r>
      <w:r w:rsidRPr="00475ED0">
        <w:rPr>
          <w:rStyle w:val="Emphasis"/>
          <w:sz w:val="28"/>
          <w:szCs w:val="28"/>
        </w:rPr>
        <w:t>JAMA</w:t>
      </w:r>
      <w:r w:rsidRPr="00475ED0">
        <w:rPr>
          <w:sz w:val="28"/>
          <w:szCs w:val="28"/>
        </w:rPr>
        <w:t xml:space="preserve">, </w:t>
      </w:r>
      <w:r w:rsidRPr="00475ED0">
        <w:rPr>
          <w:rStyle w:val="Emphasis"/>
          <w:sz w:val="28"/>
          <w:szCs w:val="28"/>
        </w:rPr>
        <w:t>287</w:t>
      </w:r>
      <w:r w:rsidRPr="00475ED0">
        <w:rPr>
          <w:sz w:val="28"/>
          <w:szCs w:val="28"/>
        </w:rPr>
        <w:t>(5), 622–627. https://doi.org/10.1001/jama.287.5.622</w:t>
      </w:r>
    </w:p>
    <w:p w14:paraId="2B69FE8D" w14:textId="77777777" w:rsidR="00475ED0" w:rsidRPr="00475ED0" w:rsidRDefault="00475ED0" w:rsidP="00475ED0">
      <w:pPr>
        <w:pStyle w:val="NormalWeb"/>
        <w:ind w:left="720" w:hanging="720"/>
        <w:rPr>
          <w:sz w:val="28"/>
          <w:szCs w:val="28"/>
        </w:rPr>
      </w:pPr>
      <w:r w:rsidRPr="00475ED0">
        <w:rPr>
          <w:sz w:val="28"/>
          <w:szCs w:val="28"/>
        </w:rPr>
        <w:t xml:space="preserve">Baser, O., Chalk, M., Fiellin, D. A., &amp; Gastfriend, D. R. (2011). Cost and utilization outcomes of opioid-dependence treatments. </w:t>
      </w:r>
      <w:r w:rsidRPr="00475ED0">
        <w:rPr>
          <w:rStyle w:val="Emphasis"/>
          <w:sz w:val="28"/>
          <w:szCs w:val="28"/>
        </w:rPr>
        <w:t>American Journal of Managed Care</w:t>
      </w:r>
      <w:r w:rsidRPr="00475ED0">
        <w:rPr>
          <w:sz w:val="28"/>
          <w:szCs w:val="28"/>
        </w:rPr>
        <w:t xml:space="preserve">, </w:t>
      </w:r>
      <w:r w:rsidRPr="00475ED0">
        <w:rPr>
          <w:rStyle w:val="Emphasis"/>
          <w:sz w:val="28"/>
          <w:szCs w:val="28"/>
        </w:rPr>
        <w:t>17</w:t>
      </w:r>
      <w:r w:rsidRPr="00475ED0">
        <w:rPr>
          <w:sz w:val="28"/>
          <w:szCs w:val="28"/>
        </w:rPr>
        <w:t>(8), S235–S248.</w:t>
      </w:r>
    </w:p>
    <w:p w14:paraId="1C57347A" w14:textId="77777777" w:rsidR="00475ED0" w:rsidRPr="00475ED0" w:rsidRDefault="00475ED0" w:rsidP="00475ED0">
      <w:pPr>
        <w:pStyle w:val="NormalWeb"/>
        <w:ind w:left="720" w:hanging="720"/>
        <w:rPr>
          <w:sz w:val="28"/>
          <w:szCs w:val="28"/>
        </w:rPr>
      </w:pPr>
      <w:r w:rsidRPr="00475ED0">
        <w:rPr>
          <w:sz w:val="28"/>
          <w:szCs w:val="28"/>
        </w:rPr>
        <w:t xml:space="preserve">Chejina, N. (2021). </w:t>
      </w:r>
      <w:r w:rsidRPr="00475ED0">
        <w:rPr>
          <w:rStyle w:val="Emphasis"/>
          <w:sz w:val="28"/>
          <w:szCs w:val="28"/>
        </w:rPr>
        <w:t>Challenges and opportunities in Nigerian pharmaceutical manufacturing</w:t>
      </w:r>
      <w:r w:rsidRPr="00475ED0">
        <w:rPr>
          <w:sz w:val="28"/>
          <w:szCs w:val="28"/>
        </w:rPr>
        <w:t>. Nigerian Journal of Pharmaceutical Sciences, 20(2), 45–52.</w:t>
      </w:r>
    </w:p>
    <w:p w14:paraId="5884EA36" w14:textId="77777777" w:rsidR="00475ED0" w:rsidRPr="00475ED0" w:rsidRDefault="00475ED0" w:rsidP="00475ED0">
      <w:pPr>
        <w:pStyle w:val="NormalWeb"/>
        <w:ind w:left="720" w:hanging="720"/>
        <w:rPr>
          <w:sz w:val="28"/>
          <w:szCs w:val="28"/>
        </w:rPr>
      </w:pPr>
      <w:r w:rsidRPr="00475ED0">
        <w:rPr>
          <w:sz w:val="28"/>
          <w:szCs w:val="28"/>
        </w:rPr>
        <w:t xml:space="preserve">Clogan, S., Faasse, K., et al. (2015). </w:t>
      </w:r>
      <w:r w:rsidRPr="00475ED0">
        <w:rPr>
          <w:rStyle w:val="Emphasis"/>
          <w:sz w:val="28"/>
          <w:szCs w:val="28"/>
        </w:rPr>
        <w:t>Consumer concerns over generic medication quality and safety: A review</w:t>
      </w:r>
      <w:r w:rsidRPr="00475ED0">
        <w:rPr>
          <w:sz w:val="28"/>
          <w:szCs w:val="28"/>
        </w:rPr>
        <w:t>. Patient Preference and Adherence, 9, 545–554. https://doi.org/10.2147/PPA.S74928</w:t>
      </w:r>
    </w:p>
    <w:p w14:paraId="7E19F4CD" w14:textId="77777777" w:rsidR="00475ED0" w:rsidRPr="00475ED0" w:rsidRDefault="00475ED0" w:rsidP="00475ED0">
      <w:pPr>
        <w:pStyle w:val="NormalWeb"/>
        <w:ind w:left="720" w:hanging="720"/>
        <w:rPr>
          <w:sz w:val="28"/>
          <w:szCs w:val="28"/>
        </w:rPr>
      </w:pPr>
      <w:r w:rsidRPr="00475ED0">
        <w:rPr>
          <w:sz w:val="28"/>
          <w:szCs w:val="28"/>
        </w:rPr>
        <w:t xml:space="preserve">Colgan, S., Faasse, K., et al. (2015). </w:t>
      </w:r>
      <w:r w:rsidRPr="00475ED0">
        <w:rPr>
          <w:rStyle w:val="Emphasis"/>
          <w:sz w:val="28"/>
          <w:szCs w:val="28"/>
        </w:rPr>
        <w:t>Healthcare professional perspectives on generic drug adoption: A systematic review</w:t>
      </w:r>
      <w:r w:rsidRPr="00475ED0">
        <w:rPr>
          <w:sz w:val="28"/>
          <w:szCs w:val="28"/>
        </w:rPr>
        <w:t>. BMC Health Services Research, 15, 254. https://doi.org/10.1186/s12913-015-0902-4</w:t>
      </w:r>
    </w:p>
    <w:p w14:paraId="44D15ED9" w14:textId="77777777" w:rsidR="00475ED0" w:rsidRPr="00475ED0" w:rsidRDefault="00475ED0" w:rsidP="00475ED0">
      <w:pPr>
        <w:pStyle w:val="NormalWeb"/>
        <w:ind w:left="720" w:hanging="720"/>
        <w:rPr>
          <w:sz w:val="28"/>
          <w:szCs w:val="28"/>
        </w:rPr>
      </w:pPr>
      <w:r w:rsidRPr="00475ED0">
        <w:rPr>
          <w:sz w:val="28"/>
          <w:szCs w:val="28"/>
        </w:rPr>
        <w:t xml:space="preserve">Deyoung, C. G., et al. (2019). </w:t>
      </w:r>
      <w:r w:rsidRPr="00475ED0">
        <w:rPr>
          <w:rStyle w:val="Emphasis"/>
          <w:sz w:val="28"/>
          <w:szCs w:val="28"/>
        </w:rPr>
        <w:t>Psychiatric medication use and attitudes in military settings: A behavioral health review</w:t>
      </w:r>
      <w:r w:rsidRPr="00475ED0">
        <w:rPr>
          <w:sz w:val="28"/>
          <w:szCs w:val="28"/>
        </w:rPr>
        <w:t>. Military Behavioral Health, 7(1), 45–56.</w:t>
      </w:r>
    </w:p>
    <w:p w14:paraId="2F3086C5" w14:textId="77777777" w:rsidR="00475ED0" w:rsidRPr="00475ED0" w:rsidRDefault="00475ED0" w:rsidP="00475ED0">
      <w:pPr>
        <w:pStyle w:val="NormalWeb"/>
        <w:ind w:left="720" w:hanging="720"/>
        <w:rPr>
          <w:sz w:val="28"/>
          <w:szCs w:val="28"/>
        </w:rPr>
      </w:pPr>
      <w:r w:rsidRPr="00475ED0">
        <w:rPr>
          <w:sz w:val="28"/>
          <w:szCs w:val="28"/>
        </w:rPr>
        <w:t xml:space="preserve">Doran, S. M., Van Dongen, H. P., &amp; Dinges, D. F. (2013). Sustained attention performance during sleep deprivation: Evidence of state instability. </w:t>
      </w:r>
      <w:r w:rsidRPr="00475ED0">
        <w:rPr>
          <w:rStyle w:val="Emphasis"/>
          <w:sz w:val="28"/>
          <w:szCs w:val="28"/>
        </w:rPr>
        <w:t>Archives Italiennes de Biologie</w:t>
      </w:r>
      <w:r w:rsidRPr="00475ED0">
        <w:rPr>
          <w:sz w:val="28"/>
          <w:szCs w:val="28"/>
        </w:rPr>
        <w:t xml:space="preserve">, </w:t>
      </w:r>
      <w:r w:rsidRPr="00475ED0">
        <w:rPr>
          <w:rStyle w:val="Emphasis"/>
          <w:sz w:val="28"/>
          <w:szCs w:val="28"/>
        </w:rPr>
        <w:t>139</w:t>
      </w:r>
      <w:r w:rsidRPr="00475ED0">
        <w:rPr>
          <w:sz w:val="28"/>
          <w:szCs w:val="28"/>
        </w:rPr>
        <w:t>(3), 253–267. https://doi.org/10.4403/aeb139253</w:t>
      </w:r>
    </w:p>
    <w:p w14:paraId="73AF0888" w14:textId="77777777" w:rsidR="00475ED0" w:rsidRPr="00475ED0" w:rsidRDefault="00475ED0" w:rsidP="00475ED0">
      <w:pPr>
        <w:pStyle w:val="NormalWeb"/>
        <w:ind w:left="720" w:hanging="720"/>
        <w:rPr>
          <w:sz w:val="28"/>
          <w:szCs w:val="28"/>
        </w:rPr>
      </w:pPr>
      <w:r w:rsidRPr="00475ED0">
        <w:rPr>
          <w:sz w:val="28"/>
          <w:szCs w:val="28"/>
        </w:rPr>
        <w:t xml:space="preserve">Dunne, S. S., &amp; Dunne, C. P. (2015). What do people really think of generic medicines? A systematic review and critical appraisal of literature on stakeholder perceptions of generic drugs. </w:t>
      </w:r>
      <w:r w:rsidRPr="00475ED0">
        <w:rPr>
          <w:rStyle w:val="Emphasis"/>
          <w:sz w:val="28"/>
          <w:szCs w:val="28"/>
        </w:rPr>
        <w:t>BMC Medicine</w:t>
      </w:r>
      <w:r w:rsidRPr="00475ED0">
        <w:rPr>
          <w:sz w:val="28"/>
          <w:szCs w:val="28"/>
        </w:rPr>
        <w:t xml:space="preserve">, </w:t>
      </w:r>
      <w:r w:rsidRPr="00475ED0">
        <w:rPr>
          <w:rStyle w:val="Emphasis"/>
          <w:sz w:val="28"/>
          <w:szCs w:val="28"/>
        </w:rPr>
        <w:t>13</w:t>
      </w:r>
      <w:r w:rsidRPr="00475ED0">
        <w:rPr>
          <w:sz w:val="28"/>
          <w:szCs w:val="28"/>
        </w:rPr>
        <w:t>, 173. https://doi.org/10.1186/s12916-015-0415-3</w:t>
      </w:r>
    </w:p>
    <w:p w14:paraId="1CE748DD" w14:textId="77777777" w:rsidR="00475ED0" w:rsidRPr="00475ED0" w:rsidRDefault="00475ED0" w:rsidP="00475ED0">
      <w:pPr>
        <w:pStyle w:val="NormalWeb"/>
        <w:ind w:left="720" w:hanging="720"/>
        <w:rPr>
          <w:sz w:val="28"/>
          <w:szCs w:val="28"/>
        </w:rPr>
      </w:pPr>
      <w:r w:rsidRPr="00475ED0">
        <w:rPr>
          <w:sz w:val="28"/>
          <w:szCs w:val="28"/>
        </w:rPr>
        <w:t xml:space="preserve">El-Dahiyat, F., &amp; Kayyali, R. (2021). Public knowledge, attitude, and perception toward generic medicines in Jordan: A cross-sectional study. </w:t>
      </w:r>
      <w:r w:rsidRPr="00475ED0">
        <w:rPr>
          <w:rStyle w:val="Emphasis"/>
          <w:sz w:val="28"/>
          <w:szCs w:val="28"/>
        </w:rPr>
        <w:t>Pharmacy</w:t>
      </w:r>
      <w:r w:rsidRPr="00475ED0">
        <w:rPr>
          <w:sz w:val="28"/>
          <w:szCs w:val="28"/>
        </w:rPr>
        <w:t xml:space="preserve">, </w:t>
      </w:r>
      <w:r w:rsidRPr="00475ED0">
        <w:rPr>
          <w:rStyle w:val="Emphasis"/>
          <w:sz w:val="28"/>
          <w:szCs w:val="28"/>
        </w:rPr>
        <w:t>9</w:t>
      </w:r>
      <w:r w:rsidRPr="00475ED0">
        <w:rPr>
          <w:sz w:val="28"/>
          <w:szCs w:val="28"/>
        </w:rPr>
        <w:t>(1), 22. https://doi.org/10.3390/pharmacy9010022</w:t>
      </w:r>
    </w:p>
    <w:p w14:paraId="6FE2F8B6" w14:textId="77777777" w:rsidR="00475ED0" w:rsidRPr="00475ED0" w:rsidRDefault="00475ED0" w:rsidP="00475ED0">
      <w:pPr>
        <w:pStyle w:val="NormalWeb"/>
        <w:ind w:left="720" w:hanging="720"/>
        <w:rPr>
          <w:sz w:val="28"/>
          <w:szCs w:val="28"/>
        </w:rPr>
      </w:pPr>
      <w:r w:rsidRPr="00475ED0">
        <w:rPr>
          <w:sz w:val="28"/>
          <w:szCs w:val="28"/>
        </w:rPr>
        <w:lastRenderedPageBreak/>
        <w:t xml:space="preserve">Ezeoke, O. P., Onwujekwe, O. E., &amp; Uzochukwu, B. S. (2019). Towards universal coverage: Examining the uptake of generic medicines in Nigeria. </w:t>
      </w:r>
      <w:r w:rsidRPr="00475ED0">
        <w:rPr>
          <w:rStyle w:val="Emphasis"/>
          <w:sz w:val="28"/>
          <w:szCs w:val="28"/>
        </w:rPr>
        <w:t>Health Policy and Planning</w:t>
      </w:r>
      <w:r w:rsidRPr="00475ED0">
        <w:rPr>
          <w:sz w:val="28"/>
          <w:szCs w:val="28"/>
        </w:rPr>
        <w:t xml:space="preserve">, </w:t>
      </w:r>
      <w:r w:rsidRPr="00475ED0">
        <w:rPr>
          <w:rStyle w:val="Emphasis"/>
          <w:sz w:val="28"/>
          <w:szCs w:val="28"/>
        </w:rPr>
        <w:t>34</w:t>
      </w:r>
      <w:r w:rsidRPr="00475ED0">
        <w:rPr>
          <w:sz w:val="28"/>
          <w:szCs w:val="28"/>
        </w:rPr>
        <w:t>(2), ii35–ii42. https://doi.org/10.1093/heapol/czz048</w:t>
      </w:r>
    </w:p>
    <w:p w14:paraId="716C4152" w14:textId="77777777" w:rsidR="00475ED0" w:rsidRPr="00475ED0" w:rsidRDefault="00475ED0" w:rsidP="00475ED0">
      <w:pPr>
        <w:pStyle w:val="NormalWeb"/>
        <w:ind w:left="720" w:hanging="720"/>
        <w:rPr>
          <w:sz w:val="28"/>
          <w:szCs w:val="28"/>
        </w:rPr>
      </w:pPr>
      <w:r w:rsidRPr="00475ED0">
        <w:rPr>
          <w:sz w:val="28"/>
          <w:szCs w:val="28"/>
        </w:rPr>
        <w:t xml:space="preserve">FDA. (2019). </w:t>
      </w:r>
      <w:r w:rsidRPr="00475ED0">
        <w:rPr>
          <w:rStyle w:val="Emphasis"/>
          <w:sz w:val="28"/>
          <w:szCs w:val="28"/>
        </w:rPr>
        <w:t>Generic drugs: Questions and answers</w:t>
      </w:r>
      <w:r w:rsidRPr="00475ED0">
        <w:rPr>
          <w:sz w:val="28"/>
          <w:szCs w:val="28"/>
        </w:rPr>
        <w:t>. U.S. Food and Drug Administration. https://www.fda.gov/drugs/questions-answers/generic-drugs</w:t>
      </w:r>
    </w:p>
    <w:p w14:paraId="6112D382" w14:textId="77777777" w:rsidR="00475ED0" w:rsidRPr="00475ED0" w:rsidRDefault="00475ED0" w:rsidP="00475ED0">
      <w:pPr>
        <w:pStyle w:val="NormalWeb"/>
        <w:ind w:left="720" w:hanging="720"/>
        <w:rPr>
          <w:sz w:val="28"/>
          <w:szCs w:val="28"/>
        </w:rPr>
      </w:pPr>
      <w:r w:rsidRPr="00475ED0">
        <w:rPr>
          <w:sz w:val="28"/>
          <w:szCs w:val="28"/>
        </w:rPr>
        <w:t xml:space="preserve">FDA. (2020). </w:t>
      </w:r>
      <w:r w:rsidRPr="00475ED0">
        <w:rPr>
          <w:rStyle w:val="Emphasis"/>
          <w:sz w:val="28"/>
          <w:szCs w:val="28"/>
        </w:rPr>
        <w:t>What are generic drugs?</w:t>
      </w:r>
      <w:r w:rsidRPr="00475ED0">
        <w:rPr>
          <w:sz w:val="28"/>
          <w:szCs w:val="28"/>
        </w:rPr>
        <w:t xml:space="preserve"> U.S. Food and Drug Administration. https://www.fda.gov/drugs/questions-answers/generic-drugs</w:t>
      </w:r>
    </w:p>
    <w:p w14:paraId="2A4911A6" w14:textId="77777777" w:rsidR="00475ED0" w:rsidRPr="00475ED0" w:rsidRDefault="00475ED0" w:rsidP="00475ED0">
      <w:pPr>
        <w:pStyle w:val="NormalWeb"/>
        <w:ind w:left="720" w:hanging="720"/>
        <w:rPr>
          <w:sz w:val="28"/>
          <w:szCs w:val="28"/>
        </w:rPr>
      </w:pPr>
      <w:r w:rsidRPr="00475ED0">
        <w:rPr>
          <w:sz w:val="28"/>
          <w:szCs w:val="28"/>
        </w:rPr>
        <w:t xml:space="preserve">GAO. (2017). </w:t>
      </w:r>
      <w:r w:rsidRPr="00475ED0">
        <w:rPr>
          <w:rStyle w:val="Emphasis"/>
          <w:sz w:val="28"/>
          <w:szCs w:val="28"/>
        </w:rPr>
        <w:t>Defense health care: DOD is expanding telehealth to improve access for servicemembers</w:t>
      </w:r>
      <w:r w:rsidRPr="00475ED0">
        <w:rPr>
          <w:sz w:val="28"/>
          <w:szCs w:val="28"/>
        </w:rPr>
        <w:t xml:space="preserve"> (GAO-17-422). U.S. Government Accountability Office. https://www.gao.gov/assets/gao-17-422.pdf</w:t>
      </w:r>
    </w:p>
    <w:p w14:paraId="5036C49A" w14:textId="77777777" w:rsidR="00475ED0" w:rsidRPr="00475ED0" w:rsidRDefault="00475ED0" w:rsidP="00475ED0">
      <w:pPr>
        <w:pStyle w:val="NormalWeb"/>
        <w:ind w:left="720" w:hanging="720"/>
        <w:rPr>
          <w:sz w:val="28"/>
          <w:szCs w:val="28"/>
        </w:rPr>
      </w:pPr>
      <w:r w:rsidRPr="00475ED0">
        <w:rPr>
          <w:sz w:val="28"/>
          <w:szCs w:val="28"/>
        </w:rPr>
        <w:t xml:space="preserve">Hassali, M. A., et al. (2009). Consumer perception toward generic medicines: A review of the literature. </w:t>
      </w:r>
      <w:r w:rsidRPr="00475ED0">
        <w:rPr>
          <w:rStyle w:val="Emphasis"/>
          <w:sz w:val="28"/>
          <w:szCs w:val="28"/>
        </w:rPr>
        <w:t>International Journal of Pharmacy Practice</w:t>
      </w:r>
      <w:r w:rsidRPr="00475ED0">
        <w:rPr>
          <w:sz w:val="28"/>
          <w:szCs w:val="28"/>
        </w:rPr>
        <w:t xml:space="preserve">, </w:t>
      </w:r>
      <w:r w:rsidRPr="00475ED0">
        <w:rPr>
          <w:rStyle w:val="Emphasis"/>
          <w:sz w:val="28"/>
          <w:szCs w:val="28"/>
        </w:rPr>
        <w:t>17</w:t>
      </w:r>
      <w:r w:rsidRPr="00475ED0">
        <w:rPr>
          <w:sz w:val="28"/>
          <w:szCs w:val="28"/>
        </w:rPr>
        <w:t>(2), 79–88. https://doi.org/10.1211/ijpp.17.02.0002</w:t>
      </w:r>
    </w:p>
    <w:p w14:paraId="602123BB" w14:textId="77777777" w:rsidR="00475ED0" w:rsidRPr="00475ED0" w:rsidRDefault="00475ED0" w:rsidP="00475ED0">
      <w:pPr>
        <w:pStyle w:val="NormalWeb"/>
        <w:ind w:left="720" w:hanging="720"/>
        <w:rPr>
          <w:sz w:val="28"/>
          <w:szCs w:val="28"/>
        </w:rPr>
      </w:pPr>
      <w:r w:rsidRPr="00475ED0">
        <w:rPr>
          <w:sz w:val="28"/>
          <w:szCs w:val="28"/>
        </w:rPr>
        <w:t xml:space="preserve">Hendrickson, A. B., et al. (2024). </w:t>
      </w:r>
      <w:r w:rsidRPr="00475ED0">
        <w:rPr>
          <w:rStyle w:val="Emphasis"/>
          <w:sz w:val="28"/>
          <w:szCs w:val="28"/>
        </w:rPr>
        <w:t>The impact of Hatch-Waxman on generic drug entry: A policy analysis</w:t>
      </w:r>
      <w:r w:rsidRPr="00475ED0">
        <w:rPr>
          <w:sz w:val="28"/>
          <w:szCs w:val="28"/>
        </w:rPr>
        <w:t>. Journal of Health Law and Policy, 19(1), 12–29.</w:t>
      </w:r>
    </w:p>
    <w:p w14:paraId="7264AA53" w14:textId="77777777" w:rsidR="00475ED0" w:rsidRPr="00475ED0" w:rsidRDefault="00475ED0" w:rsidP="00475ED0">
      <w:pPr>
        <w:pStyle w:val="NormalWeb"/>
        <w:ind w:left="720" w:hanging="720"/>
        <w:rPr>
          <w:sz w:val="28"/>
          <w:szCs w:val="28"/>
        </w:rPr>
      </w:pPr>
      <w:r w:rsidRPr="00475ED0">
        <w:rPr>
          <w:sz w:val="28"/>
          <w:szCs w:val="28"/>
        </w:rPr>
        <w:t xml:space="preserve">Himmel, W., Simmenroth-Nayda, A., Niebling, W., Ledig, T., Jansen, R. D., Kochen, M. M., &amp; Michel, D. (2004). What do primary care patients think about generic drugs? </w:t>
      </w:r>
      <w:r w:rsidRPr="00475ED0">
        <w:rPr>
          <w:rStyle w:val="Emphasis"/>
          <w:sz w:val="28"/>
          <w:szCs w:val="28"/>
        </w:rPr>
        <w:t>International Journal of Clinical Pharmacology and Therapeutics</w:t>
      </w:r>
      <w:r w:rsidRPr="00475ED0">
        <w:rPr>
          <w:sz w:val="28"/>
          <w:szCs w:val="28"/>
        </w:rPr>
        <w:t xml:space="preserve">, </w:t>
      </w:r>
      <w:r w:rsidRPr="00475ED0">
        <w:rPr>
          <w:rStyle w:val="Emphasis"/>
          <w:sz w:val="28"/>
          <w:szCs w:val="28"/>
        </w:rPr>
        <w:t>42</w:t>
      </w:r>
      <w:r w:rsidRPr="00475ED0">
        <w:rPr>
          <w:sz w:val="28"/>
          <w:szCs w:val="28"/>
        </w:rPr>
        <w:t>(10), 472–479.</w:t>
      </w:r>
    </w:p>
    <w:p w14:paraId="1AE739DA" w14:textId="77777777" w:rsidR="00475ED0" w:rsidRPr="00475ED0" w:rsidRDefault="00475ED0" w:rsidP="00475ED0">
      <w:pPr>
        <w:pStyle w:val="NormalWeb"/>
        <w:ind w:left="720" w:hanging="720"/>
        <w:rPr>
          <w:sz w:val="28"/>
          <w:szCs w:val="28"/>
        </w:rPr>
      </w:pPr>
      <w:r w:rsidRPr="00475ED0">
        <w:rPr>
          <w:sz w:val="28"/>
          <w:szCs w:val="28"/>
        </w:rPr>
        <w:t xml:space="preserve">Hoge, C. W., Castro, C. A., Messer, S. C., McGurk, D., Cotting, D. I., &amp; Koffman, R. L. (2004). Combat duty in Iraq and Afghanistan, mental health problems, and barriers to care. </w:t>
      </w:r>
      <w:r w:rsidRPr="00475ED0">
        <w:rPr>
          <w:rStyle w:val="Emphasis"/>
          <w:sz w:val="28"/>
          <w:szCs w:val="28"/>
        </w:rPr>
        <w:t>New England Journal of Medicine</w:t>
      </w:r>
      <w:r w:rsidRPr="00475ED0">
        <w:rPr>
          <w:sz w:val="28"/>
          <w:szCs w:val="28"/>
        </w:rPr>
        <w:t xml:space="preserve">, </w:t>
      </w:r>
      <w:r w:rsidRPr="00475ED0">
        <w:rPr>
          <w:rStyle w:val="Emphasis"/>
          <w:sz w:val="28"/>
          <w:szCs w:val="28"/>
        </w:rPr>
        <w:t>351</w:t>
      </w:r>
      <w:r w:rsidRPr="00475ED0">
        <w:rPr>
          <w:sz w:val="28"/>
          <w:szCs w:val="28"/>
        </w:rPr>
        <w:t>(1), 13–22. https://doi.org/10.1056/NEJMoa040603</w:t>
      </w:r>
    </w:p>
    <w:p w14:paraId="33A311E0" w14:textId="77777777" w:rsidR="00475ED0" w:rsidRPr="00475ED0" w:rsidRDefault="00475ED0" w:rsidP="00475ED0">
      <w:pPr>
        <w:pStyle w:val="NormalWeb"/>
        <w:ind w:left="720" w:hanging="720"/>
        <w:rPr>
          <w:sz w:val="28"/>
          <w:szCs w:val="28"/>
        </w:rPr>
      </w:pPr>
      <w:r w:rsidRPr="00475ED0">
        <w:rPr>
          <w:sz w:val="28"/>
          <w:szCs w:val="28"/>
        </w:rPr>
        <w:t xml:space="preserve">Hughes, C. M., et al. (2021). </w:t>
      </w:r>
      <w:r w:rsidRPr="00475ED0">
        <w:rPr>
          <w:rStyle w:val="Emphasis"/>
          <w:sz w:val="28"/>
          <w:szCs w:val="28"/>
        </w:rPr>
        <w:t>Educational level and the understanding of generic medications among patients in a structured healthcare setting</w:t>
      </w:r>
      <w:r w:rsidRPr="00475ED0">
        <w:rPr>
          <w:sz w:val="28"/>
          <w:szCs w:val="28"/>
        </w:rPr>
        <w:t>. Pharmacy Education, 21(2), 101–109.</w:t>
      </w:r>
    </w:p>
    <w:p w14:paraId="11F18243" w14:textId="77777777" w:rsidR="00475ED0" w:rsidRPr="00475ED0" w:rsidRDefault="00475ED0" w:rsidP="00475ED0">
      <w:pPr>
        <w:pStyle w:val="NormalWeb"/>
        <w:ind w:left="720" w:hanging="720"/>
        <w:rPr>
          <w:sz w:val="28"/>
          <w:szCs w:val="28"/>
        </w:rPr>
      </w:pPr>
      <w:r w:rsidRPr="00475ED0">
        <w:rPr>
          <w:sz w:val="28"/>
          <w:szCs w:val="28"/>
        </w:rPr>
        <w:t xml:space="preserve">Jones, E., et al. (2018). </w:t>
      </w:r>
      <w:r w:rsidRPr="00475ED0">
        <w:rPr>
          <w:rStyle w:val="Emphasis"/>
          <w:sz w:val="28"/>
          <w:szCs w:val="28"/>
        </w:rPr>
        <w:t>Use of NSAIDs in managing musculoskeletal injuries among military personnel: A clinical review</w:t>
      </w:r>
      <w:r w:rsidRPr="00475ED0">
        <w:rPr>
          <w:sz w:val="28"/>
          <w:szCs w:val="28"/>
        </w:rPr>
        <w:t>. Military Medicine, 183(9–10), e314–e321.</w:t>
      </w:r>
    </w:p>
    <w:p w14:paraId="791F0D8B" w14:textId="77777777" w:rsidR="00475ED0" w:rsidRPr="00475ED0" w:rsidRDefault="00475ED0" w:rsidP="00475ED0">
      <w:pPr>
        <w:pStyle w:val="NormalWeb"/>
        <w:ind w:left="720" w:hanging="720"/>
        <w:rPr>
          <w:sz w:val="28"/>
          <w:szCs w:val="28"/>
        </w:rPr>
      </w:pPr>
      <w:r w:rsidRPr="00475ED0">
        <w:rPr>
          <w:sz w:val="28"/>
          <w:szCs w:val="28"/>
        </w:rPr>
        <w:t xml:space="preserve">Kesselheim, A. S., Misono, A. S., Lee, J. L., Stedman, M. R., Brookhart, M. A., Choudhry, N. K., Shrank, W. H., &amp; Avorn, J. (2018). Clinical equivalence of generic and brand-name drugs used in cardiovascular disease: A systematic review and meta-analysis. </w:t>
      </w:r>
      <w:r w:rsidRPr="00475ED0">
        <w:rPr>
          <w:rStyle w:val="Emphasis"/>
          <w:sz w:val="28"/>
          <w:szCs w:val="28"/>
        </w:rPr>
        <w:t>JAMA</w:t>
      </w:r>
      <w:r w:rsidRPr="00475ED0">
        <w:rPr>
          <w:sz w:val="28"/>
          <w:szCs w:val="28"/>
        </w:rPr>
        <w:t xml:space="preserve">, </w:t>
      </w:r>
      <w:r w:rsidRPr="00475ED0">
        <w:rPr>
          <w:rStyle w:val="Emphasis"/>
          <w:sz w:val="28"/>
          <w:szCs w:val="28"/>
        </w:rPr>
        <w:t>300</w:t>
      </w:r>
      <w:r w:rsidRPr="00475ED0">
        <w:rPr>
          <w:sz w:val="28"/>
          <w:szCs w:val="28"/>
        </w:rPr>
        <w:t>(21), 2514–2526. https://doi.org/10.1001/jama.300.21.2514</w:t>
      </w:r>
    </w:p>
    <w:p w14:paraId="37577918" w14:textId="77777777" w:rsidR="00475ED0" w:rsidRPr="00475ED0" w:rsidRDefault="00475ED0" w:rsidP="00475ED0">
      <w:pPr>
        <w:pStyle w:val="NormalWeb"/>
        <w:ind w:left="720" w:hanging="720"/>
        <w:rPr>
          <w:sz w:val="28"/>
          <w:szCs w:val="28"/>
        </w:rPr>
      </w:pPr>
      <w:r w:rsidRPr="00475ED0">
        <w:rPr>
          <w:sz w:val="28"/>
          <w:szCs w:val="28"/>
        </w:rPr>
        <w:lastRenderedPageBreak/>
        <w:t xml:space="preserve">MODHIP. (2021). </w:t>
      </w:r>
      <w:r w:rsidRPr="00475ED0">
        <w:rPr>
          <w:rStyle w:val="Emphasis"/>
          <w:sz w:val="28"/>
          <w:szCs w:val="28"/>
        </w:rPr>
        <w:t>Military HIV/AIDS Program Annual Report</w:t>
      </w:r>
      <w:r w:rsidRPr="00475ED0">
        <w:rPr>
          <w:sz w:val="28"/>
          <w:szCs w:val="28"/>
        </w:rPr>
        <w:t>. Nigeria Ministry of Defence Health Implementation Program.</w:t>
      </w:r>
    </w:p>
    <w:p w14:paraId="31CD6144" w14:textId="77777777" w:rsidR="00475ED0" w:rsidRPr="00475ED0" w:rsidRDefault="00475ED0" w:rsidP="00475ED0">
      <w:pPr>
        <w:pStyle w:val="NormalWeb"/>
        <w:ind w:left="720" w:hanging="720"/>
        <w:rPr>
          <w:sz w:val="28"/>
          <w:szCs w:val="28"/>
        </w:rPr>
      </w:pPr>
      <w:r w:rsidRPr="00475ED0">
        <w:rPr>
          <w:sz w:val="28"/>
          <w:szCs w:val="28"/>
        </w:rPr>
        <w:t xml:space="preserve">Muench, J., &amp; Hamer, A. M. (2010). Adverse effects of antipsychotic medications. </w:t>
      </w:r>
      <w:r w:rsidRPr="00475ED0">
        <w:rPr>
          <w:rStyle w:val="Emphasis"/>
          <w:sz w:val="28"/>
          <w:szCs w:val="28"/>
        </w:rPr>
        <w:t>American Family Physician</w:t>
      </w:r>
      <w:r w:rsidRPr="00475ED0">
        <w:rPr>
          <w:sz w:val="28"/>
          <w:szCs w:val="28"/>
        </w:rPr>
        <w:t xml:space="preserve">, </w:t>
      </w:r>
      <w:r w:rsidRPr="00475ED0">
        <w:rPr>
          <w:rStyle w:val="Emphasis"/>
          <w:sz w:val="28"/>
          <w:szCs w:val="28"/>
        </w:rPr>
        <w:t>81</w:t>
      </w:r>
      <w:r w:rsidRPr="00475ED0">
        <w:rPr>
          <w:sz w:val="28"/>
          <w:szCs w:val="28"/>
        </w:rPr>
        <w:t>(5), 617–622.</w:t>
      </w:r>
    </w:p>
    <w:p w14:paraId="2F19357C" w14:textId="77777777" w:rsidR="00475ED0" w:rsidRPr="00475ED0" w:rsidRDefault="00475ED0" w:rsidP="00475ED0">
      <w:pPr>
        <w:pStyle w:val="NormalWeb"/>
        <w:ind w:left="720" w:hanging="720"/>
        <w:rPr>
          <w:sz w:val="28"/>
          <w:szCs w:val="28"/>
        </w:rPr>
      </w:pPr>
      <w:r w:rsidRPr="00475ED0">
        <w:rPr>
          <w:sz w:val="28"/>
          <w:szCs w:val="28"/>
        </w:rPr>
        <w:t xml:space="preserve">NAFDAC. (2020). </w:t>
      </w:r>
      <w:r w:rsidRPr="00475ED0">
        <w:rPr>
          <w:rStyle w:val="Emphasis"/>
          <w:sz w:val="28"/>
          <w:szCs w:val="28"/>
        </w:rPr>
        <w:t>Drug regulation and control in Nigeria</w:t>
      </w:r>
      <w:r w:rsidRPr="00475ED0">
        <w:rPr>
          <w:sz w:val="28"/>
          <w:szCs w:val="28"/>
        </w:rPr>
        <w:t xml:space="preserve">. National Agency for Food and Drug Administration and Control. </w:t>
      </w:r>
      <w:hyperlink r:id="rId9" w:tgtFrame="_new" w:history="1">
        <w:r w:rsidRPr="00475ED0">
          <w:rPr>
            <w:rStyle w:val="Hyperlink"/>
            <w:sz w:val="28"/>
            <w:szCs w:val="28"/>
          </w:rPr>
          <w:t>https://www.nafdac.gov.ng</w:t>
        </w:r>
      </w:hyperlink>
    </w:p>
    <w:p w14:paraId="7525B055" w14:textId="77777777" w:rsidR="00475ED0" w:rsidRPr="00475ED0" w:rsidRDefault="00475ED0" w:rsidP="00475ED0">
      <w:pPr>
        <w:pStyle w:val="NormalWeb"/>
        <w:ind w:left="720" w:hanging="720"/>
        <w:rPr>
          <w:sz w:val="28"/>
          <w:szCs w:val="28"/>
        </w:rPr>
      </w:pPr>
      <w:r w:rsidRPr="00475ED0">
        <w:rPr>
          <w:sz w:val="28"/>
          <w:szCs w:val="28"/>
        </w:rPr>
        <w:t xml:space="preserve">Nigerian Armed Forces Medical Services Report. (2022). </w:t>
      </w:r>
      <w:r w:rsidRPr="00475ED0">
        <w:rPr>
          <w:rStyle w:val="Emphasis"/>
          <w:sz w:val="28"/>
          <w:szCs w:val="28"/>
        </w:rPr>
        <w:t>Annual medical services review</w:t>
      </w:r>
      <w:r w:rsidRPr="00475ED0">
        <w:rPr>
          <w:sz w:val="28"/>
          <w:szCs w:val="28"/>
        </w:rPr>
        <w:t>.</w:t>
      </w:r>
    </w:p>
    <w:p w14:paraId="41EAA85C" w14:textId="77777777" w:rsidR="00475ED0" w:rsidRPr="00475ED0" w:rsidRDefault="00475ED0" w:rsidP="00475ED0">
      <w:pPr>
        <w:pStyle w:val="NormalWeb"/>
        <w:ind w:left="720" w:hanging="720"/>
        <w:rPr>
          <w:sz w:val="28"/>
          <w:szCs w:val="28"/>
        </w:rPr>
      </w:pPr>
      <w:r w:rsidRPr="00475ED0">
        <w:rPr>
          <w:sz w:val="28"/>
          <w:szCs w:val="28"/>
        </w:rPr>
        <w:t xml:space="preserve">Olowookere, S. A., et al. (2019). Prescribing generic drugs in Nigeria: Healthcare providers’ knowledge, attitude, and practice. </w:t>
      </w:r>
      <w:r w:rsidRPr="00475ED0">
        <w:rPr>
          <w:rStyle w:val="Emphasis"/>
          <w:sz w:val="28"/>
          <w:szCs w:val="28"/>
        </w:rPr>
        <w:t>Nigerian Journal of Clinical Practice</w:t>
      </w:r>
      <w:r w:rsidRPr="00475ED0">
        <w:rPr>
          <w:sz w:val="28"/>
          <w:szCs w:val="28"/>
        </w:rPr>
        <w:t xml:space="preserve">, </w:t>
      </w:r>
      <w:r w:rsidRPr="00475ED0">
        <w:rPr>
          <w:rStyle w:val="Emphasis"/>
          <w:sz w:val="28"/>
          <w:szCs w:val="28"/>
        </w:rPr>
        <w:t>22</w:t>
      </w:r>
      <w:r w:rsidRPr="00475ED0">
        <w:rPr>
          <w:sz w:val="28"/>
          <w:szCs w:val="28"/>
        </w:rPr>
        <w:t>(6), 800–805. https://doi.org/10.4103/njcp.njcp_541_18</w:t>
      </w:r>
    </w:p>
    <w:p w14:paraId="6249B872" w14:textId="77777777" w:rsidR="00475ED0" w:rsidRPr="00475ED0" w:rsidRDefault="00475ED0" w:rsidP="00475ED0">
      <w:pPr>
        <w:pStyle w:val="NormalWeb"/>
        <w:ind w:left="720" w:hanging="720"/>
        <w:rPr>
          <w:sz w:val="28"/>
          <w:szCs w:val="28"/>
        </w:rPr>
      </w:pPr>
      <w:r w:rsidRPr="00475ED0">
        <w:rPr>
          <w:sz w:val="28"/>
          <w:szCs w:val="28"/>
        </w:rPr>
        <w:t xml:space="preserve">Smith, T. C., et al. (2019). </w:t>
      </w:r>
      <w:r w:rsidRPr="00475ED0">
        <w:rPr>
          <w:rStyle w:val="Emphasis"/>
          <w:sz w:val="28"/>
          <w:szCs w:val="28"/>
        </w:rPr>
        <w:t>Antidepressant and benzodiazepine prescribing trends in deployed forces: Implications for mental health services</w:t>
      </w:r>
      <w:r w:rsidRPr="00475ED0">
        <w:rPr>
          <w:sz w:val="28"/>
          <w:szCs w:val="28"/>
        </w:rPr>
        <w:t>. Military Behavioral Health, 7(3), 175–185.</w:t>
      </w:r>
    </w:p>
    <w:p w14:paraId="4135E440" w14:textId="77777777" w:rsidR="00475ED0" w:rsidRPr="00475ED0" w:rsidRDefault="00475ED0" w:rsidP="00475ED0">
      <w:pPr>
        <w:pStyle w:val="NormalWeb"/>
        <w:ind w:left="720" w:hanging="720"/>
        <w:rPr>
          <w:sz w:val="28"/>
          <w:szCs w:val="28"/>
        </w:rPr>
      </w:pPr>
      <w:r w:rsidRPr="00475ED0">
        <w:rPr>
          <w:sz w:val="28"/>
          <w:szCs w:val="28"/>
        </w:rPr>
        <w:t xml:space="preserve">Sweeny, K., &amp; Sheehan, K. (2009). The framing effect and consumer behavior: A review of literature. </w:t>
      </w:r>
      <w:r w:rsidRPr="00475ED0">
        <w:rPr>
          <w:rStyle w:val="Emphasis"/>
          <w:sz w:val="28"/>
          <w:szCs w:val="28"/>
        </w:rPr>
        <w:t>Journal of Consumer Research</w:t>
      </w:r>
      <w:r w:rsidRPr="00475ED0">
        <w:rPr>
          <w:sz w:val="28"/>
          <w:szCs w:val="28"/>
        </w:rPr>
        <w:t xml:space="preserve">, </w:t>
      </w:r>
      <w:r w:rsidRPr="00475ED0">
        <w:rPr>
          <w:rStyle w:val="Emphasis"/>
          <w:sz w:val="28"/>
          <w:szCs w:val="28"/>
        </w:rPr>
        <w:t>36</w:t>
      </w:r>
      <w:r w:rsidRPr="00475ED0">
        <w:rPr>
          <w:sz w:val="28"/>
          <w:szCs w:val="28"/>
        </w:rPr>
        <w:t>(4), 463–470. https://doi.org/10.1086/599221</w:t>
      </w:r>
    </w:p>
    <w:p w14:paraId="4B82483C" w14:textId="77777777" w:rsidR="00475ED0" w:rsidRPr="00475ED0" w:rsidRDefault="00475ED0" w:rsidP="00475ED0">
      <w:pPr>
        <w:pStyle w:val="NormalWeb"/>
        <w:ind w:left="720" w:hanging="720"/>
        <w:rPr>
          <w:sz w:val="28"/>
          <w:szCs w:val="28"/>
        </w:rPr>
      </w:pPr>
      <w:r w:rsidRPr="00475ED0">
        <w:rPr>
          <w:sz w:val="28"/>
          <w:szCs w:val="28"/>
        </w:rPr>
        <w:t xml:space="preserve">Toklu, H. Z., &amp; Dülger, G. A. (2012). Knowledge and attitudes of pharmacists, prescribers and patients toward generic drug use in Istanbul. </w:t>
      </w:r>
      <w:r w:rsidRPr="00475ED0">
        <w:rPr>
          <w:rStyle w:val="Emphasis"/>
          <w:sz w:val="28"/>
          <w:szCs w:val="28"/>
        </w:rPr>
        <w:t>Pharmacy Practice</w:t>
      </w:r>
      <w:r w:rsidRPr="00475ED0">
        <w:rPr>
          <w:sz w:val="28"/>
          <w:szCs w:val="28"/>
        </w:rPr>
        <w:t xml:space="preserve">, </w:t>
      </w:r>
      <w:r w:rsidRPr="00475ED0">
        <w:rPr>
          <w:rStyle w:val="Emphasis"/>
          <w:sz w:val="28"/>
          <w:szCs w:val="28"/>
        </w:rPr>
        <w:t>10</w:t>
      </w:r>
      <w:r w:rsidRPr="00475ED0">
        <w:rPr>
          <w:sz w:val="28"/>
          <w:szCs w:val="28"/>
        </w:rPr>
        <w:t>(4), 199–206. https://doi.org/10.4321/s1886-36552012000400003</w:t>
      </w:r>
    </w:p>
    <w:p w14:paraId="601A0F98" w14:textId="77777777" w:rsidR="00475ED0" w:rsidRPr="00475ED0" w:rsidRDefault="00475ED0" w:rsidP="00475ED0">
      <w:pPr>
        <w:pStyle w:val="NormalWeb"/>
        <w:ind w:left="720" w:hanging="720"/>
        <w:rPr>
          <w:sz w:val="28"/>
          <w:szCs w:val="28"/>
        </w:rPr>
      </w:pPr>
      <w:r w:rsidRPr="00475ED0">
        <w:rPr>
          <w:sz w:val="28"/>
          <w:szCs w:val="28"/>
        </w:rPr>
        <w:t xml:space="preserve">Vowles, K. E., McEntee, M. L., Julnes, P. S., Frohe, T., Ney, J. P., &amp; van der Goes, D. N. (2014). Rates of opioid misuse, abuse, and addiction in chronic pain: A systematic review and data synthesis. </w:t>
      </w:r>
      <w:r w:rsidRPr="00475ED0">
        <w:rPr>
          <w:rStyle w:val="Emphasis"/>
          <w:sz w:val="28"/>
          <w:szCs w:val="28"/>
        </w:rPr>
        <w:t>Pain</w:t>
      </w:r>
      <w:r w:rsidRPr="00475ED0">
        <w:rPr>
          <w:sz w:val="28"/>
          <w:szCs w:val="28"/>
        </w:rPr>
        <w:t xml:space="preserve">, </w:t>
      </w:r>
      <w:r w:rsidRPr="00475ED0">
        <w:rPr>
          <w:rStyle w:val="Emphasis"/>
          <w:sz w:val="28"/>
          <w:szCs w:val="28"/>
        </w:rPr>
        <w:t>155</w:t>
      </w:r>
      <w:r w:rsidRPr="00475ED0">
        <w:rPr>
          <w:sz w:val="28"/>
          <w:szCs w:val="28"/>
        </w:rPr>
        <w:t>(4), 791–798. https://doi.org/10.1016/j.pain.2014.01.027</w:t>
      </w:r>
    </w:p>
    <w:p w14:paraId="62D52657" w14:textId="77777777" w:rsidR="00475ED0" w:rsidRPr="00475ED0" w:rsidRDefault="00475ED0" w:rsidP="00475ED0">
      <w:pPr>
        <w:pStyle w:val="NormalWeb"/>
        <w:ind w:left="720" w:hanging="720"/>
        <w:rPr>
          <w:sz w:val="28"/>
          <w:szCs w:val="28"/>
        </w:rPr>
      </w:pPr>
      <w:r w:rsidRPr="00475ED0">
        <w:rPr>
          <w:sz w:val="28"/>
          <w:szCs w:val="28"/>
        </w:rPr>
        <w:t xml:space="preserve">WHO. (2018). </w:t>
      </w:r>
      <w:r w:rsidRPr="00475ED0">
        <w:rPr>
          <w:rStyle w:val="Emphasis"/>
          <w:sz w:val="28"/>
          <w:szCs w:val="28"/>
        </w:rPr>
        <w:t>Promoting rational use of medicines</w:t>
      </w:r>
      <w:r w:rsidRPr="00475ED0">
        <w:rPr>
          <w:sz w:val="28"/>
          <w:szCs w:val="28"/>
        </w:rPr>
        <w:t xml:space="preserve">. World Health Organization. </w:t>
      </w:r>
      <w:hyperlink r:id="rId10" w:tgtFrame="_new" w:history="1">
        <w:r w:rsidRPr="00475ED0">
          <w:rPr>
            <w:rStyle w:val="Hyperlink"/>
            <w:sz w:val="28"/>
            <w:szCs w:val="28"/>
          </w:rPr>
          <w:t>https://www.who.int/medicines/areas/rational_use/en/</w:t>
        </w:r>
      </w:hyperlink>
    </w:p>
    <w:p w14:paraId="2ABE416E" w14:textId="77777777" w:rsidR="00475ED0" w:rsidRPr="00475ED0" w:rsidRDefault="00475ED0" w:rsidP="0073736C">
      <w:pPr>
        <w:spacing w:before="30" w:after="30"/>
        <w:jc w:val="both"/>
        <w:rPr>
          <w:rFonts w:ascii="Times New Roman" w:hAnsi="Times New Roman" w:cs="Times New Roman"/>
          <w:b/>
          <w:sz w:val="28"/>
          <w:szCs w:val="28"/>
        </w:rPr>
      </w:pPr>
    </w:p>
    <w:p w14:paraId="3E156764" w14:textId="77777777" w:rsidR="007A1F96" w:rsidRPr="00E807CB" w:rsidRDefault="007A1F96" w:rsidP="00941C9A">
      <w:pPr>
        <w:pStyle w:val="ListParagraph"/>
        <w:spacing w:before="30" w:after="30"/>
        <w:jc w:val="both"/>
        <w:rPr>
          <w:rFonts w:ascii="Times New Roman" w:hAnsi="Times New Roman" w:cs="Times New Roman"/>
          <w:sz w:val="28"/>
          <w:szCs w:val="28"/>
        </w:rPr>
      </w:pPr>
    </w:p>
    <w:p w14:paraId="562C4B5B" w14:textId="77777777" w:rsidR="005108C6" w:rsidRDefault="005108C6" w:rsidP="00941C9A">
      <w:pPr>
        <w:pStyle w:val="ListParagraph"/>
        <w:spacing w:before="30" w:after="30"/>
        <w:jc w:val="both"/>
        <w:rPr>
          <w:rFonts w:ascii="Times New Roman" w:hAnsi="Times New Roman" w:cs="Times New Roman"/>
          <w:sz w:val="28"/>
          <w:szCs w:val="28"/>
        </w:rPr>
      </w:pPr>
    </w:p>
    <w:p w14:paraId="7C53CEB4" w14:textId="77777777" w:rsidR="005108C6" w:rsidRDefault="005108C6" w:rsidP="00941C9A">
      <w:pPr>
        <w:pStyle w:val="ListParagraph"/>
        <w:spacing w:before="30" w:after="30"/>
        <w:jc w:val="both"/>
        <w:rPr>
          <w:rFonts w:ascii="Times New Roman" w:hAnsi="Times New Roman" w:cs="Times New Roman"/>
          <w:sz w:val="28"/>
          <w:szCs w:val="28"/>
        </w:rPr>
      </w:pPr>
    </w:p>
    <w:p w14:paraId="362DB7C4" w14:textId="77777777" w:rsidR="005108C6" w:rsidRPr="001073FD" w:rsidRDefault="005108C6" w:rsidP="00941C9A">
      <w:pPr>
        <w:pStyle w:val="ListParagraph"/>
        <w:spacing w:before="30" w:after="30"/>
        <w:jc w:val="both"/>
        <w:rPr>
          <w:rFonts w:ascii="Times New Roman" w:hAnsi="Times New Roman" w:cs="Times New Roman"/>
          <w:sz w:val="28"/>
          <w:szCs w:val="28"/>
        </w:rPr>
      </w:pPr>
    </w:p>
    <w:p w14:paraId="73227FD7" w14:textId="77777777" w:rsidR="00286EF2" w:rsidRPr="006B230E" w:rsidRDefault="00286EF2" w:rsidP="006B230E">
      <w:pPr>
        <w:spacing w:before="30" w:after="30"/>
        <w:jc w:val="both"/>
        <w:rPr>
          <w:rFonts w:ascii="Times New Roman" w:hAnsi="Times New Roman" w:cs="Times New Roman"/>
          <w:sz w:val="28"/>
          <w:szCs w:val="28"/>
        </w:rPr>
      </w:pPr>
    </w:p>
    <w:p w14:paraId="0D8F5FE2" w14:textId="77777777" w:rsidR="00286EF2" w:rsidRPr="00D2000C" w:rsidRDefault="00286EF2" w:rsidP="00941C9A">
      <w:pPr>
        <w:pStyle w:val="Heading3"/>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505E0F7B" w14:textId="77777777" w:rsidR="00286EF2" w:rsidRPr="00D2000C" w:rsidRDefault="00286EF2" w:rsidP="00941C9A">
      <w:pPr>
        <w:pStyle w:val="ListParagraph"/>
        <w:spacing w:before="30" w:after="30"/>
        <w:jc w:val="both"/>
        <w:rPr>
          <w:rFonts w:ascii="Times New Roman" w:hAnsi="Times New Roman" w:cs="Times New Roman"/>
          <w:sz w:val="28"/>
          <w:szCs w:val="28"/>
        </w:rPr>
      </w:pPr>
    </w:p>
    <w:p w14:paraId="4384CC3B" w14:textId="77777777" w:rsidR="00F33E98" w:rsidRPr="000814B1" w:rsidRDefault="00F33E98" w:rsidP="00941C9A">
      <w:pPr>
        <w:pStyle w:val="Heading3"/>
        <w:spacing w:line="276" w:lineRule="auto"/>
        <w:jc w:val="both"/>
        <w:rPr>
          <w:rFonts w:ascii="Times New Roman" w:eastAsia="Times New Roman" w:hAnsi="Times New Roman" w:cs="Times New Roman"/>
        </w:rPr>
      </w:pPr>
    </w:p>
    <w:p w14:paraId="589BD883" w14:textId="77777777" w:rsidR="00F33E98" w:rsidRPr="000814B1" w:rsidRDefault="00F33E98" w:rsidP="00941C9A">
      <w:pPr>
        <w:pStyle w:val="Heading3"/>
        <w:spacing w:line="276" w:lineRule="auto"/>
        <w:jc w:val="both"/>
        <w:rPr>
          <w:rFonts w:ascii="Times New Roman" w:eastAsia="Times New Roman" w:hAnsi="Times New Roman" w:cs="Times New Roman"/>
        </w:rPr>
      </w:pPr>
    </w:p>
    <w:p w14:paraId="6DCDF4B3" w14:textId="77777777" w:rsidR="00F33E98" w:rsidRDefault="00F33E98" w:rsidP="00941C9A">
      <w:pPr>
        <w:pStyle w:val="Heading3"/>
        <w:spacing w:line="276" w:lineRule="auto"/>
        <w:jc w:val="both"/>
        <w:rPr>
          <w:rFonts w:eastAsia="Times New Roman"/>
        </w:rPr>
      </w:pPr>
      <w:r>
        <w:rPr>
          <w:rFonts w:eastAsia="Times New Roman"/>
        </w:rPr>
        <w:br/>
      </w:r>
      <w:r>
        <w:rPr>
          <w:rFonts w:eastAsia="Times New Roman"/>
        </w:rPr>
        <w:br/>
      </w:r>
    </w:p>
    <w:p w14:paraId="11317270" w14:textId="77777777" w:rsidR="00F33E98" w:rsidRPr="006D4BCD" w:rsidRDefault="00F33E98" w:rsidP="00941C9A">
      <w:pPr>
        <w:pStyle w:val="Heading3"/>
        <w:spacing w:line="276" w:lineRule="auto"/>
        <w:jc w:val="both"/>
        <w:rPr>
          <w:rFonts w:eastAsia="Times New Roman"/>
        </w:rPr>
      </w:pPr>
    </w:p>
    <w:p w14:paraId="30FFEC75" w14:textId="77777777" w:rsidR="00F33E98" w:rsidRPr="00F43DE4" w:rsidRDefault="00F33E98" w:rsidP="00941C9A">
      <w:pPr>
        <w:pStyle w:val="Heading3"/>
        <w:spacing w:line="276" w:lineRule="auto"/>
        <w:jc w:val="both"/>
        <w:rPr>
          <w:rFonts w:eastAsia="Times New Roman"/>
          <w:lang w:val="en-GB"/>
        </w:rPr>
      </w:pPr>
    </w:p>
    <w:p w14:paraId="651F2010" w14:textId="77777777" w:rsidR="00F33E98" w:rsidRPr="009E520E" w:rsidRDefault="00F33E98" w:rsidP="00941C9A">
      <w:pPr>
        <w:pStyle w:val="Heading3"/>
        <w:spacing w:line="276" w:lineRule="auto"/>
        <w:jc w:val="both"/>
        <w:rPr>
          <w:rFonts w:eastAsia="Times New Roman"/>
        </w:rPr>
      </w:pPr>
    </w:p>
    <w:p w14:paraId="761E04AA" w14:textId="77777777" w:rsidR="00F33E98" w:rsidRPr="009E520E" w:rsidRDefault="00F33E98" w:rsidP="00941C9A">
      <w:pPr>
        <w:pStyle w:val="Heading3"/>
        <w:spacing w:line="276" w:lineRule="auto"/>
        <w:jc w:val="both"/>
        <w:rPr>
          <w:rFonts w:eastAsia="Times New Roman"/>
        </w:rPr>
      </w:pPr>
    </w:p>
    <w:p w14:paraId="78A5DB73" w14:textId="77777777" w:rsidR="00F33E98" w:rsidRDefault="00F33E98" w:rsidP="00941C9A">
      <w:pPr>
        <w:pStyle w:val="Heading3"/>
        <w:spacing w:line="276" w:lineRule="auto"/>
        <w:jc w:val="both"/>
      </w:pPr>
    </w:p>
    <w:p w14:paraId="0DE0C7FC" w14:textId="77777777" w:rsidR="00F33E98" w:rsidRDefault="00F33E98" w:rsidP="00941C9A">
      <w:pPr>
        <w:pStyle w:val="Heading3"/>
        <w:spacing w:line="276" w:lineRule="auto"/>
        <w:jc w:val="both"/>
      </w:pPr>
    </w:p>
    <w:p w14:paraId="0364D61B" w14:textId="77777777" w:rsidR="00F33E98" w:rsidRDefault="00F33E98" w:rsidP="00941C9A">
      <w:pPr>
        <w:pStyle w:val="Heading3"/>
        <w:spacing w:line="276" w:lineRule="auto"/>
        <w:jc w:val="both"/>
      </w:pPr>
    </w:p>
    <w:p w14:paraId="4E768F31" w14:textId="77777777" w:rsidR="00F33E98" w:rsidRDefault="00F33E98" w:rsidP="00941C9A">
      <w:pPr>
        <w:pStyle w:val="Heading3"/>
        <w:spacing w:line="276" w:lineRule="auto"/>
        <w:jc w:val="both"/>
        <w:rPr>
          <w:rFonts w:eastAsia="Times New Roman"/>
        </w:rPr>
      </w:pPr>
    </w:p>
    <w:p w14:paraId="35602C49" w14:textId="77777777" w:rsidR="00F33E98" w:rsidRDefault="00F33E98" w:rsidP="00941C9A">
      <w:pPr>
        <w:pStyle w:val="Heading3"/>
        <w:spacing w:line="276" w:lineRule="auto"/>
        <w:jc w:val="both"/>
        <w:rPr>
          <w:rFonts w:eastAsia="Times New Roman"/>
        </w:rPr>
      </w:pPr>
    </w:p>
    <w:p w14:paraId="458FAC0F" w14:textId="77777777" w:rsidR="00F33E98" w:rsidRDefault="00F33E98" w:rsidP="00941C9A">
      <w:pPr>
        <w:pStyle w:val="Heading3"/>
        <w:spacing w:line="276" w:lineRule="auto"/>
        <w:jc w:val="both"/>
        <w:rPr>
          <w:rFonts w:eastAsia="Times New Roman"/>
        </w:rPr>
      </w:pPr>
    </w:p>
    <w:p w14:paraId="33C8967D" w14:textId="77777777" w:rsidR="0067470F" w:rsidRDefault="0067470F" w:rsidP="00941C9A">
      <w:pPr>
        <w:spacing w:before="30" w:after="30"/>
        <w:jc w:val="both"/>
        <w:rPr>
          <w:rFonts w:ascii="Times New Roman" w:eastAsia="Times New Roman" w:hAnsi="Times New Roman" w:cs="Times New Roman"/>
          <w:sz w:val="28"/>
          <w:szCs w:val="28"/>
        </w:rPr>
      </w:pPr>
    </w:p>
    <w:p w14:paraId="3142077D" w14:textId="77777777" w:rsidR="0067470F" w:rsidRPr="00494A4F" w:rsidRDefault="0067470F" w:rsidP="00941C9A">
      <w:pPr>
        <w:spacing w:before="30" w:after="30"/>
        <w:jc w:val="both"/>
        <w:rPr>
          <w:rFonts w:ascii="Times New Roman" w:eastAsia="Times New Roman" w:hAnsi="Times New Roman" w:cs="Times New Roman"/>
          <w:sz w:val="28"/>
          <w:szCs w:val="28"/>
        </w:rPr>
      </w:pPr>
    </w:p>
    <w:p w14:paraId="4D26043A" w14:textId="77777777" w:rsidR="00E60C82" w:rsidRPr="00C71481" w:rsidRDefault="00E60C82" w:rsidP="00941C9A">
      <w:pPr>
        <w:spacing w:before="30" w:after="30"/>
        <w:jc w:val="both"/>
        <w:rPr>
          <w:rFonts w:ascii="Times New Roman" w:eastAsia="Times New Roman" w:hAnsi="Times New Roman" w:cs="Times New Roman"/>
          <w:sz w:val="28"/>
          <w:szCs w:val="28"/>
        </w:rPr>
      </w:pPr>
    </w:p>
    <w:p w14:paraId="467CF94A" w14:textId="77777777" w:rsidR="00C71481" w:rsidRPr="00C71481" w:rsidRDefault="00C71481" w:rsidP="00941C9A">
      <w:pPr>
        <w:spacing w:before="30" w:after="30"/>
        <w:jc w:val="both"/>
        <w:rPr>
          <w:rFonts w:ascii="Times New Roman" w:eastAsia="Times New Roman" w:hAnsi="Times New Roman" w:cs="Times New Roman"/>
          <w:sz w:val="28"/>
          <w:szCs w:val="28"/>
        </w:rPr>
      </w:pPr>
    </w:p>
    <w:p w14:paraId="43746C04" w14:textId="77777777" w:rsidR="00EB54EA" w:rsidRPr="00EB54EA" w:rsidRDefault="00EB54EA" w:rsidP="00941C9A">
      <w:pPr>
        <w:spacing w:before="30" w:after="30"/>
        <w:jc w:val="both"/>
        <w:rPr>
          <w:rFonts w:ascii="Times New Roman" w:eastAsia="Times New Roman" w:hAnsi="Times New Roman" w:cs="Times New Roman"/>
          <w:sz w:val="28"/>
          <w:szCs w:val="28"/>
        </w:rPr>
      </w:pPr>
    </w:p>
    <w:p w14:paraId="6460B103" w14:textId="77777777" w:rsidR="00EB54EA" w:rsidRPr="00EB54EA" w:rsidRDefault="00EB54EA" w:rsidP="00941C9A">
      <w:pPr>
        <w:jc w:val="both"/>
        <w:rPr>
          <w:rFonts w:ascii="Times New Roman" w:hAnsi="Times New Roman" w:cs="Times New Roman"/>
          <w:sz w:val="28"/>
          <w:szCs w:val="28"/>
        </w:rPr>
      </w:pPr>
    </w:p>
    <w:p w14:paraId="6C73BEF1" w14:textId="77777777" w:rsidR="001946DC" w:rsidRPr="008531AC" w:rsidRDefault="001946DC" w:rsidP="00941C9A">
      <w:pPr>
        <w:jc w:val="both"/>
        <w:rPr>
          <w:rFonts w:ascii="Times New Roman" w:hAnsi="Times New Roman" w:cs="Times New Roman"/>
          <w:sz w:val="28"/>
          <w:szCs w:val="28"/>
        </w:rPr>
      </w:pPr>
    </w:p>
    <w:p w14:paraId="2F71113F" w14:textId="77777777" w:rsidR="00885589" w:rsidRPr="008531AC" w:rsidRDefault="00885589" w:rsidP="00941C9A">
      <w:pPr>
        <w:tabs>
          <w:tab w:val="left" w:pos="7425"/>
        </w:tabs>
        <w:jc w:val="both"/>
        <w:rPr>
          <w:rFonts w:ascii="Times New Roman" w:hAnsi="Times New Roman" w:cs="Times New Roman"/>
          <w:sz w:val="28"/>
          <w:szCs w:val="28"/>
        </w:rPr>
      </w:pPr>
    </w:p>
    <w:sectPr w:rsidR="00885589" w:rsidRPr="008531AC" w:rsidSect="007A5DC8">
      <w:pgSz w:w="11907" w:h="16839" w:code="9"/>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User" w:date="2025-05-28T21:15:00Z" w:initials="U">
    <w:p w14:paraId="3BF1ABB9" w14:textId="77777777" w:rsidR="00AE5EAE" w:rsidRDefault="00AE5EAE" w:rsidP="005F32E4">
      <w:pPr>
        <w:pStyle w:val="CommentText"/>
      </w:pPr>
      <w:r>
        <w:rPr>
          <w:rStyle w:val="CommentReference"/>
        </w:rPr>
        <w:annotationRef/>
      </w:r>
      <w:r>
        <w:t xml:space="preserve">Erskeptiscism, price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BF1ABB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4B4CE0" w14:textId="77777777" w:rsidR="002E53B9" w:rsidRDefault="002E53B9" w:rsidP="00665FF9">
      <w:pPr>
        <w:spacing w:after="0" w:line="240" w:lineRule="auto"/>
      </w:pPr>
      <w:r>
        <w:separator/>
      </w:r>
    </w:p>
  </w:endnote>
  <w:endnote w:type="continuationSeparator" w:id="0">
    <w:p w14:paraId="58BBC0EE" w14:textId="77777777" w:rsidR="002E53B9" w:rsidRDefault="002E53B9" w:rsidP="00665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1E1E0D" w14:textId="77777777" w:rsidR="002E53B9" w:rsidRDefault="002E53B9" w:rsidP="00665FF9">
      <w:pPr>
        <w:spacing w:after="0" w:line="240" w:lineRule="auto"/>
      </w:pPr>
      <w:r>
        <w:separator/>
      </w:r>
    </w:p>
  </w:footnote>
  <w:footnote w:type="continuationSeparator" w:id="0">
    <w:p w14:paraId="634BD5E0" w14:textId="77777777" w:rsidR="002E53B9" w:rsidRDefault="002E53B9" w:rsidP="00665FF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75410"/>
    <w:multiLevelType w:val="hybridMultilevel"/>
    <w:tmpl w:val="70F60A88"/>
    <w:lvl w:ilvl="0" w:tplc="0809000F">
      <w:start w:val="1"/>
      <w:numFmt w:val="decimal"/>
      <w:lvlText w:val="%1."/>
      <w:lvlJc w:val="left"/>
      <w:pPr>
        <w:ind w:left="789" w:hanging="360"/>
      </w:pPr>
    </w:lvl>
    <w:lvl w:ilvl="1" w:tplc="08090019" w:tentative="1">
      <w:start w:val="1"/>
      <w:numFmt w:val="lowerLetter"/>
      <w:lvlText w:val="%2."/>
      <w:lvlJc w:val="left"/>
      <w:pPr>
        <w:ind w:left="1509" w:hanging="360"/>
      </w:pPr>
    </w:lvl>
    <w:lvl w:ilvl="2" w:tplc="0809001B" w:tentative="1">
      <w:start w:val="1"/>
      <w:numFmt w:val="lowerRoman"/>
      <w:lvlText w:val="%3."/>
      <w:lvlJc w:val="right"/>
      <w:pPr>
        <w:ind w:left="2229" w:hanging="180"/>
      </w:pPr>
    </w:lvl>
    <w:lvl w:ilvl="3" w:tplc="0809000F" w:tentative="1">
      <w:start w:val="1"/>
      <w:numFmt w:val="decimal"/>
      <w:lvlText w:val="%4."/>
      <w:lvlJc w:val="left"/>
      <w:pPr>
        <w:ind w:left="2949" w:hanging="360"/>
      </w:pPr>
    </w:lvl>
    <w:lvl w:ilvl="4" w:tplc="08090019" w:tentative="1">
      <w:start w:val="1"/>
      <w:numFmt w:val="lowerLetter"/>
      <w:lvlText w:val="%5."/>
      <w:lvlJc w:val="left"/>
      <w:pPr>
        <w:ind w:left="3669" w:hanging="360"/>
      </w:pPr>
    </w:lvl>
    <w:lvl w:ilvl="5" w:tplc="0809001B" w:tentative="1">
      <w:start w:val="1"/>
      <w:numFmt w:val="lowerRoman"/>
      <w:lvlText w:val="%6."/>
      <w:lvlJc w:val="right"/>
      <w:pPr>
        <w:ind w:left="4389" w:hanging="180"/>
      </w:pPr>
    </w:lvl>
    <w:lvl w:ilvl="6" w:tplc="0809000F" w:tentative="1">
      <w:start w:val="1"/>
      <w:numFmt w:val="decimal"/>
      <w:lvlText w:val="%7."/>
      <w:lvlJc w:val="left"/>
      <w:pPr>
        <w:ind w:left="5109" w:hanging="360"/>
      </w:pPr>
    </w:lvl>
    <w:lvl w:ilvl="7" w:tplc="08090019" w:tentative="1">
      <w:start w:val="1"/>
      <w:numFmt w:val="lowerLetter"/>
      <w:lvlText w:val="%8."/>
      <w:lvlJc w:val="left"/>
      <w:pPr>
        <w:ind w:left="5829" w:hanging="360"/>
      </w:pPr>
    </w:lvl>
    <w:lvl w:ilvl="8" w:tplc="0809001B" w:tentative="1">
      <w:start w:val="1"/>
      <w:numFmt w:val="lowerRoman"/>
      <w:lvlText w:val="%9."/>
      <w:lvlJc w:val="right"/>
      <w:pPr>
        <w:ind w:left="6549" w:hanging="180"/>
      </w:pPr>
    </w:lvl>
  </w:abstractNum>
  <w:abstractNum w:abstractNumId="1">
    <w:nsid w:val="0473617B"/>
    <w:multiLevelType w:val="hybridMultilevel"/>
    <w:tmpl w:val="D1986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CC6611"/>
    <w:multiLevelType w:val="multilevel"/>
    <w:tmpl w:val="0CAED764"/>
    <w:lvl w:ilvl="0">
      <w:start w:val="1"/>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nsid w:val="1304476B"/>
    <w:multiLevelType w:val="hybridMultilevel"/>
    <w:tmpl w:val="B5644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B426F2"/>
    <w:multiLevelType w:val="multilevel"/>
    <w:tmpl w:val="A400067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19EE01FD"/>
    <w:multiLevelType w:val="multilevel"/>
    <w:tmpl w:val="D6FE5304"/>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3C6367EA"/>
    <w:multiLevelType w:val="multilevel"/>
    <w:tmpl w:val="A49C5FD6"/>
    <w:lvl w:ilvl="0">
      <w:start w:val="1"/>
      <w:numFmt w:val="decimal"/>
      <w:lvlText w:val="%1.0"/>
      <w:lvlJc w:val="left"/>
      <w:pPr>
        <w:ind w:left="450" w:hanging="450"/>
      </w:pPr>
      <w:rPr>
        <w:rFonts w:hint="default"/>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nsid w:val="4CEC30C1"/>
    <w:multiLevelType w:val="multilevel"/>
    <w:tmpl w:val="3C8AFCAE"/>
    <w:lvl w:ilvl="0">
      <w:start w:val="1"/>
      <w:numFmt w:val="decimal"/>
      <w:lvlText w:val="%1."/>
      <w:lvlJc w:val="left"/>
      <w:pPr>
        <w:ind w:left="72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nsid w:val="52F24F64"/>
    <w:multiLevelType w:val="multilevel"/>
    <w:tmpl w:val="EA66F008"/>
    <w:lvl w:ilvl="0">
      <w:start w:val="1"/>
      <w:numFmt w:val="decimal"/>
      <w:lvlText w:val="%1"/>
      <w:lvlJc w:val="left"/>
      <w:pPr>
        <w:ind w:left="375" w:hanging="375"/>
      </w:pPr>
      <w:rPr>
        <w:rFonts w:hint="default"/>
      </w:rPr>
    </w:lvl>
    <w:lvl w:ilvl="1">
      <w:start w:val="4"/>
      <w:numFmt w:val="decimal"/>
      <w:lvlText w:val="%1.%2"/>
      <w:lvlJc w:val="left"/>
      <w:pPr>
        <w:ind w:left="1545" w:hanging="375"/>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460" w:hanging="144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520" w:hanging="2160"/>
      </w:pPr>
      <w:rPr>
        <w:rFonts w:hint="default"/>
      </w:rPr>
    </w:lvl>
  </w:abstractNum>
  <w:abstractNum w:abstractNumId="9">
    <w:nsid w:val="59EF661F"/>
    <w:multiLevelType w:val="hybridMultilevel"/>
    <w:tmpl w:val="DE283252"/>
    <w:lvl w:ilvl="0" w:tplc="0809000F">
      <w:start w:val="1"/>
      <w:numFmt w:val="decimal"/>
      <w:lvlText w:val="%1."/>
      <w:lvlJc w:val="left"/>
      <w:pPr>
        <w:ind w:left="789" w:hanging="360"/>
      </w:pPr>
    </w:lvl>
    <w:lvl w:ilvl="1" w:tplc="08090019" w:tentative="1">
      <w:start w:val="1"/>
      <w:numFmt w:val="lowerLetter"/>
      <w:lvlText w:val="%2."/>
      <w:lvlJc w:val="left"/>
      <w:pPr>
        <w:ind w:left="1509" w:hanging="360"/>
      </w:pPr>
    </w:lvl>
    <w:lvl w:ilvl="2" w:tplc="0809001B" w:tentative="1">
      <w:start w:val="1"/>
      <w:numFmt w:val="lowerRoman"/>
      <w:lvlText w:val="%3."/>
      <w:lvlJc w:val="right"/>
      <w:pPr>
        <w:ind w:left="2229" w:hanging="180"/>
      </w:pPr>
    </w:lvl>
    <w:lvl w:ilvl="3" w:tplc="0809000F" w:tentative="1">
      <w:start w:val="1"/>
      <w:numFmt w:val="decimal"/>
      <w:lvlText w:val="%4."/>
      <w:lvlJc w:val="left"/>
      <w:pPr>
        <w:ind w:left="2949" w:hanging="360"/>
      </w:pPr>
    </w:lvl>
    <w:lvl w:ilvl="4" w:tplc="08090019" w:tentative="1">
      <w:start w:val="1"/>
      <w:numFmt w:val="lowerLetter"/>
      <w:lvlText w:val="%5."/>
      <w:lvlJc w:val="left"/>
      <w:pPr>
        <w:ind w:left="3669" w:hanging="360"/>
      </w:pPr>
    </w:lvl>
    <w:lvl w:ilvl="5" w:tplc="0809001B" w:tentative="1">
      <w:start w:val="1"/>
      <w:numFmt w:val="lowerRoman"/>
      <w:lvlText w:val="%6."/>
      <w:lvlJc w:val="right"/>
      <w:pPr>
        <w:ind w:left="4389" w:hanging="180"/>
      </w:pPr>
    </w:lvl>
    <w:lvl w:ilvl="6" w:tplc="0809000F" w:tentative="1">
      <w:start w:val="1"/>
      <w:numFmt w:val="decimal"/>
      <w:lvlText w:val="%7."/>
      <w:lvlJc w:val="left"/>
      <w:pPr>
        <w:ind w:left="5109" w:hanging="360"/>
      </w:pPr>
    </w:lvl>
    <w:lvl w:ilvl="7" w:tplc="08090019" w:tentative="1">
      <w:start w:val="1"/>
      <w:numFmt w:val="lowerLetter"/>
      <w:lvlText w:val="%8."/>
      <w:lvlJc w:val="left"/>
      <w:pPr>
        <w:ind w:left="5829" w:hanging="360"/>
      </w:pPr>
    </w:lvl>
    <w:lvl w:ilvl="8" w:tplc="0809001B" w:tentative="1">
      <w:start w:val="1"/>
      <w:numFmt w:val="lowerRoman"/>
      <w:lvlText w:val="%9."/>
      <w:lvlJc w:val="right"/>
      <w:pPr>
        <w:ind w:left="6549" w:hanging="180"/>
      </w:pPr>
    </w:lvl>
  </w:abstractNum>
  <w:abstractNum w:abstractNumId="10">
    <w:nsid w:val="62E40713"/>
    <w:multiLevelType w:val="hybridMultilevel"/>
    <w:tmpl w:val="4A8AF7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714E7F78"/>
    <w:multiLevelType w:val="hybridMultilevel"/>
    <w:tmpl w:val="8480835C"/>
    <w:lvl w:ilvl="0" w:tplc="90987E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18249D3"/>
    <w:multiLevelType w:val="multilevel"/>
    <w:tmpl w:val="BC20D09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
  </w:num>
  <w:num w:numId="2">
    <w:abstractNumId w:val="6"/>
  </w:num>
  <w:num w:numId="3">
    <w:abstractNumId w:val="10"/>
  </w:num>
  <w:num w:numId="4">
    <w:abstractNumId w:val="0"/>
  </w:num>
  <w:num w:numId="5">
    <w:abstractNumId w:val="8"/>
  </w:num>
  <w:num w:numId="6">
    <w:abstractNumId w:val="9"/>
  </w:num>
  <w:num w:numId="7">
    <w:abstractNumId w:val="7"/>
  </w:num>
  <w:num w:numId="8">
    <w:abstractNumId w:val="11"/>
  </w:num>
  <w:num w:numId="9">
    <w:abstractNumId w:val="3"/>
  </w:num>
  <w:num w:numId="10">
    <w:abstractNumId w:val="1"/>
  </w:num>
  <w:num w:numId="11">
    <w:abstractNumId w:val="12"/>
  </w:num>
  <w:num w:numId="12">
    <w:abstractNumId w:val="4"/>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F25"/>
    <w:rsid w:val="0002045D"/>
    <w:rsid w:val="00022F25"/>
    <w:rsid w:val="0002722C"/>
    <w:rsid w:val="000339B6"/>
    <w:rsid w:val="00036532"/>
    <w:rsid w:val="00063B20"/>
    <w:rsid w:val="000814B1"/>
    <w:rsid w:val="000A3993"/>
    <w:rsid w:val="000A7948"/>
    <w:rsid w:val="000C276E"/>
    <w:rsid w:val="000D69F5"/>
    <w:rsid w:val="000F3787"/>
    <w:rsid w:val="001060AA"/>
    <w:rsid w:val="001073FD"/>
    <w:rsid w:val="001437C3"/>
    <w:rsid w:val="00146A7E"/>
    <w:rsid w:val="00193159"/>
    <w:rsid w:val="001946DC"/>
    <w:rsid w:val="00196DC7"/>
    <w:rsid w:val="001A0B9D"/>
    <w:rsid w:val="001B2069"/>
    <w:rsid w:val="001B58B3"/>
    <w:rsid w:val="001B6FE6"/>
    <w:rsid w:val="001D22CF"/>
    <w:rsid w:val="001D43C2"/>
    <w:rsid w:val="001F70FF"/>
    <w:rsid w:val="00205569"/>
    <w:rsid w:val="00212514"/>
    <w:rsid w:val="00224C38"/>
    <w:rsid w:val="00224FAA"/>
    <w:rsid w:val="00226E82"/>
    <w:rsid w:val="00234C92"/>
    <w:rsid w:val="00237378"/>
    <w:rsid w:val="002509B2"/>
    <w:rsid w:val="00250DDC"/>
    <w:rsid w:val="0025653D"/>
    <w:rsid w:val="00257E1A"/>
    <w:rsid w:val="00274233"/>
    <w:rsid w:val="00286EF2"/>
    <w:rsid w:val="00287B76"/>
    <w:rsid w:val="00291E7F"/>
    <w:rsid w:val="00294F66"/>
    <w:rsid w:val="002A0E5B"/>
    <w:rsid w:val="002C1290"/>
    <w:rsid w:val="002C6922"/>
    <w:rsid w:val="002D68B3"/>
    <w:rsid w:val="002E1899"/>
    <w:rsid w:val="002E53B9"/>
    <w:rsid w:val="00303390"/>
    <w:rsid w:val="003128CE"/>
    <w:rsid w:val="00315AD9"/>
    <w:rsid w:val="00315CF3"/>
    <w:rsid w:val="00344E20"/>
    <w:rsid w:val="00356066"/>
    <w:rsid w:val="00362B12"/>
    <w:rsid w:val="00372CA0"/>
    <w:rsid w:val="00376543"/>
    <w:rsid w:val="00383A9F"/>
    <w:rsid w:val="003964CC"/>
    <w:rsid w:val="003B2D2A"/>
    <w:rsid w:val="003E24B2"/>
    <w:rsid w:val="003E62B6"/>
    <w:rsid w:val="00410AD7"/>
    <w:rsid w:val="00431862"/>
    <w:rsid w:val="004353E1"/>
    <w:rsid w:val="00446978"/>
    <w:rsid w:val="0045111F"/>
    <w:rsid w:val="00454ACA"/>
    <w:rsid w:val="00454F63"/>
    <w:rsid w:val="0045787B"/>
    <w:rsid w:val="0046117A"/>
    <w:rsid w:val="00475ED0"/>
    <w:rsid w:val="004767F9"/>
    <w:rsid w:val="00481A80"/>
    <w:rsid w:val="00481DC6"/>
    <w:rsid w:val="0049046A"/>
    <w:rsid w:val="004958B1"/>
    <w:rsid w:val="004A1315"/>
    <w:rsid w:val="004B59E2"/>
    <w:rsid w:val="004C2100"/>
    <w:rsid w:val="004C55C1"/>
    <w:rsid w:val="004D7BE7"/>
    <w:rsid w:val="005066DA"/>
    <w:rsid w:val="005108C6"/>
    <w:rsid w:val="0056234C"/>
    <w:rsid w:val="00564E9B"/>
    <w:rsid w:val="00597E79"/>
    <w:rsid w:val="005A060C"/>
    <w:rsid w:val="005A3414"/>
    <w:rsid w:val="005B6953"/>
    <w:rsid w:val="005E1187"/>
    <w:rsid w:val="005F32E4"/>
    <w:rsid w:val="00607EA4"/>
    <w:rsid w:val="006365A4"/>
    <w:rsid w:val="00650384"/>
    <w:rsid w:val="00660E36"/>
    <w:rsid w:val="00665701"/>
    <w:rsid w:val="00665B85"/>
    <w:rsid w:val="00665FF9"/>
    <w:rsid w:val="00670440"/>
    <w:rsid w:val="0067470F"/>
    <w:rsid w:val="00684436"/>
    <w:rsid w:val="006B230E"/>
    <w:rsid w:val="006C2CB2"/>
    <w:rsid w:val="006C50DA"/>
    <w:rsid w:val="006F7DC4"/>
    <w:rsid w:val="00700DBB"/>
    <w:rsid w:val="0070242A"/>
    <w:rsid w:val="007117EF"/>
    <w:rsid w:val="00734165"/>
    <w:rsid w:val="0073736C"/>
    <w:rsid w:val="00737478"/>
    <w:rsid w:val="007465B1"/>
    <w:rsid w:val="007810AD"/>
    <w:rsid w:val="00797E2E"/>
    <w:rsid w:val="007A1F96"/>
    <w:rsid w:val="007A30A4"/>
    <w:rsid w:val="007A5DC8"/>
    <w:rsid w:val="007B362B"/>
    <w:rsid w:val="007B4C3A"/>
    <w:rsid w:val="007C4408"/>
    <w:rsid w:val="007C61AE"/>
    <w:rsid w:val="007C7622"/>
    <w:rsid w:val="007D32D6"/>
    <w:rsid w:val="007D5073"/>
    <w:rsid w:val="00810E98"/>
    <w:rsid w:val="00812964"/>
    <w:rsid w:val="008325C6"/>
    <w:rsid w:val="00833FDA"/>
    <w:rsid w:val="00835F1E"/>
    <w:rsid w:val="00846B74"/>
    <w:rsid w:val="008531AC"/>
    <w:rsid w:val="00854C39"/>
    <w:rsid w:val="00885589"/>
    <w:rsid w:val="00895CD1"/>
    <w:rsid w:val="008A5D26"/>
    <w:rsid w:val="008B0FED"/>
    <w:rsid w:val="008B52F2"/>
    <w:rsid w:val="008C6257"/>
    <w:rsid w:val="008D64A6"/>
    <w:rsid w:val="008E0C04"/>
    <w:rsid w:val="008F7A84"/>
    <w:rsid w:val="008F7C7A"/>
    <w:rsid w:val="009027A4"/>
    <w:rsid w:val="00906E99"/>
    <w:rsid w:val="00914D24"/>
    <w:rsid w:val="0092058C"/>
    <w:rsid w:val="00922ECC"/>
    <w:rsid w:val="00930556"/>
    <w:rsid w:val="00932A5C"/>
    <w:rsid w:val="00935B33"/>
    <w:rsid w:val="00936FB7"/>
    <w:rsid w:val="00940C9D"/>
    <w:rsid w:val="00941C9A"/>
    <w:rsid w:val="00945475"/>
    <w:rsid w:val="009462C8"/>
    <w:rsid w:val="009478C0"/>
    <w:rsid w:val="00955EA2"/>
    <w:rsid w:val="00963585"/>
    <w:rsid w:val="00975675"/>
    <w:rsid w:val="00980EFA"/>
    <w:rsid w:val="00982240"/>
    <w:rsid w:val="009861A6"/>
    <w:rsid w:val="00986FA6"/>
    <w:rsid w:val="009936D2"/>
    <w:rsid w:val="009D0E32"/>
    <w:rsid w:val="009D2459"/>
    <w:rsid w:val="009D4984"/>
    <w:rsid w:val="009F02EF"/>
    <w:rsid w:val="009F46BB"/>
    <w:rsid w:val="00A221F1"/>
    <w:rsid w:val="00A36C60"/>
    <w:rsid w:val="00A50B44"/>
    <w:rsid w:val="00A7767C"/>
    <w:rsid w:val="00A821C4"/>
    <w:rsid w:val="00A84D51"/>
    <w:rsid w:val="00A85472"/>
    <w:rsid w:val="00A93D05"/>
    <w:rsid w:val="00A97276"/>
    <w:rsid w:val="00AA19C1"/>
    <w:rsid w:val="00AC545E"/>
    <w:rsid w:val="00AD23A2"/>
    <w:rsid w:val="00AE053B"/>
    <w:rsid w:val="00AE5EAE"/>
    <w:rsid w:val="00B15DF7"/>
    <w:rsid w:val="00B169F6"/>
    <w:rsid w:val="00B20DB5"/>
    <w:rsid w:val="00B379EA"/>
    <w:rsid w:val="00B40D42"/>
    <w:rsid w:val="00B42D84"/>
    <w:rsid w:val="00B44D85"/>
    <w:rsid w:val="00B52730"/>
    <w:rsid w:val="00B62898"/>
    <w:rsid w:val="00B7348F"/>
    <w:rsid w:val="00B77E23"/>
    <w:rsid w:val="00B85575"/>
    <w:rsid w:val="00B921D5"/>
    <w:rsid w:val="00BA544E"/>
    <w:rsid w:val="00BB5D7D"/>
    <w:rsid w:val="00BB6462"/>
    <w:rsid w:val="00BC0735"/>
    <w:rsid w:val="00BD4B6B"/>
    <w:rsid w:val="00BD6C4D"/>
    <w:rsid w:val="00BE6BFA"/>
    <w:rsid w:val="00BF0F34"/>
    <w:rsid w:val="00C01A1A"/>
    <w:rsid w:val="00C35221"/>
    <w:rsid w:val="00C44628"/>
    <w:rsid w:val="00C5325B"/>
    <w:rsid w:val="00C677A4"/>
    <w:rsid w:val="00C71481"/>
    <w:rsid w:val="00C77E4B"/>
    <w:rsid w:val="00C819BA"/>
    <w:rsid w:val="00C8486A"/>
    <w:rsid w:val="00CB3439"/>
    <w:rsid w:val="00CB59C9"/>
    <w:rsid w:val="00CC7921"/>
    <w:rsid w:val="00CF0F68"/>
    <w:rsid w:val="00D129A6"/>
    <w:rsid w:val="00D12C45"/>
    <w:rsid w:val="00D2000C"/>
    <w:rsid w:val="00D25F1C"/>
    <w:rsid w:val="00D34598"/>
    <w:rsid w:val="00D36C96"/>
    <w:rsid w:val="00D504CA"/>
    <w:rsid w:val="00D607E9"/>
    <w:rsid w:val="00D617E5"/>
    <w:rsid w:val="00D72BA3"/>
    <w:rsid w:val="00D8344F"/>
    <w:rsid w:val="00D922F5"/>
    <w:rsid w:val="00D97D52"/>
    <w:rsid w:val="00DC39A5"/>
    <w:rsid w:val="00DD47A9"/>
    <w:rsid w:val="00DE5962"/>
    <w:rsid w:val="00DE7D70"/>
    <w:rsid w:val="00E23B4B"/>
    <w:rsid w:val="00E34769"/>
    <w:rsid w:val="00E46632"/>
    <w:rsid w:val="00E51AD8"/>
    <w:rsid w:val="00E60C82"/>
    <w:rsid w:val="00E64736"/>
    <w:rsid w:val="00E807CB"/>
    <w:rsid w:val="00E917D8"/>
    <w:rsid w:val="00E92EF1"/>
    <w:rsid w:val="00EB54EA"/>
    <w:rsid w:val="00EC51DA"/>
    <w:rsid w:val="00ED00F8"/>
    <w:rsid w:val="00F2229B"/>
    <w:rsid w:val="00F318AE"/>
    <w:rsid w:val="00F33E98"/>
    <w:rsid w:val="00F37CB5"/>
    <w:rsid w:val="00F42DE3"/>
    <w:rsid w:val="00F54BB2"/>
    <w:rsid w:val="00F65DC7"/>
    <w:rsid w:val="00F965AE"/>
    <w:rsid w:val="00F97FA0"/>
    <w:rsid w:val="00FA22D3"/>
    <w:rsid w:val="00FC611E"/>
    <w:rsid w:val="00FD1825"/>
    <w:rsid w:val="00FD5B5E"/>
    <w:rsid w:val="00FE03F0"/>
    <w:rsid w:val="00FF0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86789"/>
  <w15:docId w15:val="{7EBD3455-BABB-4AC4-9E88-76AF441BD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27A4"/>
  </w:style>
  <w:style w:type="paragraph" w:styleId="Heading3">
    <w:name w:val="heading 3"/>
    <w:basedOn w:val="Normal"/>
    <w:next w:val="Normal"/>
    <w:link w:val="Heading3Char"/>
    <w:uiPriority w:val="9"/>
    <w:unhideWhenUsed/>
    <w:qFormat/>
    <w:rsid w:val="00F33E98"/>
    <w:pPr>
      <w:keepNext/>
      <w:keepLines/>
      <w:spacing w:before="40" w:after="0" w:line="240" w:lineRule="auto"/>
      <w:outlineLvl w:val="2"/>
    </w:pPr>
    <w:rPr>
      <w:rFonts w:asciiTheme="majorHAnsi" w:eastAsiaTheme="majorEastAsia" w:hAnsiTheme="majorHAnsi" w:cstheme="majorBidi"/>
      <w:color w:val="365F91" w:themeColor="accent1" w:themeShade="BF"/>
      <w:sz w:val="28"/>
      <w:szCs w:val="2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5221"/>
    <w:pPr>
      <w:ind w:left="720"/>
      <w:contextualSpacing/>
    </w:pPr>
  </w:style>
  <w:style w:type="character" w:styleId="CommentReference">
    <w:name w:val="annotation reference"/>
    <w:basedOn w:val="DefaultParagraphFont"/>
    <w:uiPriority w:val="99"/>
    <w:semiHidden/>
    <w:unhideWhenUsed/>
    <w:rsid w:val="005F32E4"/>
    <w:rPr>
      <w:sz w:val="16"/>
      <w:szCs w:val="16"/>
    </w:rPr>
  </w:style>
  <w:style w:type="paragraph" w:styleId="CommentText">
    <w:name w:val="annotation text"/>
    <w:basedOn w:val="Normal"/>
    <w:link w:val="CommentTextChar"/>
    <w:uiPriority w:val="99"/>
    <w:semiHidden/>
    <w:unhideWhenUsed/>
    <w:rsid w:val="005F32E4"/>
    <w:pPr>
      <w:spacing w:after="160" w:line="240" w:lineRule="auto"/>
    </w:pPr>
    <w:rPr>
      <w:rFonts w:eastAsiaTheme="minorEastAsia"/>
      <w:sz w:val="20"/>
      <w:szCs w:val="20"/>
      <w:lang w:eastAsia="en-GB"/>
    </w:rPr>
  </w:style>
  <w:style w:type="character" w:customStyle="1" w:styleId="CommentTextChar">
    <w:name w:val="Comment Text Char"/>
    <w:basedOn w:val="DefaultParagraphFont"/>
    <w:link w:val="CommentText"/>
    <w:uiPriority w:val="99"/>
    <w:semiHidden/>
    <w:rsid w:val="005F32E4"/>
    <w:rPr>
      <w:rFonts w:eastAsiaTheme="minorEastAsia"/>
      <w:sz w:val="20"/>
      <w:szCs w:val="20"/>
      <w:lang w:eastAsia="en-GB"/>
    </w:rPr>
  </w:style>
  <w:style w:type="paragraph" w:styleId="BalloonText">
    <w:name w:val="Balloon Text"/>
    <w:basedOn w:val="Normal"/>
    <w:link w:val="BalloonTextChar"/>
    <w:uiPriority w:val="99"/>
    <w:semiHidden/>
    <w:unhideWhenUsed/>
    <w:rsid w:val="005F32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32E4"/>
    <w:rPr>
      <w:rFonts w:ascii="Tahoma" w:hAnsi="Tahoma" w:cs="Tahoma"/>
      <w:sz w:val="16"/>
      <w:szCs w:val="16"/>
    </w:rPr>
  </w:style>
  <w:style w:type="paragraph" w:styleId="Header">
    <w:name w:val="header"/>
    <w:basedOn w:val="Normal"/>
    <w:link w:val="HeaderChar"/>
    <w:uiPriority w:val="99"/>
    <w:semiHidden/>
    <w:unhideWhenUsed/>
    <w:rsid w:val="00665F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5FF9"/>
  </w:style>
  <w:style w:type="paragraph" w:styleId="Footer">
    <w:name w:val="footer"/>
    <w:basedOn w:val="Normal"/>
    <w:link w:val="FooterChar"/>
    <w:uiPriority w:val="99"/>
    <w:semiHidden/>
    <w:unhideWhenUsed/>
    <w:rsid w:val="00665F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65FF9"/>
  </w:style>
  <w:style w:type="paragraph" w:styleId="NoSpacing">
    <w:name w:val="No Spacing"/>
    <w:uiPriority w:val="1"/>
    <w:qFormat/>
    <w:rsid w:val="00234C92"/>
    <w:pPr>
      <w:spacing w:after="0" w:line="240" w:lineRule="auto"/>
    </w:pPr>
  </w:style>
  <w:style w:type="character" w:customStyle="1" w:styleId="Heading3Char">
    <w:name w:val="Heading 3 Char"/>
    <w:basedOn w:val="DefaultParagraphFont"/>
    <w:link w:val="Heading3"/>
    <w:uiPriority w:val="9"/>
    <w:rsid w:val="00F33E98"/>
    <w:rPr>
      <w:rFonts w:asciiTheme="majorHAnsi" w:eastAsiaTheme="majorEastAsia" w:hAnsiTheme="majorHAnsi" w:cstheme="majorBidi"/>
      <w:color w:val="365F91" w:themeColor="accent1" w:themeShade="BF"/>
      <w:sz w:val="28"/>
      <w:szCs w:val="28"/>
      <w:lang w:eastAsia="en-GB"/>
    </w:rPr>
  </w:style>
  <w:style w:type="table" w:styleId="TableGrid">
    <w:name w:val="Table Grid"/>
    <w:basedOn w:val="TableNormal"/>
    <w:uiPriority w:val="59"/>
    <w:rsid w:val="00D607E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D25F1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75ED0"/>
    <w:rPr>
      <w:i/>
      <w:iCs/>
    </w:rPr>
  </w:style>
  <w:style w:type="character" w:styleId="Hyperlink">
    <w:name w:val="Hyperlink"/>
    <w:basedOn w:val="DefaultParagraphFont"/>
    <w:uiPriority w:val="99"/>
    <w:semiHidden/>
    <w:unhideWhenUsed/>
    <w:rsid w:val="00475E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8649502">
      <w:bodyDiv w:val="1"/>
      <w:marLeft w:val="0"/>
      <w:marRight w:val="0"/>
      <w:marTop w:val="0"/>
      <w:marBottom w:val="0"/>
      <w:divBdr>
        <w:top w:val="none" w:sz="0" w:space="0" w:color="auto"/>
        <w:left w:val="none" w:sz="0" w:space="0" w:color="auto"/>
        <w:bottom w:val="none" w:sz="0" w:space="0" w:color="auto"/>
        <w:right w:val="none" w:sz="0" w:space="0" w:color="auto"/>
      </w:divBdr>
    </w:div>
    <w:div w:id="1998415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who.int/medicines/areas/rational_use/en/" TargetMode="External"/><Relationship Id="rId4" Type="http://schemas.openxmlformats.org/officeDocument/2006/relationships/webSettings" Target="webSettings.xml"/><Relationship Id="rId9" Type="http://schemas.openxmlformats.org/officeDocument/2006/relationships/hyperlink" Target="https://www.nafdac.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1384</TotalTime>
  <Pages>44</Pages>
  <Words>11202</Words>
  <Characters>63854</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16</cp:revision>
  <dcterms:created xsi:type="dcterms:W3CDTF">2025-06-22T11:46:00Z</dcterms:created>
  <dcterms:modified xsi:type="dcterms:W3CDTF">2025-06-23T19:20:00Z</dcterms:modified>
</cp:coreProperties>
</file>