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2"/>
        <w:gridCol w:w="1274"/>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{#description}</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  </w:t>
            </w:r>
            <w:r>
              <w:rPr>
                <w:rFonts w:eastAsia="Calibri" w:cs="Calibri"/>
                <w:b w:val="false"/>
                <w:bCs w:val="false"/>
                <w:i w:val="false"/>
                <w:iCs w:val="false"/>
                <w:caps w:val="false"/>
                <w:smallCaps w:val="false"/>
                <w:color w:themeColor="text1" w:val="000000"/>
                <w:sz w:val="24"/>
                <w:szCs w:val="24"/>
                <w:lang w:val="en-US"/>
              </w:rPr>
              <w:t xml:space="preserve"> {text}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{#children}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o  </w:t>
            </w:r>
            <w:r>
              <w:rPr>
                <w:rFonts w:eastAsia="Calibri" w:cs="Calibri"/>
                <w:b w:val="false"/>
                <w:bCs w:val="false"/>
                <w:i w:val="false"/>
                <w:iCs w:val="false"/>
                <w:caps w:val="false"/>
                <w:smallCaps w:val="false"/>
                <w:color w:themeColor="text1" w:val="000000"/>
                <w:sz w:val="24"/>
                <w:szCs w:val="24"/>
                <w:lang w:val="en-US"/>
              </w:rPr>
              <w:t xml:space="preserve">  {text}</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{#children}     ▪     {text}{/children}{/children}{/description}</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{@linkXml}</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Preisstaffelung:</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{text}</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{/services}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{sutotaNet}€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{totalCrossPrice}€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4"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{%src}</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{estimatedDeliverDay}Arbeitstage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{estimatedDeliveryDay}</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bookmarkStart w:id="2" w:name="_Hlk174617329"/>
      <w:bookmarkStart w:id="3" w:name="_Hlk174617329"/>
      <w:bookmarkEnd w:id="3"/>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swiss"/>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660</Words>
  <Characters>4681</Characters>
  <CharactersWithSpaces>5324</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2026-02-17T10:03:30Z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