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F4E79"/>
          <w:sz w:val="48"/>
          <w:szCs w:val="48"/>
        </w:rPr>
        <w:t xml:space="preserve">Direct Debit v2</w:t>
      </w:r>
    </w:p>
    <w:p>
      <w:pPr>
        <w:spacing w:after="200" w:before="0"/>
        <w:jc w:val="center"/>
      </w:pPr>
      <w:r>
        <w:rPr>
          <w:rFonts w:ascii="Arial" w:cs="Arial" w:eastAsia="Arial" w:hAnsi="Arial"/>
          <w:color w:val="2E75B6"/>
          <w:sz w:val="32"/>
          <w:szCs w:val="32"/>
        </w:rPr>
        <w:t xml:space="preserve">Sandbox API — Spring Boot Study Guide</w:t>
      </w:r>
    </w:p>
    <w:p>
      <w:pPr>
        <w:spacing w:after="200" w:before="0"/>
        <w:jc w:val="center"/>
      </w:pPr>
      <w:r>
        <w:rPr>
          <w:rFonts w:ascii="Arial" w:cs="Arial" w:eastAsia="Arial" w:hAnsi="Arial"/>
          <w:i/>
          <w:iCs/>
          <w:color w:val="1A1A1A"/>
          <w:sz w:val="26"/>
          <w:szCs w:val="26"/>
        </w:rPr>
        <w:t xml:space="preserve">Person 1: Subscription Core</w:t>
      </w:r>
    </w:p>
    <w:p>
      <w:pPr>
        <w:spacing w:after="2880" w:before="0"/>
        <w:jc w:val="center"/>
      </w:pPr>
      <w:r>
        <w:rPr>
          <w:rFonts w:ascii="Arial" w:cs="Arial" w:eastAsia="Arial" w:hAnsi="Arial"/>
          <w:color w:val="555555"/>
          <w:sz w:val="22"/>
          <w:szCs w:val="22"/>
        </w:rPr>
        <w:t xml:space="preserve">A complete explanation of what was built, why it was built that way,</w:t>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1. What We Built — The Big Picture</w:t>
      </w:r>
    </w:p>
    <w:p>
      <w:pPr>
        <w:spacing w:after="100" w:before="80"/>
      </w:pPr>
      <w:r>
        <w:rPr>
          <w:rFonts w:ascii="Arial" w:cs="Arial" w:eastAsia="Arial" w:hAnsi="Arial"/>
          <w:color w:val="1A1A1A"/>
          <w:sz w:val="22"/>
          <w:szCs w:val="22"/>
        </w:rPr>
        <w:t xml:space="preserve">You built a Sandbox API for the ITC Direct Debit v2 system. A sandbox is a safe, fake version of a real API that developers can use to test their integrations without moving real money or touching live systems.</w:t>
      </w:r>
    </w:p>
    <w:p>
      <w:pPr>
        <w:spacing w:after="80" w:before="80"/>
      </w:pPr>
      <w:r>
        <w:t xml:space="preserve"/>
      </w:r>
    </w:p>
    <w:p>
      <w:pPr>
        <w:spacing w:after="100" w:before="80"/>
      </w:pPr>
      <w:r>
        <w:rPr>
          <w:rFonts w:ascii="Arial" w:cs="Arial" w:eastAsia="Arial" w:hAnsi="Arial"/>
          <w:color w:val="1A1A1A"/>
          <w:sz w:val="22"/>
          <w:szCs w:val="22"/>
        </w:rPr>
        <w:t xml:space="preserve">Think of it like a flight simulator. A pilot practices all scenarios — take-off, landing, emergencies — in a simulator before flying a real plane. Your sandbox lets merchants test all scenarios (successful subscriptions, failed debits, cancellations) without real consequences.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Concept</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Explanation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Real API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live ITC Direct Debit system — real money, real mobile wallets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Sandbox API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Your fake version — returns realistic mock responses, no real transactions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Your role (Person 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Subscription core: subscribe, update, cancel, get customer subscriptions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Tech stack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Java 17, Spring Boot 3.2, Maven, Lombok, Jakarta Validation</w:t>
            </w:r>
          </w:p>
        </w:tc>
      </w:tr>
    </w:tbl>
    <w:p>
      <w:pPr>
        <w:spacing w:after="80" w:before="80"/>
      </w:pPr>
      <w:r>
        <w:t xml:space="preserve"/>
      </w:r>
    </w:p>
    <w:p>
      <w:pPr>
        <w:pStyle w:val="Heading2"/>
        <w:spacing w:after="100" w:before="280"/>
      </w:pPr>
      <w:r>
        <w:rPr>
          <w:rFonts w:ascii="Arial" w:cs="Arial" w:eastAsia="Arial" w:hAnsi="Arial"/>
          <w:b/>
          <w:bCs/>
          <w:color w:val="2E75B6"/>
          <w:sz w:val="26"/>
          <w:szCs w:val="26"/>
        </w:rPr>
        <w:t xml:space="preserve">1.1  The 4 Endpoints You Own</w:t>
      </w:r>
    </w:p>
    <w:p>
      <w:pPr>
        <w:spacing w:after="100" w:before="80"/>
      </w:pPr>
      <w:r>
        <w:rPr>
          <w:rFonts w:ascii="Arial" w:cs="Arial" w:eastAsia="Arial" w:hAnsi="Arial"/>
          <w:color w:val="1A1A1A"/>
          <w:sz w:val="22"/>
          <w:szCs w:val="22"/>
        </w:rPr>
        <w:t xml:space="preserve">Every endpoint is an HTTP POST request. Each one accepts a JSON body and returns a JSON response.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Endpoint</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What it does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 /subscription/subscribe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Creates a new recurring debit subscription for a customer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 /subscription/update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Updates fields on an existing subscription (only changed fields needed)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 /subscription/cancel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Permanently removes a subscription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 /subscription/customer-subscriptions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Returns all subscriptions for a given account and product</w:t>
            </w:r>
          </w:p>
        </w:tc>
      </w:tr>
    </w:tbl>
    <w:p>
      <w:pPr>
        <w:spacing w:after="80" w:before="8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2. Project Structure — Where Everything Lives</w:t>
      </w:r>
    </w:p>
    <w:p>
      <w:pPr>
        <w:spacing w:after="100" w:before="80"/>
      </w:pPr>
      <w:r>
        <w:rPr>
          <w:rFonts w:ascii="Arial" w:cs="Arial" w:eastAsia="Arial" w:hAnsi="Arial"/>
          <w:color w:val="1A1A1A"/>
          <w:sz w:val="22"/>
          <w:szCs w:val="22"/>
        </w:rPr>
        <w:t xml:space="preserve">Spring Boot organizes code into layers. Each layer has exactly one responsibility. This separation is called Layered Architecture and it is the standard pattern in backend engineering.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src/main/java/com/itc/direct_debit_sandbox/</w:t>
            </w:r>
          </w:p>
          <w:p>
            <w:pPr>
              <w:spacing w:after="20" w:before="20"/>
            </w:pPr>
            <w:r>
              <w:rPr>
                <w:rFonts w:ascii="Courier New" w:cs="Courier New" w:eastAsia="Courier New" w:hAnsi="Courier New"/>
                <w:color w:val="1A1A1A"/>
                <w:sz w:val="18"/>
                <w:szCs w:val="18"/>
              </w:rPr>
              <w:t xml:space="preserve">  DirectDebitSandboxApplication.java   ← app entry point (auto-generated)</w:t>
            </w:r>
          </w:p>
          <w:p>
            <w:pPr>
              <w:spacing w:after="20" w:before="20"/>
            </w:pPr>
            <w:r>
              <w:rPr>
                <w:rFonts w:ascii="Courier New" w:cs="Courier New" w:eastAsia="Courier New" w:hAnsi="Courier New"/>
                <w:color w:val="1A1A1A"/>
                <w:sz w:val="18"/>
                <w:szCs w:val="18"/>
              </w:rPr>
              <w:t xml:space="preserve">  store/</w:t>
            </w:r>
          </w:p>
          <w:p>
            <w:pPr>
              <w:spacing w:after="20" w:before="20"/>
            </w:pPr>
            <w:r>
              <w:rPr>
                <w:rFonts w:ascii="Courier New" w:cs="Courier New" w:eastAsia="Courier New" w:hAnsi="Courier New"/>
                <w:color w:val="1A1A1A"/>
                <w:sz w:val="18"/>
                <w:szCs w:val="18"/>
              </w:rPr>
              <w:t xml:space="preserve">    InMemoryStore.java                 ← your in-memory database</w:t>
            </w:r>
          </w:p>
          <w:p>
            <w:pPr>
              <w:spacing w:after="20" w:before="20"/>
            </w:pPr>
            <w:r>
              <w:rPr>
                <w:rFonts w:ascii="Courier New" w:cs="Courier New" w:eastAsia="Courier New" w:hAnsi="Courier New"/>
                <w:color w:val="1A1A1A"/>
                <w:sz w:val="18"/>
                <w:szCs w:val="18"/>
              </w:rPr>
              <w:t xml:space="preserve">    SubscriptionRecord.java            ← data model for a subscription</w:t>
            </w:r>
          </w:p>
          <w:p>
            <w:pPr>
              <w:spacing w:after="20" w:before="20"/>
            </w:pPr>
            <w:r>
              <w:rPr>
                <w:rFonts w:ascii="Courier New" w:cs="Courier New" w:eastAsia="Courier New" w:hAnsi="Courier New"/>
                <w:color w:val="1A1A1A"/>
                <w:sz w:val="18"/>
                <w:szCs w:val="18"/>
              </w:rPr>
              <w:t xml:space="preserve">    TransactionRecord.java             ← data model for a transaction</w:t>
            </w:r>
          </w:p>
          <w:p>
            <w:pPr>
              <w:spacing w:after="20" w:before="20"/>
            </w:pPr>
            <w:r>
              <w:rPr>
                <w:rFonts w:ascii="Courier New" w:cs="Courier New" w:eastAsia="Courier New" w:hAnsi="Courier New"/>
                <w:color w:val="1A1A1A"/>
                <w:sz w:val="18"/>
                <w:szCs w:val="18"/>
              </w:rPr>
              <w:t xml:space="preserve">  subscriptions/</w:t>
            </w:r>
          </w:p>
          <w:p>
            <w:pPr>
              <w:spacing w:after="20" w:before="20"/>
            </w:pPr>
            <w:r>
              <w:rPr>
                <w:rFonts w:ascii="Courier New" w:cs="Courier New" w:eastAsia="Courier New" w:hAnsi="Courier New"/>
                <w:color w:val="1A1A1A"/>
                <w:sz w:val="18"/>
                <w:szCs w:val="18"/>
              </w:rPr>
              <w:t xml:space="preserve">    SubscriptionController.java        ← receives HTTP requests</w:t>
            </w:r>
          </w:p>
          <w:p>
            <w:pPr>
              <w:spacing w:after="20" w:before="20"/>
            </w:pPr>
            <w:r>
              <w:rPr>
                <w:rFonts w:ascii="Courier New" w:cs="Courier New" w:eastAsia="Courier New" w:hAnsi="Courier New"/>
                <w:color w:val="1A1A1A"/>
                <w:sz w:val="18"/>
                <w:szCs w:val="18"/>
              </w:rPr>
              <w:t xml:space="preserve">    SubscriptionService.java           ← contains business logic</w:t>
            </w:r>
          </w:p>
          <w:p>
            <w:pPr>
              <w:spacing w:after="20" w:before="20"/>
            </w:pPr>
            <w:r>
              <w:rPr>
                <w:rFonts w:ascii="Courier New" w:cs="Courier New" w:eastAsia="Courier New" w:hAnsi="Courier New"/>
                <w:color w:val="1A1A1A"/>
                <w:sz w:val="18"/>
                <w:szCs w:val="18"/>
              </w:rPr>
              <w:t xml:space="preserve">    dto/</w:t>
            </w:r>
          </w:p>
          <w:p>
            <w:pPr>
              <w:spacing w:after="20" w:before="20"/>
            </w:pPr>
            <w:r>
              <w:rPr>
                <w:rFonts w:ascii="Courier New" w:cs="Courier New" w:eastAsia="Courier New" w:hAnsi="Courier New"/>
                <w:color w:val="1A1A1A"/>
                <w:sz w:val="18"/>
                <w:szCs w:val="18"/>
              </w:rPr>
              <w:t xml:space="preserve">      SubscribeRequest.java            ← shape of the subscribe JSON body</w:t>
            </w:r>
          </w:p>
          <w:p>
            <w:pPr>
              <w:spacing w:after="20" w:before="20"/>
            </w:pPr>
            <w:r>
              <w:rPr>
                <w:rFonts w:ascii="Courier New" w:cs="Courier New" w:eastAsia="Courier New" w:hAnsi="Courier New"/>
                <w:color w:val="1A1A1A"/>
                <w:sz w:val="18"/>
                <w:szCs w:val="18"/>
              </w:rPr>
              <w:t xml:space="preserve">      UpdateRequest.java               ← shape of the update JSON body</w:t>
            </w:r>
          </w:p>
          <w:p>
            <w:pPr>
              <w:spacing w:after="20" w:before="20"/>
            </w:pPr>
            <w:r>
              <w:rPr>
                <w:rFonts w:ascii="Courier New" w:cs="Courier New" w:eastAsia="Courier New" w:hAnsi="Courier New"/>
                <w:color w:val="1A1A1A"/>
                <w:sz w:val="18"/>
                <w:szCs w:val="18"/>
              </w:rPr>
              <w:t xml:space="preserve">      CancelRequest.java               ← shape of the cancel JSON body</w:t>
            </w:r>
          </w:p>
          <w:p>
            <w:pPr>
              <w:spacing w:after="20" w:before="20"/>
            </w:pPr>
            <w:r>
              <w:rPr>
                <w:rFonts w:ascii="Courier New" w:cs="Courier New" w:eastAsia="Courier New" w:hAnsi="Courier New"/>
                <w:color w:val="1A1A1A"/>
                <w:sz w:val="18"/>
                <w:szCs w:val="18"/>
              </w:rPr>
              <w:t xml:space="preserve">      CustomerSubRequest.java          ← shape of the query JSON body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Layer</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Job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Controller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Receives HTTP requests, reads headers and body, calls the service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Service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Contains all logic — validation, building records, deciding responses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Stores and retrieves data in memory (acts as a temporary database)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DTO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Defines the shape of incoming JSON — what fields are expected and 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Record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Defines the shape of stored data — what a subscription looks like internally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pPr>
              <w:spacing w:after="0" w:before="0"/>
            </w:pPr>
            <w:r>
              <w:rPr>
                <w:rFonts w:ascii="Arial" w:cs="Arial" w:eastAsia="Arial" w:hAnsi="Arial"/>
                <w:i/>
                <w:iCs/>
                <w:color w:val="1F4E79"/>
                <w:sz w:val="20"/>
                <w:szCs w:val="20"/>
              </w:rPr>
              <w:t xml:space="preserve">Key concept: Each layer only talks to the layer directly below it. The Controller talks to the Service. The Service talks to the Store. The Controller never touches the Store directly. This makes the code easier to test and maintain.</w:t>
            </w:r>
          </w:p>
        </w:tc>
      </w:tr>
    </w:tbl>
    <w:p>
      <w:pPr>
        <w:spacing w:after="80" w:before="8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3. Every File Explained</w:t>
      </w:r>
    </w:p>
    <w:p>
      <w:pPr>
        <w:pStyle w:val="Heading2"/>
        <w:spacing w:after="100" w:before="280"/>
      </w:pPr>
      <w:r>
        <w:rPr>
          <w:rFonts w:ascii="Arial" w:cs="Arial" w:eastAsia="Arial" w:hAnsi="Arial"/>
          <w:b/>
          <w:bCs/>
          <w:color w:val="2E75B6"/>
          <w:sz w:val="26"/>
          <w:szCs w:val="26"/>
        </w:rPr>
        <w:t xml:space="preserve">3.1  The DTOs (Data Transfer Objects)</w:t>
      </w:r>
    </w:p>
    <w:p>
      <w:pPr>
        <w:spacing w:after="100" w:before="80"/>
      </w:pPr>
      <w:r>
        <w:rPr>
          <w:rFonts w:ascii="Arial" w:cs="Arial" w:eastAsia="Arial" w:hAnsi="Arial"/>
          <w:color w:val="1A1A1A"/>
          <w:sz w:val="22"/>
          <w:szCs w:val="22"/>
        </w:rPr>
        <w:t xml:space="preserve">A DTO is a plain Java class whose only job is to represent the shape of incoming JSON. When a client sends a POST request with a JSON body, Spring Boot reads that JSON and automatically converts it into one of your DTO objects. This is called deserialization.</w:t>
      </w:r>
    </w:p>
    <w:p>
      <w:pPr>
        <w:spacing w:after="80" w:before="80"/>
      </w:pPr>
      <w:r>
        <w:t xml:space="preserve"/>
      </w:r>
    </w:p>
    <w:p>
      <w:pPr>
        <w:spacing w:after="100" w:before="80"/>
      </w:pPr>
      <w:r>
        <w:rPr>
          <w:rFonts w:ascii="Arial" w:cs="Arial" w:eastAsia="Arial" w:hAnsi="Arial"/>
          <w:color w:val="1A1A1A"/>
          <w:sz w:val="22"/>
          <w:szCs w:val="22"/>
        </w:rPr>
        <w:t xml:space="preserve">You created 4 DTOs:</w:t>
      </w:r>
    </w:p>
    <w:p>
      <w:pPr>
        <w:spacing w:after="80" w:before="80"/>
      </w:pPr>
      <w:r>
        <w:t xml:space="preserve"/>
      </w:r>
    </w:p>
    <w:p>
      <w:pPr>
        <w:pStyle w:val="Heading3"/>
        <w:spacing w:after="80" w:before="200"/>
      </w:pPr>
      <w:r>
        <w:rPr>
          <w:rFonts w:ascii="Arial" w:cs="Arial" w:eastAsia="Arial" w:hAnsi="Arial"/>
          <w:b/>
          <w:bCs/>
          <w:color w:val="1A1A1A"/>
          <w:sz w:val="22"/>
          <w:szCs w:val="22"/>
        </w:rPr>
        <w:t xml:space="preserve">SubscribeRequest.java</w:t>
      </w:r>
    </w:p>
    <w:p>
      <w:pPr>
        <w:spacing w:after="100" w:before="80"/>
      </w:pPr>
      <w:r>
        <w:rPr>
          <w:rFonts w:ascii="Arial" w:cs="Arial" w:eastAsia="Arial" w:hAnsi="Arial"/>
          <w:color w:val="1A1A1A"/>
          <w:sz w:val="22"/>
          <w:szCs w:val="22"/>
        </w:rPr>
        <w:t xml:space="preserve">This is the most complete DTO — it maps every field in the subscribe endpoint's JSON body. Fields marked @NotBlank are required; missing them causes an automatic 400 error before your code even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@Data</w:t>
            </w:r>
          </w:p>
          <w:p>
            <w:pPr>
              <w:spacing w:after="20" w:before="20"/>
            </w:pPr>
            <w:r>
              <w:rPr>
                <w:rFonts w:ascii="Courier New" w:cs="Courier New" w:eastAsia="Courier New" w:hAnsi="Courier New"/>
                <w:color w:val="1A1A1A"/>
                <w:sz w:val="18"/>
                <w:szCs w:val="18"/>
              </w:rPr>
              <w:t xml:space="preserve">public class SubscribeRequest {</w:t>
            </w:r>
          </w:p>
          <w:p>
            <w:pPr>
              <w:spacing w:after="20" w:before="20"/>
            </w:pPr>
            <w:r>
              <w:rPr>
                <w:rFonts w:ascii="Courier New" w:cs="Courier New" w:eastAsia="Courier New" w:hAnsi="Courier New"/>
                <w:color w:val="1A1A1A"/>
                <w:sz w:val="18"/>
                <w:szCs w:val="18"/>
              </w:rPr>
              <w:t xml:space="preserve">    @NotBlank(message = "merchantId is required")</w:t>
            </w:r>
          </w:p>
          <w:p>
            <w:pPr>
              <w:spacing w:after="20" w:before="20"/>
            </w:pPr>
            <w:r>
              <w:rPr>
                <w:rFonts w:ascii="Courier New" w:cs="Courier New" w:eastAsia="Courier New" w:hAnsi="Courier New"/>
                <w:color w:val="1A1A1A"/>
                <w:sz w:val="18"/>
                <w:szCs w:val="18"/>
              </w:rPr>
              <w:t xml:space="preserve">    private String merchantId;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@NotBlank(message = "productId is required")</w:t>
            </w:r>
          </w:p>
          <w:p>
            <w:pPr>
              <w:spacing w:after="20" w:before="20"/>
            </w:pPr>
            <w:r>
              <w:rPr>
                <w:rFonts w:ascii="Courier New" w:cs="Courier New" w:eastAsia="Courier New" w:hAnsi="Courier New"/>
                <w:color w:val="1A1A1A"/>
                <w:sz w:val="18"/>
                <w:szCs w:val="18"/>
              </w:rPr>
              <w:t xml:space="preserve">    private String productId;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@NotBlank(message = "debitAccount is required")</w:t>
            </w:r>
          </w:p>
          <w:p>
            <w:pPr>
              <w:spacing w:after="20" w:before="20"/>
            </w:pPr>
            <w:r>
              <w:rPr>
                <w:rFonts w:ascii="Courier New" w:cs="Courier New" w:eastAsia="Courier New" w:hAnsi="Courier New"/>
                <w:color w:val="1A1A1A"/>
                <w:sz w:val="18"/>
                <w:szCs w:val="18"/>
              </w:rPr>
              <w:t xml:space="preserve">    private String debitAccount;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private String endDate;          // optional — no @NotBlank</w:t>
            </w:r>
          </w:p>
          <w:p>
            <w:pPr>
              <w:spacing w:after="20" w:before="20"/>
            </w:pPr>
            <w:r>
              <w:rPr>
                <w:rFonts w:ascii="Courier New" w:cs="Courier New" w:eastAsia="Courier New" w:hAnsi="Courier New"/>
                <w:color w:val="1A1A1A"/>
                <w:sz w:val="18"/>
                <w:szCs w:val="18"/>
              </w:rPr>
              <w:t xml:space="preserve">    private Boolean triggerDebitStatus; // optional</w:t>
            </w:r>
          </w:p>
          <w:p>
            <w:pPr>
              <w:spacing w:after="20" w:before="20"/>
            </w:pPr>
            <w:r>
              <w:rPr>
                <w:rFonts w:ascii="Courier New" w:cs="Courier New" w:eastAsia="Courier New" w:hAnsi="Courier New"/>
                <w:color w:val="1A1A1A"/>
                <w:sz w:val="18"/>
                <w:szCs w:val="18"/>
              </w:rPr>
              <w:t xml:space="preserve">}</w:t>
            </w:r>
          </w:p>
        </w:tc>
      </w:tr>
    </w:tbl>
    <w:p>
      <w:pPr>
        <w:spacing w:after="80" w:before="80"/>
      </w:pPr>
      <w:r>
        <w:t xml:space="preserve"/>
      </w:r>
    </w:p>
    <w:p>
      <w:pPr>
        <w:pStyle w:val="Heading3"/>
        <w:spacing w:after="80" w:before="200"/>
      </w:pPr>
      <w:r>
        <w:rPr>
          <w:rFonts w:ascii="Arial" w:cs="Arial" w:eastAsia="Arial" w:hAnsi="Arial"/>
          <w:b/>
          <w:bCs/>
          <w:color w:val="1A1A1A"/>
          <w:sz w:val="22"/>
          <w:szCs w:val="22"/>
        </w:rPr>
        <w:t xml:space="preserve">UpdateRequest.java</w:t>
      </w:r>
    </w:p>
    <w:p>
      <w:pPr>
        <w:spacing w:after="100" w:before="80"/>
      </w:pPr>
      <w:r>
        <w:rPr>
          <w:rFonts w:ascii="Arial" w:cs="Arial" w:eastAsia="Arial" w:hAnsi="Arial"/>
          <w:color w:val="1A1A1A"/>
          <w:sz w:val="22"/>
          <w:szCs w:val="22"/>
        </w:rPr>
        <w:t xml:space="preserve">Almost all fields are optional here. This mirrors the real API spec which says 'only changed fields need to be provided.' Only subscriptionId and productId are required so the system knows which subscription to update.</w:t>
      </w:r>
    </w:p>
    <w:p>
      <w:pPr>
        <w:spacing w:after="80" w:before="80"/>
      </w:pPr>
      <w:r>
        <w:t xml:space="preserve"/>
      </w:r>
    </w:p>
    <w:p>
      <w:pPr>
        <w:pStyle w:val="Heading3"/>
        <w:spacing w:after="80" w:before="200"/>
      </w:pPr>
      <w:r>
        <w:rPr>
          <w:rFonts w:ascii="Arial" w:cs="Arial" w:eastAsia="Arial" w:hAnsi="Arial"/>
          <w:b/>
          <w:bCs/>
          <w:color w:val="1A1A1A"/>
          <w:sz w:val="22"/>
          <w:szCs w:val="22"/>
        </w:rPr>
        <w:t xml:space="preserve">CancelRequest.java</w:t>
      </w:r>
    </w:p>
    <w:p>
      <w:pPr>
        <w:spacing w:after="100" w:before="80"/>
      </w:pPr>
      <w:r>
        <w:rPr>
          <w:rFonts w:ascii="Arial" w:cs="Arial" w:eastAsia="Arial" w:hAnsi="Arial"/>
          <w:color w:val="1A1A1A"/>
          <w:sz w:val="22"/>
          <w:szCs w:val="22"/>
        </w:rPr>
        <w:t xml:space="preserve">The simplest DTO — just subscriptionId and productId, both required. No need for more fields because cancelling just removes the record entirely.</w:t>
      </w:r>
    </w:p>
    <w:p>
      <w:pPr>
        <w:spacing w:after="80" w:before="80"/>
      </w:pPr>
      <w:r>
        <w:t xml:space="preserve"/>
      </w:r>
    </w:p>
    <w:p>
      <w:pPr>
        <w:pStyle w:val="Heading3"/>
        <w:spacing w:after="80" w:before="200"/>
      </w:pPr>
      <w:r>
        <w:rPr>
          <w:rFonts w:ascii="Arial" w:cs="Arial" w:eastAsia="Arial" w:hAnsi="Arial"/>
          <w:b/>
          <w:bCs/>
          <w:color w:val="1A1A1A"/>
          <w:sz w:val="22"/>
          <w:szCs w:val="22"/>
        </w:rPr>
        <w:t xml:space="preserve">CustomerSubRequest.java</w:t>
      </w:r>
    </w:p>
    <w:p>
      <w:pPr>
        <w:spacing w:after="100" w:before="80"/>
      </w:pPr>
      <w:r>
        <w:rPr>
          <w:rFonts w:ascii="Arial" w:cs="Arial" w:eastAsia="Arial" w:hAnsi="Arial"/>
          <w:color w:val="1A1A1A"/>
          <w:sz w:val="22"/>
          <w:szCs w:val="22"/>
        </w:rPr>
        <w:t xml:space="preserve">Takes debitAccount and productId to look up all subscriptions belonging to that account on that product.</w:t>
      </w:r>
    </w:p>
    <w:p>
      <w:pPr>
        <w:spacing w:after="80" w:before="80"/>
      </w:pPr>
      <w:r>
        <w:t xml:space="preserve"/>
      </w:r>
    </w:p>
    <w:p>
      <w:pPr>
        <w:pStyle w:val="Heading3"/>
        <w:spacing w:after="80" w:before="200"/>
      </w:pPr>
      <w:r>
        <w:rPr>
          <w:rFonts w:ascii="Arial" w:cs="Arial" w:eastAsia="Arial" w:hAnsi="Arial"/>
          <w:b/>
          <w:bCs/>
          <w:color w:val="1A1A1A"/>
          <w:sz w:val="22"/>
          <w:szCs w:val="22"/>
        </w:rPr>
        <w:t xml:space="preserve">What @Data Does (Lombok)</w:t>
      </w:r>
    </w:p>
    <w:p>
      <w:pPr>
        <w:spacing w:after="100" w:before="80"/>
      </w:pPr>
      <w:r>
        <w:rPr>
          <w:rFonts w:ascii="Arial" w:cs="Arial" w:eastAsia="Arial" w:hAnsi="Arial"/>
          <w:color w:val="1A1A1A"/>
          <w:sz w:val="22"/>
          <w:szCs w:val="22"/>
        </w:rPr>
        <w:t xml:space="preserve">Without Lombok's @Data annotation, each DTO would need roughly 50 extra lines of boilerplate code. @Data automatically generates all of the following at compile time: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Generated by @Data</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Example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Getters for every field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getMerchantId(), getDebitAccount()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Setters for every field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setMerchantId(), setDebitAmount()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toString() method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Useful for logging the object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equals() method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For comparing two objects by 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hashCode() method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For using objects in Maps and Sets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F0D9" w:val="clear"/>
            <w:tcMar>
              <w:top w:type="dxa" w:w="100"/>
              <w:left w:type="dxa" w:w="180"/>
              <w:bottom w:type="dxa" w:w="100"/>
              <w:right w:type="dxa" w:w="180"/>
            </w:tcMar>
          </w:tcPr>
          <w:p>
            <w:pPr>
              <w:spacing w:after="0" w:before="0"/>
            </w:pPr>
            <w:r>
              <w:rPr>
                <w:rFonts w:ascii="Arial" w:cs="Arial" w:eastAsia="Arial" w:hAnsi="Arial"/>
                <w:i/>
                <w:iCs/>
                <w:color w:val="1D6A3A"/>
                <w:sz w:val="20"/>
                <w:szCs w:val="20"/>
              </w:rPr>
              <w:t xml:space="preserve">Why does this matter? Your SubscriptionService calls req.getMerchantId(), req.getDebitAmount() etc. Those getter methods come entirely from @Data. If Lombok is not working in your IDE, all those calls will show red errors even though the code is correct.</w:t>
            </w:r>
          </w:p>
        </w:tc>
      </w:tr>
    </w:tbl>
    <w:p>
      <w:pPr>
        <w:spacing w:after="80" w:before="80"/>
      </w:pPr>
      <w:r>
        <w:t xml:space="preserve"/>
      </w:r>
    </w:p>
    <w:p>
      <w:r>
        <w:br w:type="page"/>
      </w:r>
    </w:p>
    <w:p>
      <w:pPr>
        <w:pStyle w:val="Heading2"/>
        <w:spacing w:after="100" w:before="280"/>
      </w:pPr>
      <w:r>
        <w:rPr>
          <w:rFonts w:ascii="Arial" w:cs="Arial" w:eastAsia="Arial" w:hAnsi="Arial"/>
          <w:b/>
          <w:bCs/>
          <w:color w:val="2E75B6"/>
          <w:sz w:val="26"/>
          <w:szCs w:val="26"/>
        </w:rPr>
        <w:t xml:space="preserve">3.2  InMemoryStore.java</w:t>
      </w:r>
    </w:p>
    <w:p>
      <w:pPr>
        <w:spacing w:after="100" w:before="80"/>
      </w:pPr>
      <w:r>
        <w:rPr>
          <w:rFonts w:ascii="Arial" w:cs="Arial" w:eastAsia="Arial" w:hAnsi="Arial"/>
          <w:color w:val="1A1A1A"/>
          <w:sz w:val="22"/>
          <w:szCs w:val="22"/>
        </w:rPr>
        <w:t xml:space="preserve">Since this is a sandbox, you do not need a real database. The InMemoryStore acts as a temporary database using Java's ConcurrentHashMap — a thread-safe key-value store built into Java.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@Component</w:t>
            </w:r>
          </w:p>
          <w:p>
            <w:pPr>
              <w:spacing w:after="20" w:before="20"/>
            </w:pPr>
            <w:r>
              <w:rPr>
                <w:rFonts w:ascii="Courier New" w:cs="Courier New" w:eastAsia="Courier New" w:hAnsi="Courier New"/>
                <w:color w:val="1A1A1A"/>
                <w:sz w:val="18"/>
                <w:szCs w:val="18"/>
              </w:rPr>
              <w:t xml:space="preserve">public class InMemoryStore {</w:t>
            </w:r>
          </w:p>
          <w:p>
            <w:pPr>
              <w:spacing w:after="20" w:before="20"/>
            </w:pPr>
            <w:r>
              <w:rPr>
                <w:rFonts w:ascii="Courier New" w:cs="Courier New" w:eastAsia="Courier New" w:hAnsi="Courier New"/>
                <w:color w:val="1A1A1A"/>
                <w:sz w:val="18"/>
                <w:szCs w:val="18"/>
              </w:rPr>
              <w:t xml:space="preserve">    // key = subscriptionId, value = the full SubscriptionRecord</w:t>
            </w:r>
          </w:p>
          <w:p>
            <w:pPr>
              <w:spacing w:after="20" w:before="20"/>
            </w:pPr>
            <w:r>
              <w:rPr>
                <w:rFonts w:ascii="Courier New" w:cs="Courier New" w:eastAsia="Courier New" w:hAnsi="Courier New"/>
                <w:color w:val="1A1A1A"/>
                <w:sz w:val="18"/>
                <w:szCs w:val="18"/>
              </w:rPr>
              <w:t xml:space="preserve">    private final Map&lt;String, SubscriptionRecord&gt; subscriptions</w:t>
            </w:r>
          </w:p>
          <w:p>
            <w:pPr>
              <w:spacing w:after="20" w:before="20"/>
            </w:pPr>
            <w:r>
              <w:rPr>
                <w:rFonts w:ascii="Courier New" w:cs="Courier New" w:eastAsia="Courier New" w:hAnsi="Courier New"/>
                <w:color w:val="1A1A1A"/>
                <w:sz w:val="18"/>
                <w:szCs w:val="18"/>
              </w:rPr>
              <w:t xml:space="preserve">        = new ConcurrentHashMap&lt;&gt;();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void saveSubscription(String id, SubscriptionRecord record) {</w:t>
            </w:r>
          </w:p>
          <w:p>
            <w:pPr>
              <w:spacing w:after="20" w:before="20"/>
            </w:pPr>
            <w:r>
              <w:rPr>
                <w:rFonts w:ascii="Courier New" w:cs="Courier New" w:eastAsia="Courier New" w:hAnsi="Courier New"/>
                <w:color w:val="1A1A1A"/>
                <w:sz w:val="18"/>
                <w:szCs w:val="18"/>
              </w:rPr>
              <w:t xml:space="preserve">        subscriptions.put(id, record);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SubscriptionRecord getSubscription(String id) {</w:t>
            </w:r>
          </w:p>
          <w:p>
            <w:pPr>
              <w:spacing w:after="20" w:before="20"/>
            </w:pPr>
            <w:r>
              <w:rPr>
                <w:rFonts w:ascii="Courier New" w:cs="Courier New" w:eastAsia="Courier New" w:hAnsi="Courier New"/>
                <w:color w:val="1A1A1A"/>
                <w:sz w:val="18"/>
                <w:szCs w:val="18"/>
              </w:rPr>
              <w:t xml:space="preserve">        return subscriptions.get(id);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void deleteSubscription(String id) {</w:t>
            </w:r>
          </w:p>
          <w:p>
            <w:pPr>
              <w:spacing w:after="20" w:before="20"/>
            </w:pPr>
            <w:r>
              <w:rPr>
                <w:rFonts w:ascii="Courier New" w:cs="Courier New" w:eastAsia="Courier New" w:hAnsi="Courier New"/>
                <w:color w:val="1A1A1A"/>
                <w:sz w:val="18"/>
                <w:szCs w:val="18"/>
              </w:rPr>
              <w:t xml:space="preserve">        subscriptions.remove(id);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Concept</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Explanation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ConcurrentHashMap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 thread-safe Map. Multiple requests can read/write simultaneously without data corruption.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@Component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Tells Spring to create one shared instance of this class and manage it. You never call new InMemoryStore() yourself.</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Key-value store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Like a dictionary. subscriptionId is the key; the full record is the value. Looking up by key is instant.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In-memory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Data lives in RAM only. When you restart the app, all data is lost. Fine for a sandbox, not for production.</w:t>
            </w:r>
          </w:p>
        </w:tc>
      </w:tr>
    </w:tbl>
    <w:p>
      <w:pPr>
        <w:spacing w:after="80" w:before="80"/>
      </w:pPr>
      <w:r>
        <w:t xml:space="preserve"/>
      </w:r>
    </w:p>
    <w:p>
      <w:pPr>
        <w:pStyle w:val="Heading2"/>
        <w:spacing w:after="100" w:before="280"/>
      </w:pPr>
      <w:r>
        <w:rPr>
          <w:rFonts w:ascii="Arial" w:cs="Arial" w:eastAsia="Arial" w:hAnsi="Arial"/>
          <w:b/>
          <w:bCs/>
          <w:color w:val="2E75B6"/>
          <w:sz w:val="26"/>
          <w:szCs w:val="26"/>
        </w:rPr>
        <w:t xml:space="preserve">3.3  SubscriptionRecord.java</w:t>
      </w:r>
    </w:p>
    <w:p>
      <w:pPr>
        <w:spacing w:after="100" w:before="80"/>
      </w:pPr>
      <w:r>
        <w:rPr>
          <w:rFonts w:ascii="Arial" w:cs="Arial" w:eastAsia="Arial" w:hAnsi="Arial"/>
          <w:color w:val="1A1A1A"/>
          <w:sz w:val="22"/>
          <w:szCs w:val="22"/>
        </w:rPr>
        <w:t xml:space="preserve">This is the internal data model for a subscription. It is what gets stored in the InMemoryStore. It uses two Lombok annotations: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Annotation</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What it does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Generates getters, setters, toString, equals, hashCode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@Builder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Generates a builder pattern so you can construct the object field by field without a long constructor</w:t>
            </w:r>
          </w:p>
        </w:tc>
      </w:tr>
    </w:tbl>
    <w:p>
      <w:pPr>
        <w:spacing w:after="80" w:before="80"/>
      </w:pPr>
      <w:r>
        <w:t xml:space="preserve"/>
      </w:r>
    </w:p>
    <w:p>
      <w:pPr>
        <w:spacing w:after="100" w:before="80"/>
      </w:pPr>
      <w:r>
        <w:rPr>
          <w:rFonts w:ascii="Arial" w:cs="Arial" w:eastAsia="Arial" w:hAnsi="Arial"/>
          <w:color w:val="1A1A1A"/>
          <w:sz w:val="22"/>
          <w:szCs w:val="22"/>
        </w:rPr>
        <w:t xml:space="preserve">The @Builder pattern is why your subscribe() method in the service uses this syntax: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SubscriptionRecord record = SubscriptionRecord.builder()</w:t>
            </w:r>
          </w:p>
          <w:p>
            <w:pPr>
              <w:spacing w:after="20" w:before="20"/>
            </w:pPr>
            <w:r>
              <w:rPr>
                <w:rFonts w:ascii="Courier New" w:cs="Courier New" w:eastAsia="Courier New" w:hAnsi="Courier New"/>
                <w:color w:val="1A1A1A"/>
                <w:sz w:val="18"/>
                <w:szCs w:val="18"/>
              </w:rPr>
              <w:t xml:space="preserve">    .subscriptionId(subId)</w:t>
            </w:r>
          </w:p>
          <w:p>
            <w:pPr>
              <w:spacing w:after="20" w:before="20"/>
            </w:pPr>
            <w:r>
              <w:rPr>
                <w:rFonts w:ascii="Courier New" w:cs="Courier New" w:eastAsia="Courier New" w:hAnsi="Courier New"/>
                <w:color w:val="1A1A1A"/>
                <w:sz w:val="18"/>
                <w:szCs w:val="18"/>
              </w:rPr>
              <w:t xml:space="preserve">    .merchantId(req.getMerchantId())</w:t>
            </w:r>
          </w:p>
          <w:p>
            <w:pPr>
              <w:spacing w:after="20" w:before="20"/>
            </w:pPr>
            <w:r>
              <w:rPr>
                <w:rFonts w:ascii="Courier New" w:cs="Courier New" w:eastAsia="Courier New" w:hAnsi="Courier New"/>
                <w:color w:val="1A1A1A"/>
                <w:sz w:val="18"/>
                <w:szCs w:val="18"/>
              </w:rPr>
              <w:t xml:space="preserve">    .debitAmount(req.getDebitAmount())</w:t>
            </w:r>
          </w:p>
          <w:p>
            <w:pPr>
              <w:spacing w:after="20" w:before="20"/>
            </w:pPr>
            <w:r>
              <w:rPr>
                <w:rFonts w:ascii="Courier New" w:cs="Courier New" w:eastAsia="Courier New" w:hAnsi="Courier New"/>
                <w:color w:val="1A1A1A"/>
                <w:sz w:val="18"/>
                <w:szCs w:val="18"/>
              </w:rPr>
              <w:t xml:space="preserve">    .status("ACTIVE")</w:t>
            </w:r>
          </w:p>
          <w:p>
            <w:pPr>
              <w:spacing w:after="20" w:before="20"/>
            </w:pPr>
            <w:r>
              <w:rPr>
                <w:rFonts w:ascii="Courier New" w:cs="Courier New" w:eastAsia="Courier New" w:hAnsi="Courier New"/>
                <w:color w:val="1A1A1A"/>
                <w:sz w:val="18"/>
                <w:szCs w:val="18"/>
              </w:rPr>
              <w:t xml:space="preserve">    .createdAt(Instant.now().toString())</w:t>
            </w:r>
          </w:p>
          <w:p>
            <w:pPr>
              <w:spacing w:after="20" w:before="20"/>
            </w:pPr>
            <w:r>
              <w:rPr>
                <w:rFonts w:ascii="Courier New" w:cs="Courier New" w:eastAsia="Courier New" w:hAnsi="Courier New"/>
                <w:color w:val="1A1A1A"/>
                <w:sz w:val="18"/>
                <w:szCs w:val="18"/>
              </w:rPr>
              <w:t xml:space="preserve">    .build();   // &lt;-- assembles the final object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80"/>
              <w:bottom w:type="dxa" w:w="100"/>
              <w:right w:type="dxa" w:w="180"/>
            </w:tcMar>
          </w:tcPr>
          <w:p>
            <w:pPr>
              <w:spacing w:after="0" w:before="0"/>
            </w:pPr>
            <w:r>
              <w:rPr>
                <w:rFonts w:ascii="Arial" w:cs="Arial" w:eastAsia="Arial" w:hAnsi="Arial"/>
                <w:i/>
                <w:iCs/>
                <w:color w:val="7F6000"/>
                <w:sz w:val="20"/>
                <w:szCs w:val="20"/>
              </w:rPr>
              <w:t xml:space="preserve">Builder pattern is preferred over constructors when a class has many fields. It makes the code self-documenting — you can see exactly which field is getting which value — and you can leave optional fields out without breaking anything.</w:t>
            </w:r>
          </w:p>
        </w:tc>
      </w:tr>
    </w:tbl>
    <w:p>
      <w:pPr>
        <w:spacing w:after="80" w:before="80"/>
      </w:pPr>
      <w:r>
        <w:t xml:space="preserve"/>
      </w:r>
    </w:p>
    <w:p>
      <w:r>
        <w:br w:type="page"/>
      </w:r>
    </w:p>
    <w:p>
      <w:pPr>
        <w:pStyle w:val="Heading2"/>
        <w:spacing w:after="100" w:before="280"/>
      </w:pPr>
      <w:r>
        <w:rPr>
          <w:rFonts w:ascii="Arial" w:cs="Arial" w:eastAsia="Arial" w:hAnsi="Arial"/>
          <w:b/>
          <w:bCs/>
          <w:color w:val="2E75B6"/>
          <w:sz w:val="26"/>
          <w:szCs w:val="26"/>
        </w:rPr>
        <w:t xml:space="preserve">3.4  SubscriptionService.java</w:t>
      </w:r>
    </w:p>
    <w:p>
      <w:pPr>
        <w:spacing w:after="100" w:before="80"/>
      </w:pPr>
      <w:r>
        <w:rPr>
          <w:rFonts w:ascii="Arial" w:cs="Arial" w:eastAsia="Arial" w:hAnsi="Arial"/>
          <w:color w:val="1A1A1A"/>
          <w:sz w:val="22"/>
          <w:szCs w:val="22"/>
        </w:rPr>
        <w:t xml:space="preserve">The service is the brain of your application. It contains all the business logic. The controller calls the service, but the service never knows anything about HTTP — it just receives plain Java objects and returns plain Java objects.</w:t>
      </w:r>
    </w:p>
    <w:p>
      <w:pPr>
        <w:spacing w:after="80" w:before="80"/>
      </w:pPr>
      <w:r>
        <w:t xml:space="preserve"/>
      </w:r>
    </w:p>
    <w:p>
      <w:pPr>
        <w:pStyle w:val="Heading3"/>
        <w:spacing w:after="80" w:before="200"/>
      </w:pPr>
      <w:r>
        <w:rPr>
          <w:rFonts w:ascii="Arial" w:cs="Arial" w:eastAsia="Arial" w:hAnsi="Arial"/>
          <w:b/>
          <w:bCs/>
          <w:color w:val="1A1A1A"/>
          <w:sz w:val="22"/>
          <w:szCs w:val="22"/>
        </w:rPr>
        <w:t xml:space="preserve">Header Validation</w:t>
      </w:r>
    </w:p>
    <w:p>
      <w:pPr>
        <w:spacing w:after="100" w:before="80"/>
      </w:pPr>
      <w:r>
        <w:rPr>
          <w:rFonts w:ascii="Arial" w:cs="Arial" w:eastAsia="Arial" w:hAnsi="Arial"/>
          <w:color w:val="1A1A1A"/>
          <w:sz w:val="22"/>
          <w:szCs w:val="22"/>
        </w:rPr>
        <w:t xml:space="preserve">The real API requires 3 headers on every request: x-transflowId, x-key, and x-country. Your sandbox validates them too. You wrote a private helper method called validateHeaders() that is called at the top of every service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private Map&lt;String, Object&gt; validateHeaders(</w:t>
            </w:r>
          </w:p>
          <w:p>
            <w:pPr>
              <w:spacing w:after="20" w:before="20"/>
            </w:pPr>
            <w:r>
              <w:rPr>
                <w:rFonts w:ascii="Courier New" w:cs="Courier New" w:eastAsia="Courier New" w:hAnsi="Courier New"/>
                <w:color w:val="1A1A1A"/>
                <w:sz w:val="18"/>
                <w:szCs w:val="18"/>
              </w:rPr>
              <w:t xml:space="preserve">        String transflowId, String apiKey, String country)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if (transflowId == null || transflowId.isBlank() ||</w:t>
            </w:r>
          </w:p>
          <w:p>
            <w:pPr>
              <w:spacing w:after="20" w:before="20"/>
            </w:pPr>
            <w:r>
              <w:rPr>
                <w:rFonts w:ascii="Courier New" w:cs="Courier New" w:eastAsia="Courier New" w:hAnsi="Courier New"/>
                <w:color w:val="1A1A1A"/>
                <w:sz w:val="18"/>
                <w:szCs w:val="18"/>
              </w:rPr>
              <w:t xml:space="preserve">        apiKey      == null || apiKey.isBlank()      ||</w:t>
            </w:r>
          </w:p>
          <w:p>
            <w:pPr>
              <w:spacing w:after="20" w:before="20"/>
            </w:pPr>
            <w:r>
              <w:rPr>
                <w:rFonts w:ascii="Courier New" w:cs="Courier New" w:eastAsia="Courier New" w:hAnsi="Courier New"/>
                <w:color w:val="1A1A1A"/>
                <w:sz w:val="18"/>
                <w:szCs w:val="18"/>
              </w:rPr>
              <w:t xml:space="preserve">        country     == null || country.isBlank())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Map&lt;String, Object&gt; error = new HashMap&lt;&gt;();</w:t>
            </w:r>
          </w:p>
          <w:p>
            <w:pPr>
              <w:spacing w:after="20" w:before="20"/>
            </w:pPr>
            <w:r>
              <w:rPr>
                <w:rFonts w:ascii="Courier New" w:cs="Courier New" w:eastAsia="Courier New" w:hAnsi="Courier New"/>
                <w:color w:val="1A1A1A"/>
                <w:sz w:val="18"/>
                <w:szCs w:val="18"/>
              </w:rPr>
              <w:t xml:space="preserve">        error.put("responseCode",    "107");</w:t>
            </w:r>
          </w:p>
          <w:p>
            <w:pPr>
              <w:spacing w:after="20" w:before="20"/>
            </w:pPr>
            <w:r>
              <w:rPr>
                <w:rFonts w:ascii="Courier New" w:cs="Courier New" w:eastAsia="Courier New" w:hAnsi="Courier New"/>
                <w:color w:val="1A1A1A"/>
                <w:sz w:val="18"/>
                <w:szCs w:val="18"/>
              </w:rPr>
              <w:t xml:space="preserve">        error.put("responseMessage", "Invalid Credentials");</w:t>
            </w:r>
          </w:p>
          <w:p>
            <w:pPr>
              <w:spacing w:after="20" w:before="20"/>
            </w:pPr>
            <w:r>
              <w:rPr>
                <w:rFonts w:ascii="Courier New" w:cs="Courier New" w:eastAsia="Courier New" w:hAnsi="Courier New"/>
                <w:color w:val="1A1A1A"/>
                <w:sz w:val="18"/>
                <w:szCs w:val="18"/>
              </w:rPr>
              <w:t xml:space="preserve">        return error;   // returning non-null = validation failed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return null;   // null = all headers present, continue</w:t>
            </w:r>
          </w:p>
          <w:p>
            <w:pPr>
              <w:spacing w:after="20" w:before="20"/>
            </w:pPr>
            <w:r>
              <w:rPr>
                <w:rFonts w:ascii="Courier New" w:cs="Courier New" w:eastAsia="Courier New" w:hAnsi="Courier New"/>
                <w:color w:val="1A1A1A"/>
                <w:sz w:val="18"/>
                <w:szCs w:val="18"/>
              </w:rPr>
              <w:t xml:space="preserve">}</w:t>
            </w:r>
          </w:p>
        </w:tc>
      </w:tr>
    </w:tbl>
    <w:p>
      <w:pPr>
        <w:spacing w:after="80" w:before="80"/>
      </w:pPr>
      <w:r>
        <w:t xml:space="preserve"/>
      </w:r>
    </w:p>
    <w:p>
      <w:pPr>
        <w:spacing w:after="100" w:before="80"/>
      </w:pPr>
      <w:r>
        <w:rPr>
          <w:rFonts w:ascii="Arial" w:cs="Arial" w:eastAsia="Arial" w:hAnsi="Arial"/>
          <w:color w:val="1A1A1A"/>
          <w:sz w:val="22"/>
          <w:szCs w:val="22"/>
        </w:rPr>
        <w:t xml:space="preserve">In each service method, this is the first thing called: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Map&lt;String, Object&gt; authError = validateHeaders(transflowId, apiKey, country);</w:t>
            </w:r>
          </w:p>
          <w:p>
            <w:pPr>
              <w:spacing w:after="20" w:before="20"/>
            </w:pPr>
            <w:r>
              <w:rPr>
                <w:rFonts w:ascii="Courier New" w:cs="Courier New" w:eastAsia="Courier New" w:hAnsi="Courier New"/>
                <w:color w:val="1A1A1A"/>
                <w:sz w:val="18"/>
                <w:szCs w:val="18"/>
              </w:rPr>
              <w:t xml:space="preserve">if (authError != null) return authError;   // stop here if headers are bad</w:t>
            </w:r>
          </w:p>
          <w:p>
            <w:pPr>
              <w:spacing w:after="20" w:before="20"/>
            </w:pPr>
            <w:r>
              <w:rPr>
                <w:rFonts w:ascii="Courier New" w:cs="Courier New" w:eastAsia="Courier New" w:hAnsi="Courier New"/>
                <w:color w:val="1A1A1A"/>
                <w:sz w:val="18"/>
                <w:szCs w:val="18"/>
              </w:rPr>
              <w:t xml:space="preserve">// ... rest of the logic only runs if headers are valid</w:t>
            </w:r>
          </w:p>
        </w:tc>
      </w:tr>
    </w:tbl>
    <w:p>
      <w:pPr>
        <w:spacing w:after="80" w:before="80"/>
      </w:pPr>
      <w:r>
        <w:t xml:space="preserve"/>
      </w:r>
    </w:p>
    <w:p>
      <w:pPr>
        <w:pStyle w:val="Heading3"/>
        <w:spacing w:after="80" w:before="200"/>
      </w:pPr>
      <w:r>
        <w:rPr>
          <w:rFonts w:ascii="Arial" w:cs="Arial" w:eastAsia="Arial" w:hAnsi="Arial"/>
          <w:b/>
          <w:bCs/>
          <w:color w:val="1A1A1A"/>
          <w:sz w:val="22"/>
          <w:szCs w:val="22"/>
        </w:rPr>
        <w:t xml:space="preserve">subscribe() Method</w:t>
      </w:r>
    </w:p>
    <w:p>
      <w:pPr>
        <w:spacing w:after="100" w:before="80"/>
      </w:pPr>
      <w:r>
        <w:rPr>
          <w:rFonts w:ascii="Arial" w:cs="Arial" w:eastAsia="Arial" w:hAnsi="Arial"/>
          <w:color w:val="1A1A1A"/>
          <w:sz w:val="22"/>
          <w:szCs w:val="22"/>
        </w:rPr>
        <w:t xml:space="preserve">This method does 4 things in order:</w:t>
      </w:r>
    </w:p>
    <w:p>
      <w:pPr>
        <w:pStyle w:val="ListParagraph"/>
        <w:numPr>
          <w:ilvl w:val="0"/>
          <w:numId w:val="2"/>
        </w:numPr>
        <w:spacing w:after="60" w:before="60"/>
      </w:pPr>
      <w:r>
        <w:rPr>
          <w:rFonts w:ascii="Arial" w:cs="Arial" w:eastAsia="Arial" w:hAnsi="Arial"/>
          <w:color w:val="1A1A1A"/>
          <w:sz w:val="22"/>
          <w:szCs w:val="22"/>
        </w:rPr>
        <w:t xml:space="preserve">Validates headers — returns 107 error immediately if any header is missing</w:t>
      </w:r>
    </w:p>
    <w:p>
      <w:pPr>
        <w:pStyle w:val="ListParagraph"/>
        <w:numPr>
          <w:ilvl w:val="0"/>
          <w:numId w:val="2"/>
        </w:numPr>
        <w:spacing w:after="60" w:before="60"/>
      </w:pPr>
      <w:r>
        <w:rPr>
          <w:rFonts w:ascii="Arial" w:cs="Arial" w:eastAsia="Arial" w:hAnsi="Arial"/>
          <w:color w:val="1A1A1A"/>
          <w:sz w:val="22"/>
          <w:szCs w:val="22"/>
        </w:rPr>
        <w:t xml:space="preserve">Generates a unique subscriptionId using UUID (universally unique identifier)</w:t>
      </w:r>
    </w:p>
    <w:p>
      <w:pPr>
        <w:pStyle w:val="ListParagraph"/>
        <w:numPr>
          <w:ilvl w:val="0"/>
          <w:numId w:val="2"/>
        </w:numPr>
        <w:spacing w:after="60" w:before="60"/>
      </w:pPr>
      <w:r>
        <w:rPr>
          <w:rFonts w:ascii="Arial" w:cs="Arial" w:eastAsia="Arial" w:hAnsi="Arial"/>
          <w:color w:val="1A1A1A"/>
          <w:sz w:val="22"/>
          <w:szCs w:val="22"/>
        </w:rPr>
        <w:t xml:space="preserve">Builds a SubscriptionRecord using the @Builder pattern and saves it to the store</w:t>
      </w:r>
    </w:p>
    <w:p>
      <w:pPr>
        <w:pStyle w:val="ListParagraph"/>
        <w:numPr>
          <w:ilvl w:val="0"/>
          <w:numId w:val="2"/>
        </w:numPr>
        <w:spacing w:after="60" w:before="60"/>
      </w:pPr>
      <w:r>
        <w:rPr>
          <w:rFonts w:ascii="Arial" w:cs="Arial" w:eastAsia="Arial" w:hAnsi="Arial"/>
          <w:color w:val="1A1A1A"/>
          <w:sz w:val="22"/>
          <w:szCs w:val="22"/>
        </w:rPr>
        <w:t xml:space="preserve">Returns a responseCode 03 (processing) response — mirroring how the real API behaves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pPr>
              <w:spacing w:after="0" w:before="0"/>
            </w:pPr>
            <w:r>
              <w:rPr>
                <w:rFonts w:ascii="Arial" w:cs="Arial" w:eastAsia="Arial" w:hAnsi="Arial"/>
                <w:i/>
                <w:iCs/>
                <w:color w:val="1F4E79"/>
                <w:sz w:val="20"/>
                <w:szCs w:val="20"/>
              </w:rPr>
              <w:t xml:space="preserve">Why responseCode 03 and not 01? The real Direct Debit API is asynchronous. It immediately acknowledges your request with code 03 (processing), then later sends a callback to your URL with the final result (01 = success, 100 = failure). Your sandbox mirrors this realistic behaviour.</w:t>
            </w:r>
          </w:p>
        </w:tc>
      </w:tr>
    </w:tbl>
    <w:p>
      <w:pPr>
        <w:spacing w:after="80" w:before="80"/>
      </w:pPr>
      <w:r>
        <w:t xml:space="preserve"/>
      </w:r>
    </w:p>
    <w:p>
      <w:pPr>
        <w:pStyle w:val="Heading3"/>
        <w:spacing w:after="80" w:before="200"/>
      </w:pPr>
      <w:r>
        <w:rPr>
          <w:rFonts w:ascii="Arial" w:cs="Arial" w:eastAsia="Arial" w:hAnsi="Arial"/>
          <w:b/>
          <w:bCs/>
          <w:color w:val="1A1A1A"/>
          <w:sz w:val="22"/>
          <w:szCs w:val="22"/>
        </w:rPr>
        <w:t xml:space="preserve">update() Method</w:t>
      </w:r>
    </w:p>
    <w:p>
      <w:pPr>
        <w:spacing w:after="100" w:before="80"/>
      </w:pPr>
      <w:r>
        <w:rPr>
          <w:rFonts w:ascii="Arial" w:cs="Arial" w:eastAsia="Arial" w:hAnsi="Arial"/>
          <w:color w:val="1A1A1A"/>
          <w:sz w:val="22"/>
          <w:szCs w:val="22"/>
        </w:rPr>
        <w:t xml:space="preserve">This method is careful to only update fields that were actually sent in the request. A field that was not sent will be null in the UpdateRequest DTO. If you updated all fields blindly, you would wipe out existing values with nulls. The pattern used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Only update if the field was provided (not null)</w:t>
            </w:r>
          </w:p>
          <w:p>
            <w:pPr>
              <w:spacing w:after="20" w:before="20"/>
            </w:pPr>
            <w:r>
              <w:rPr>
                <w:rFonts w:ascii="Courier New" w:cs="Courier New" w:eastAsia="Courier New" w:hAnsi="Courier New"/>
                <w:color w:val="1A1A1A"/>
                <w:sz w:val="18"/>
                <w:szCs w:val="18"/>
              </w:rPr>
              <w:t xml:space="preserve">if (req.getDebitAmount() != null) existing.setDebitAmount(req.getDebitAmount());</w:t>
            </w:r>
          </w:p>
          <w:p>
            <w:pPr>
              <w:spacing w:after="20" w:before="20"/>
            </w:pPr>
            <w:r>
              <w:rPr>
                <w:rFonts w:ascii="Courier New" w:cs="Courier New" w:eastAsia="Courier New" w:hAnsi="Courier New"/>
                <w:color w:val="1A1A1A"/>
                <w:sz w:val="18"/>
                <w:szCs w:val="18"/>
              </w:rPr>
              <w:t xml:space="preserve">if (req.getChannel()     != null) existing.setChannel(req.getChannel());</w:t>
            </w:r>
          </w:p>
          <w:p>
            <w:pPr>
              <w:spacing w:after="20" w:before="20"/>
            </w:pPr>
            <w:r>
              <w:rPr>
                <w:rFonts w:ascii="Courier New" w:cs="Courier New" w:eastAsia="Courier New" w:hAnsi="Courier New"/>
                <w:color w:val="1A1A1A"/>
                <w:sz w:val="18"/>
                <w:szCs w:val="18"/>
              </w:rPr>
              <w:t xml:space="preserve">// fields not sent remain unchanged on the existing record</w:t>
            </w:r>
          </w:p>
        </w:tc>
      </w:tr>
    </w:tbl>
    <w:p>
      <w:pPr>
        <w:spacing w:after="80" w:before="80"/>
      </w:pPr>
      <w:r>
        <w:t xml:space="preserve"/>
      </w:r>
    </w:p>
    <w:p>
      <w:pPr>
        <w:pStyle w:val="Heading3"/>
        <w:spacing w:after="80" w:before="200"/>
      </w:pPr>
      <w:r>
        <w:rPr>
          <w:rFonts w:ascii="Arial" w:cs="Arial" w:eastAsia="Arial" w:hAnsi="Arial"/>
          <w:b/>
          <w:bCs/>
          <w:color w:val="1A1A1A"/>
          <w:sz w:val="22"/>
          <w:szCs w:val="22"/>
        </w:rPr>
        <w:t xml:space="preserve">cancel() Method</w:t>
      </w:r>
    </w:p>
    <w:p>
      <w:pPr>
        <w:spacing w:after="100" w:before="80"/>
      </w:pPr>
      <w:r>
        <w:rPr>
          <w:rFonts w:ascii="Arial" w:cs="Arial" w:eastAsia="Arial" w:hAnsi="Arial"/>
          <w:color w:val="1A1A1A"/>
          <w:sz w:val="22"/>
          <w:szCs w:val="22"/>
        </w:rPr>
        <w:t xml:space="preserve">Looks up the subscription, returns 100 (not found) if it does not exist, or calls store.deleteSubscription() and returns 01 (success) if it does. Cancel returns 01 immediately because there is nothing asynchronous about deletion.</w:t>
      </w:r>
    </w:p>
    <w:p>
      <w:pPr>
        <w:spacing w:after="80" w:before="80"/>
      </w:pPr>
      <w:r>
        <w:t xml:space="preserve"/>
      </w:r>
    </w:p>
    <w:p>
      <w:pPr>
        <w:pStyle w:val="Heading3"/>
        <w:spacing w:after="80" w:before="200"/>
      </w:pPr>
      <w:r>
        <w:rPr>
          <w:rFonts w:ascii="Arial" w:cs="Arial" w:eastAsia="Arial" w:hAnsi="Arial"/>
          <w:b/>
          <w:bCs/>
          <w:color w:val="1A1A1A"/>
          <w:sz w:val="22"/>
          <w:szCs w:val="22"/>
        </w:rPr>
        <w:t xml:space="preserve">getCustomerSubscriptions() Method</w:t>
      </w:r>
    </w:p>
    <w:p>
      <w:pPr>
        <w:spacing w:after="100" w:before="80"/>
      </w:pPr>
      <w:r>
        <w:rPr>
          <w:rFonts w:ascii="Arial" w:cs="Arial" w:eastAsia="Arial" w:hAnsi="Arial"/>
          <w:color w:val="1A1A1A"/>
          <w:sz w:val="22"/>
          <w:szCs w:val="22"/>
        </w:rPr>
        <w:t xml:space="preserve">Calls store.getSubscriptionsByAccount() which uses a Java Stream to filter all stored subscriptions by matching both debitAccount and productId. Returns the list inside a data field in the response, matching the real API's response structure.</w:t>
      </w:r>
    </w:p>
    <w:p>
      <w:pPr>
        <w:spacing w:after="80" w:before="80"/>
      </w:pPr>
      <w:r>
        <w:t xml:space="preserve"/>
      </w:r>
    </w:p>
    <w:p>
      <w:r>
        <w:br w:type="page"/>
      </w:r>
    </w:p>
    <w:p>
      <w:pPr>
        <w:pStyle w:val="Heading2"/>
        <w:spacing w:after="100" w:before="280"/>
      </w:pPr>
      <w:r>
        <w:rPr>
          <w:rFonts w:ascii="Arial" w:cs="Arial" w:eastAsia="Arial" w:hAnsi="Arial"/>
          <w:b/>
          <w:bCs/>
          <w:color w:val="2E75B6"/>
          <w:sz w:val="26"/>
          <w:szCs w:val="26"/>
        </w:rPr>
        <w:t xml:space="preserve">3.5  SubscriptionController.java</w:t>
      </w:r>
    </w:p>
    <w:p>
      <w:pPr>
        <w:spacing w:after="100" w:before="80"/>
      </w:pPr>
      <w:r>
        <w:rPr>
          <w:rFonts w:ascii="Arial" w:cs="Arial" w:eastAsia="Arial" w:hAnsi="Arial"/>
          <w:color w:val="1A1A1A"/>
          <w:sz w:val="22"/>
          <w:szCs w:val="22"/>
        </w:rPr>
        <w:t xml:space="preserve">The controller is the front door of your API. It maps incoming HTTP requests to your service methods. It has no logic of its own — it just receives, validates the structure, and delegates.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@RestController</w:t>
            </w:r>
          </w:p>
          <w:p>
            <w:pPr>
              <w:spacing w:after="20" w:before="20"/>
            </w:pPr>
            <w:r>
              <w:rPr>
                <w:rFonts w:ascii="Courier New" w:cs="Courier New" w:eastAsia="Courier New" w:hAnsi="Courier New"/>
                <w:color w:val="1A1A1A"/>
                <w:sz w:val="18"/>
                <w:szCs w:val="18"/>
              </w:rPr>
              <w:t xml:space="preserve">@RequiredArgsConstructor</w:t>
            </w:r>
          </w:p>
          <w:p>
            <w:pPr>
              <w:spacing w:after="20" w:before="20"/>
            </w:pPr>
            <w:r>
              <w:rPr>
                <w:rFonts w:ascii="Courier New" w:cs="Courier New" w:eastAsia="Courier New" w:hAnsi="Courier New"/>
                <w:color w:val="1A1A1A"/>
                <w:sz w:val="18"/>
                <w:szCs w:val="18"/>
              </w:rPr>
              <w:t xml:space="preserve">@RequestMapping("/subscription")</w:t>
            </w:r>
          </w:p>
          <w:p>
            <w:pPr>
              <w:spacing w:after="20" w:before="20"/>
            </w:pPr>
            <w:r>
              <w:rPr>
                <w:rFonts w:ascii="Courier New" w:cs="Courier New" w:eastAsia="Courier New" w:hAnsi="Courier New"/>
                <w:color w:val="1A1A1A"/>
                <w:sz w:val="18"/>
                <w:szCs w:val="18"/>
              </w:rPr>
              <w:t xml:space="preserve">public class SubscriptionController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private final SubscriptionService subscriptionService;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@PostMapping("/subscribe")</w:t>
            </w:r>
          </w:p>
          <w:p>
            <w:pPr>
              <w:spacing w:after="20" w:before="20"/>
            </w:pPr>
            <w:r>
              <w:rPr>
                <w:rFonts w:ascii="Courier New" w:cs="Courier New" w:eastAsia="Courier New" w:hAnsi="Courier New"/>
                <w:color w:val="1A1A1A"/>
                <w:sz w:val="18"/>
                <w:szCs w:val="18"/>
              </w:rPr>
              <w:t xml:space="preserve">    public Map&lt;String, Object&gt; subscribe(</w:t>
            </w:r>
          </w:p>
          <w:p>
            <w:pPr>
              <w:spacing w:after="20" w:before="20"/>
            </w:pPr>
            <w:r>
              <w:rPr>
                <w:rFonts w:ascii="Courier New" w:cs="Courier New" w:eastAsia="Courier New" w:hAnsi="Courier New"/>
                <w:color w:val="1A1A1A"/>
                <w:sz w:val="18"/>
                <w:szCs w:val="18"/>
              </w:rPr>
              <w:t xml:space="preserve">            @RequestHeader("x-transflowId") String transflowId,</w:t>
            </w:r>
          </w:p>
          <w:p>
            <w:pPr>
              <w:spacing w:after="20" w:before="20"/>
            </w:pPr>
            <w:r>
              <w:rPr>
                <w:rFonts w:ascii="Courier New" w:cs="Courier New" w:eastAsia="Courier New" w:hAnsi="Courier New"/>
                <w:color w:val="1A1A1A"/>
                <w:sz w:val="18"/>
                <w:szCs w:val="18"/>
              </w:rPr>
              <w:t xml:space="preserve">            @RequestHeader("x-key") String apiKey,</w:t>
            </w:r>
          </w:p>
          <w:p>
            <w:pPr>
              <w:spacing w:after="20" w:before="20"/>
            </w:pPr>
            <w:r>
              <w:rPr>
                <w:rFonts w:ascii="Courier New" w:cs="Courier New" w:eastAsia="Courier New" w:hAnsi="Courier New"/>
                <w:color w:val="1A1A1A"/>
                <w:sz w:val="18"/>
                <w:szCs w:val="18"/>
              </w:rPr>
              <w:t xml:space="preserve">            @RequestHeader("x-country") String country,</w:t>
            </w:r>
          </w:p>
          <w:p>
            <w:pPr>
              <w:spacing w:after="20" w:before="20"/>
            </w:pPr>
            <w:r>
              <w:rPr>
                <w:rFonts w:ascii="Courier New" w:cs="Courier New" w:eastAsia="Courier New" w:hAnsi="Courier New"/>
                <w:color w:val="1A1A1A"/>
                <w:sz w:val="18"/>
                <w:szCs w:val="18"/>
              </w:rPr>
              <w:t xml:space="preserve">            @Valid @RequestBody SubscribeRequest req)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return subscriptionService.subscribe(transflowId, apiKey, country, req);</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 ... update, cancel, customer-subscriptions follow same pattern</w:t>
            </w:r>
          </w:p>
          <w:p>
            <w:pPr>
              <w:spacing w:after="20" w:before="20"/>
            </w:pPr>
            <w:r>
              <w:rPr>
                <w:rFonts w:ascii="Courier New" w:cs="Courier New" w:eastAsia="Courier New" w:hAnsi="Courier New"/>
                <w:color w:val="1A1A1A"/>
                <w:sz w:val="18"/>
                <w:szCs w:val="18"/>
              </w:rPr>
              <w:t xml:space="preserv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Annotation</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What it does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@RestController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Marks this as an HTTP controller. Every method returns JSON automatically.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@RequestMapping("/subscription")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All routes in this class are prefixed with /subscription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@PostMapping("/subscribe")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Maps POST /subscription/subscribe to this method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@RequestHeader("x-transflowId")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Reads the value from the HTTP request header named x-transflowId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@RequestBody SubscribeRequest req</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Reads the JSON body and converts it into a SubscribeRequest object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@Valid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Runs the @NotBlank validations on the DTO before the method executes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@RequiredArgsConstructor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Lombok: generates a constructor for all final fields, enabling Spring injection</w:t>
            </w:r>
          </w:p>
        </w:tc>
      </w:tr>
    </w:tbl>
    <w:p>
      <w:pPr>
        <w:spacing w:after="80" w:before="8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4. Spring Boot Annotations Quick Reference</w:t>
      </w:r>
    </w:p>
    <w:p>
      <w:pPr>
        <w:spacing w:after="100" w:before="80"/>
      </w:pPr>
      <w:r>
        <w:rPr>
          <w:rFonts w:ascii="Arial" w:cs="Arial" w:eastAsia="Arial" w:hAnsi="Arial"/>
          <w:color w:val="1A1A1A"/>
          <w:sz w:val="22"/>
          <w:szCs w:val="22"/>
        </w:rPr>
        <w:t xml:space="preserve">Annotations are the @ symbols you see throughout the code. They are instructions to the framework — they tell Spring Boot how to wire things together, handle requests, and manage objects.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Annotation</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Meaning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@SpringBootApplication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Marks the main class. Starts the entire application.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@RestController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This class handles HTTP requests and returns JSON.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@Service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This class contains business logic. Spring manages it as a singleton.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@Component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Generic Spring-managed class (used on InMemoryStore).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@RequestMapping("/path")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Sets the base URL prefix for all methods in a controller.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@PostMapping("/path")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Maps an HTTP POST request to this method.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@GetMapping("/path")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Maps an HTTP GET request to this method.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@RequestBody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Read the HTTP request body and convert JSON to a Java object.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@RequestHeader("name")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Read a specific HTTP header 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@Valid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Run bean validation (@NotBlank, @NotNull etc.) on the annotated object.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@Autowired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Inject a Spring-managed bean (older style).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@RequiredArgsConstructor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Lombok: inject via constructor (modern, preferred style).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Lombok: generate getters, setters, toString, equals, hashCode.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@Builder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Lombok: generate builder pattern for constructing objects.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@NotBlank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Jakarta Validation: field must not be null or blank string.</w:t>
            </w:r>
          </w:p>
        </w:tc>
      </w:tr>
    </w:tbl>
    <w:p>
      <w:pPr>
        <w:spacing w:after="80" w:before="8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5. How to Explain This to Your Supervisor</w:t>
      </w:r>
    </w:p>
    <w:p>
      <w:pPr>
        <w:spacing w:after="100" w:before="80"/>
      </w:pPr>
      <w:r>
        <w:rPr>
          <w:rFonts w:ascii="Arial" w:cs="Arial" w:eastAsia="Arial" w:hAnsi="Arial"/>
          <w:color w:val="1A1A1A"/>
          <w:sz w:val="22"/>
          <w:szCs w:val="22"/>
        </w:rPr>
        <w:t xml:space="preserve">Use this section as a script. It covers what you built, the technical decisions made, and why.</w:t>
      </w:r>
    </w:p>
    <w:p>
      <w:pPr>
        <w:spacing w:after="80" w:before="80"/>
      </w:pPr>
      <w:r>
        <w:t xml:space="preserve"/>
      </w:r>
    </w:p>
    <w:p>
      <w:pPr>
        <w:pStyle w:val="Heading2"/>
        <w:spacing w:after="100" w:before="280"/>
      </w:pPr>
      <w:r>
        <w:rPr>
          <w:rFonts w:ascii="Arial" w:cs="Arial" w:eastAsia="Arial" w:hAnsi="Arial"/>
          <w:b/>
          <w:bCs/>
          <w:color w:val="2E75B6"/>
          <w:sz w:val="26"/>
          <w:szCs w:val="26"/>
        </w:rPr>
        <w:t xml:space="preserve">5.1  What You Built</w:t>
      </w:r>
    </w:p>
    <w:p>
      <w:pPr>
        <w:spacing w:after="100" w:before="80"/>
      </w:pPr>
      <w:r>
        <w:rPr>
          <w:rFonts w:ascii="Arial" w:cs="Arial" w:eastAsia="Arial" w:hAnsi="Arial"/>
          <w:color w:val="1A1A1A"/>
          <w:sz w:val="22"/>
          <w:szCs w:val="22"/>
        </w:rPr>
        <w:t xml:space="preserve">"I built the Subscription Core module of the Direct Debit v2 Sandbox API using Java and Spring Boot. My module exposes 4 REST endpoints that mirror the real ITC Direct Debit API: subscribe, update, cancel, and get customer subscriptions. The sandbox uses in-memory storage instead of a real database, and returns realistic mock responses that match the real API's behaviour — including returning a 03 processing code on subscribe and update, which reflects the asynchronous nature of the real system."</w:t>
      </w:r>
    </w:p>
    <w:p>
      <w:pPr>
        <w:spacing w:after="80" w:before="80"/>
      </w:pPr>
      <w:r>
        <w:t xml:space="preserve"/>
      </w:r>
    </w:p>
    <w:p>
      <w:pPr>
        <w:pStyle w:val="Heading2"/>
        <w:spacing w:after="100" w:before="280"/>
      </w:pPr>
      <w:r>
        <w:rPr>
          <w:rFonts w:ascii="Arial" w:cs="Arial" w:eastAsia="Arial" w:hAnsi="Arial"/>
          <w:b/>
          <w:bCs/>
          <w:color w:val="2E75B6"/>
          <w:sz w:val="26"/>
          <w:szCs w:val="26"/>
        </w:rPr>
        <w:t xml:space="preserve">5.2  Technical Decisions</w:t>
      </w:r>
    </w:p>
    <w:p>
      <w:pPr>
        <w:spacing w:after="100" w:before="80"/>
      </w:pPr>
      <w:r>
        <w:rPr>
          <w:rFonts w:ascii="Arial" w:cs="Arial" w:eastAsia="Arial" w:hAnsi="Arial"/>
          <w:color w:val="1A1A1A"/>
          <w:sz w:val="22"/>
          <w:szCs w:val="22"/>
        </w:rPr>
        <w:t xml:space="preserve">"I followed a standard layered architecture — Controller, Service, and Store — to keep concerns separated. The Controller handles HTTP concerns, the Service handles business logic, and the Store handles data persistence. This makes each component independently testable.</w:t>
      </w:r>
    </w:p>
    <w:p>
      <w:pPr>
        <w:spacing w:after="80" w:before="80"/>
      </w:pPr>
      <w:r>
        <w:t xml:space="preserve"/>
      </w:r>
    </w:p>
    <w:p>
      <w:pPr>
        <w:spacing w:after="100" w:before="80"/>
      </w:pPr>
      <w:r>
        <w:rPr>
          <w:rFonts w:ascii="Arial" w:cs="Arial" w:eastAsia="Arial" w:hAnsi="Arial"/>
          <w:color w:val="1A1A1A"/>
          <w:sz w:val="22"/>
          <w:szCs w:val="22"/>
        </w:rPr>
        <w:t xml:space="preserve">For data models, I used Lombok's @Data and @Builder annotations to reduce boilerplate and improve readability. For input validation, I used Jakarta Bean Validation (@NotBlank) on the DTOs so that invalid requests are rejected automatically before reaching the business logic layer.</w:t>
      </w:r>
    </w:p>
    <w:p>
      <w:pPr>
        <w:spacing w:after="80" w:before="80"/>
      </w:pPr>
      <w:r>
        <w:t xml:space="preserve"/>
      </w:r>
    </w:p>
    <w:p>
      <w:pPr>
        <w:spacing w:after="100" w:before="80"/>
      </w:pPr>
      <w:r>
        <w:rPr>
          <w:rFonts w:ascii="Arial" w:cs="Arial" w:eastAsia="Arial" w:hAnsi="Arial"/>
          <w:color w:val="1A1A1A"/>
          <w:sz w:val="22"/>
          <w:szCs w:val="22"/>
        </w:rPr>
        <w:t xml:space="preserve">Header validation (x-transflowId, x-key, x-country) is handled in the Service layer using a shared private method, ensuring every endpoint applies authentication consistently."</w:t>
      </w:r>
    </w:p>
    <w:p>
      <w:pPr>
        <w:spacing w:after="80" w:before="80"/>
      </w:pPr>
      <w:r>
        <w:t xml:space="preserve"/>
      </w:r>
    </w:p>
    <w:p>
      <w:pPr>
        <w:pStyle w:val="Heading2"/>
        <w:spacing w:after="100" w:before="280"/>
      </w:pPr>
      <w:r>
        <w:rPr>
          <w:rFonts w:ascii="Arial" w:cs="Arial" w:eastAsia="Arial" w:hAnsi="Arial"/>
          <w:b/>
          <w:bCs/>
          <w:color w:val="2E75B6"/>
          <w:sz w:val="26"/>
          <w:szCs w:val="26"/>
        </w:rPr>
        <w:t xml:space="preserve">5.3  How the Sandbox Mirrors the Real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Real API behaviour</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How sandbox mirrors 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Returns 03 on subscribe/update (async)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Your service returns responseCode 03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Returns 01 on cancel (synchronous)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Your service returns responseCode 01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Returns 107 for invalid credentials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validateHeaders() returns 107</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Returns 100 for general failure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Subscription not found returns 100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Requires 3 auth headers on every request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Controller reads all 3 headers, service validates them</w:t>
            </w:r>
          </w:p>
        </w:tc>
      </w:tr>
    </w:tbl>
    <w:p>
      <w:pPr>
        <w:spacing w:after="80" w:before="8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6. Key Technical Concepts for Backend Engineers</w:t>
      </w:r>
    </w:p>
    <w:p>
      <w:pPr>
        <w:spacing w:after="100" w:before="80"/>
      </w:pPr>
      <w:r>
        <w:rPr>
          <w:rFonts w:ascii="Arial" w:cs="Arial" w:eastAsia="Arial" w:hAnsi="Arial"/>
          <w:color w:val="1A1A1A"/>
          <w:sz w:val="22"/>
          <w:szCs w:val="22"/>
        </w:rPr>
        <w:t xml:space="preserve">These are the foundational concepts you need to understand deeply as you grow in backend engineering.</w:t>
      </w:r>
    </w:p>
    <w:p>
      <w:pPr>
        <w:spacing w:after="80" w:before="80"/>
      </w:pPr>
      <w:r>
        <w:t xml:space="preserve"/>
      </w:r>
    </w:p>
    <w:p>
      <w:pPr>
        <w:pStyle w:val="Heading2"/>
        <w:spacing w:after="100" w:before="280"/>
      </w:pPr>
      <w:r>
        <w:rPr>
          <w:rFonts w:ascii="Arial" w:cs="Arial" w:eastAsia="Arial" w:hAnsi="Arial"/>
          <w:b/>
          <w:bCs/>
          <w:color w:val="2E75B6"/>
          <w:sz w:val="26"/>
          <w:szCs w:val="26"/>
        </w:rPr>
        <w:t xml:space="preserve">6.1  REST APIs</w:t>
      </w:r>
    </w:p>
    <w:p>
      <w:pPr>
        <w:spacing w:after="100" w:before="80"/>
      </w:pPr>
      <w:r>
        <w:rPr>
          <w:rFonts w:ascii="Arial" w:cs="Arial" w:eastAsia="Arial" w:hAnsi="Arial"/>
          <w:color w:val="1A1A1A"/>
          <w:sz w:val="22"/>
          <w:szCs w:val="22"/>
        </w:rPr>
        <w:t xml:space="preserve">REST (Representational State Transfer) is an architectural style for building APIs over HTTP. Key principles:</w:t>
      </w:r>
    </w:p>
    <w:p>
      <w:pPr>
        <w:pStyle w:val="ListParagraph"/>
        <w:numPr>
          <w:ilvl w:val="0"/>
          <w:numId w:val="3"/>
        </w:numPr>
        <w:spacing w:after="60" w:before="60"/>
      </w:pPr>
      <w:r>
        <w:rPr>
          <w:rFonts w:ascii="Arial" w:cs="Arial" w:eastAsia="Arial" w:hAnsi="Arial"/>
          <w:color w:val="1A1A1A"/>
          <w:sz w:val="22"/>
          <w:szCs w:val="22"/>
        </w:rPr>
        <w:t xml:space="preserve">Resources are identified by URLs: /subscription, /transaction</w:t>
      </w:r>
    </w:p>
    <w:p>
      <w:pPr>
        <w:pStyle w:val="ListParagraph"/>
        <w:numPr>
          <w:ilvl w:val="0"/>
          <w:numId w:val="3"/>
        </w:numPr>
        <w:spacing w:after="60" w:before="60"/>
      </w:pPr>
      <w:r>
        <w:rPr>
          <w:rFonts w:ascii="Arial" w:cs="Arial" w:eastAsia="Arial" w:hAnsi="Arial"/>
          <w:color w:val="1A1A1A"/>
          <w:sz w:val="22"/>
          <w:szCs w:val="22"/>
        </w:rPr>
        <w:t xml:space="preserve">HTTP methods define the action: GET (read), POST (create/action), PUT (replace), PATCH (partial update), DELETE (remove)</w:t>
      </w:r>
    </w:p>
    <w:p>
      <w:pPr>
        <w:pStyle w:val="ListParagraph"/>
        <w:numPr>
          <w:ilvl w:val="0"/>
          <w:numId w:val="3"/>
        </w:numPr>
        <w:spacing w:after="60" w:before="60"/>
      </w:pPr>
      <w:r>
        <w:rPr>
          <w:rFonts w:ascii="Arial" w:cs="Arial" w:eastAsia="Arial" w:hAnsi="Arial"/>
          <w:color w:val="1A1A1A"/>
          <w:sz w:val="22"/>
          <w:szCs w:val="22"/>
        </w:rPr>
        <w:t xml:space="preserve">Stateless: each request must contain all information needed to process it — the server remembers nothing between requests</w:t>
      </w:r>
    </w:p>
    <w:p>
      <w:pPr>
        <w:pStyle w:val="ListParagraph"/>
        <w:numPr>
          <w:ilvl w:val="0"/>
          <w:numId w:val="3"/>
        </w:numPr>
        <w:spacing w:after="60" w:before="60"/>
      </w:pPr>
      <w:r>
        <w:rPr>
          <w:rFonts w:ascii="Arial" w:cs="Arial" w:eastAsia="Arial" w:hAnsi="Arial"/>
          <w:color w:val="1A1A1A"/>
          <w:sz w:val="22"/>
          <w:szCs w:val="22"/>
        </w:rPr>
        <w:t xml:space="preserve">JSON is the standard format for request and response bodies</w:t>
      </w:r>
    </w:p>
    <w:p>
      <w:pPr>
        <w:spacing w:after="80" w:before="80"/>
      </w:pPr>
      <w:r>
        <w:t xml:space="preserve"/>
      </w:r>
    </w:p>
    <w:p>
      <w:pPr>
        <w:pStyle w:val="Heading2"/>
        <w:spacing w:after="100" w:before="280"/>
      </w:pPr>
      <w:r>
        <w:rPr>
          <w:rFonts w:ascii="Arial" w:cs="Arial" w:eastAsia="Arial" w:hAnsi="Arial"/>
          <w:b/>
          <w:bCs/>
          <w:color w:val="2E75B6"/>
          <w:sz w:val="26"/>
          <w:szCs w:val="26"/>
        </w:rPr>
        <w:t xml:space="preserve">6.2  Dependency Injection</w:t>
      </w:r>
    </w:p>
    <w:p>
      <w:pPr>
        <w:spacing w:after="100" w:before="80"/>
      </w:pPr>
      <w:r>
        <w:rPr>
          <w:rFonts w:ascii="Arial" w:cs="Arial" w:eastAsia="Arial" w:hAnsi="Arial"/>
          <w:color w:val="1A1A1A"/>
          <w:sz w:val="22"/>
          <w:szCs w:val="22"/>
        </w:rPr>
        <w:t xml:space="preserve">Dependency Injection (DI) is how Spring Boot wires objects together. Instead of creating objects yourself with new, you declare what you need and Spring provides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Without DI (manual, hard to test)</w:t>
            </w:r>
          </w:p>
          <w:p>
            <w:pPr>
              <w:spacing w:after="20" w:before="20"/>
            </w:pPr>
            <w:r>
              <w:rPr>
                <w:rFonts w:ascii="Courier New" w:cs="Courier New" w:eastAsia="Courier New" w:hAnsi="Courier New"/>
                <w:color w:val="1A1A1A"/>
                <w:sz w:val="18"/>
                <w:szCs w:val="18"/>
              </w:rPr>
              <w:t xml:space="preserve">public class SubscriptionService {</w:t>
            </w:r>
          </w:p>
          <w:p>
            <w:pPr>
              <w:spacing w:after="20" w:before="20"/>
            </w:pPr>
            <w:r>
              <w:rPr>
                <w:rFonts w:ascii="Courier New" w:cs="Courier New" w:eastAsia="Courier New" w:hAnsi="Courier New"/>
                <w:color w:val="1A1A1A"/>
                <w:sz w:val="18"/>
                <w:szCs w:val="18"/>
              </w:rPr>
              <w:t xml:space="preserve">    private InMemoryStore store = new InMemoryStore(); // tightly coupled</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With DI (Spring manages it)</w:t>
            </w:r>
          </w:p>
          <w:p>
            <w:pPr>
              <w:spacing w:after="20" w:before="20"/>
            </w:pPr>
            <w:r>
              <w:rPr>
                <w:rFonts w:ascii="Courier New" w:cs="Courier New" w:eastAsia="Courier New" w:hAnsi="Courier New"/>
                <w:color w:val="1A1A1A"/>
                <w:sz w:val="18"/>
                <w:szCs w:val="18"/>
              </w:rPr>
              <w:t xml:space="preserve">@Service</w:t>
            </w:r>
          </w:p>
          <w:p>
            <w:pPr>
              <w:spacing w:after="20" w:before="20"/>
            </w:pPr>
            <w:r>
              <w:rPr>
                <w:rFonts w:ascii="Courier New" w:cs="Courier New" w:eastAsia="Courier New" w:hAnsi="Courier New"/>
                <w:color w:val="1A1A1A"/>
                <w:sz w:val="18"/>
                <w:szCs w:val="18"/>
              </w:rPr>
              <w:t xml:space="preserve">@RequiredArgsConstructor</w:t>
            </w:r>
          </w:p>
          <w:p>
            <w:pPr>
              <w:spacing w:after="20" w:before="20"/>
            </w:pPr>
            <w:r>
              <w:rPr>
                <w:rFonts w:ascii="Courier New" w:cs="Courier New" w:eastAsia="Courier New" w:hAnsi="Courier New"/>
                <w:color w:val="1A1A1A"/>
                <w:sz w:val="18"/>
                <w:szCs w:val="18"/>
              </w:rPr>
              <w:t xml:space="preserve">public class SubscriptionService {</w:t>
            </w:r>
          </w:p>
          <w:p>
            <w:pPr>
              <w:spacing w:after="20" w:before="20"/>
            </w:pPr>
            <w:r>
              <w:rPr>
                <w:rFonts w:ascii="Courier New" w:cs="Courier New" w:eastAsia="Courier New" w:hAnsi="Courier New"/>
                <w:color w:val="1A1A1A"/>
                <w:sz w:val="18"/>
                <w:szCs w:val="18"/>
              </w:rPr>
              <w:t xml:space="preserve">    private final InMemoryStore store; // Spring injects this automatically</w:t>
            </w:r>
          </w:p>
          <w:p>
            <w:pPr>
              <w:spacing w:after="20" w:before="20"/>
            </w:pPr>
            <w:r>
              <w:rPr>
                <w:rFonts w:ascii="Courier New" w:cs="Courier New" w:eastAsia="Courier New" w:hAnsi="Courier New"/>
                <w:color w:val="1A1A1A"/>
                <w:sz w:val="18"/>
                <w:szCs w:val="18"/>
              </w:rPr>
              <w:t xml:space="preserv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pPr>
              <w:spacing w:after="0" w:before="0"/>
            </w:pPr>
            <w:r>
              <w:rPr>
                <w:rFonts w:ascii="Arial" w:cs="Arial" w:eastAsia="Arial" w:hAnsi="Arial"/>
                <w:i/>
                <w:iCs/>
                <w:color w:val="1F4E79"/>
                <w:sz w:val="20"/>
                <w:szCs w:val="20"/>
              </w:rPr>
              <w:t xml:space="preserve">Why does this matter? With DI, you can easily swap out the real InMemoryStore for a mock version during testing. Without DI, you cannot test the service without also running the real store.</w:t>
            </w:r>
          </w:p>
        </w:tc>
      </w:tr>
    </w:tbl>
    <w:p>
      <w:pPr>
        <w:spacing w:after="80" w:before="80"/>
      </w:pPr>
      <w:r>
        <w:t xml:space="preserve"/>
      </w:r>
    </w:p>
    <w:p>
      <w:pPr>
        <w:pStyle w:val="Heading2"/>
        <w:spacing w:after="100" w:before="280"/>
      </w:pPr>
      <w:r>
        <w:rPr>
          <w:rFonts w:ascii="Arial" w:cs="Arial" w:eastAsia="Arial" w:hAnsi="Arial"/>
          <w:b/>
          <w:bCs/>
          <w:color w:val="2E75B6"/>
          <w:sz w:val="26"/>
          <w:szCs w:val="26"/>
        </w:rPr>
        <w:t xml:space="preserve">6.3  Synchronous vs Asynchronous APIs</w:t>
      </w:r>
    </w:p>
    <w:p>
      <w:pPr>
        <w:spacing w:after="100" w:before="80"/>
      </w:pPr>
      <w:r>
        <w:rPr>
          <w:rFonts w:ascii="Arial" w:cs="Arial" w:eastAsia="Arial" w:hAnsi="Arial"/>
          <w:color w:val="1A1A1A"/>
          <w:sz w:val="22"/>
          <w:szCs w:val="22"/>
        </w:rPr>
        <w:t xml:space="preserve">This is critical to understand for the Direct Debit API context.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Type</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Behaviour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Synchronous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You send a request, you wait, you get the final result. Like a vending machine — put in money, get snack.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Asynchronous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You send a request, you get an immediate acknowledgement (03 - processing), and the final result comes later via a callback.</w:t>
            </w:r>
          </w:p>
        </w:tc>
      </w:tr>
    </w:tbl>
    <w:p>
      <w:pPr>
        <w:spacing w:after="80" w:before="80"/>
      </w:pPr>
      <w:r>
        <w:t xml:space="preserve"/>
      </w:r>
    </w:p>
    <w:p>
      <w:pPr>
        <w:spacing w:after="100" w:before="80"/>
      </w:pPr>
      <w:r>
        <w:rPr>
          <w:rFonts w:ascii="Arial" w:cs="Arial" w:eastAsia="Arial" w:hAnsi="Arial"/>
          <w:color w:val="1A1A1A"/>
          <w:sz w:val="22"/>
          <w:szCs w:val="22"/>
        </w:rPr>
        <w:t xml:space="preserve">The Direct Debit API is asynchronous because debiting a mobile wallet involves multiple systems (your API → ITC → MTN/Telecel) that take time. Responding immediately with 03 prevents timeout errors and gives the merchant a reference to track the transaction.</w:t>
      </w:r>
    </w:p>
    <w:p>
      <w:pPr>
        <w:spacing w:after="80" w:before="80"/>
      </w:pPr>
      <w:r>
        <w:t xml:space="preserve"/>
      </w:r>
    </w:p>
    <w:p>
      <w:pPr>
        <w:pStyle w:val="Heading2"/>
        <w:spacing w:after="100" w:before="280"/>
      </w:pPr>
      <w:r>
        <w:rPr>
          <w:rFonts w:ascii="Arial" w:cs="Arial" w:eastAsia="Arial" w:hAnsi="Arial"/>
          <w:b/>
          <w:bCs/>
          <w:color w:val="2E75B6"/>
          <w:sz w:val="26"/>
          <w:szCs w:val="26"/>
        </w:rPr>
        <w:t xml:space="preserve">6.4  Callbacks and Webhooks</w:t>
      </w:r>
    </w:p>
    <w:p>
      <w:pPr>
        <w:spacing w:after="100" w:before="80"/>
      </w:pPr>
      <w:r>
        <w:rPr>
          <w:rFonts w:ascii="Arial" w:cs="Arial" w:eastAsia="Arial" w:hAnsi="Arial"/>
          <w:color w:val="1A1A1A"/>
          <w:sz w:val="22"/>
          <w:szCs w:val="22"/>
        </w:rPr>
        <w:t xml:space="preserve">A callback (also called a webhook) is how asynchronous APIs deliver final results. The flow is:</w:t>
      </w:r>
    </w:p>
    <w:p>
      <w:pPr>
        <w:pStyle w:val="ListParagraph"/>
        <w:numPr>
          <w:ilvl w:val="0"/>
          <w:numId w:val="2"/>
        </w:numPr>
        <w:spacing w:after="60" w:before="60"/>
      </w:pPr>
      <w:r>
        <w:rPr>
          <w:rFonts w:ascii="Arial" w:cs="Arial" w:eastAsia="Arial" w:hAnsi="Arial"/>
          <w:color w:val="1A1A1A"/>
          <w:sz w:val="22"/>
          <w:szCs w:val="22"/>
        </w:rPr>
        <w:t xml:space="preserve">Merchant sends POST /subscription/subscribe to your API</w:t>
      </w:r>
    </w:p>
    <w:p>
      <w:pPr>
        <w:pStyle w:val="ListParagraph"/>
        <w:numPr>
          <w:ilvl w:val="0"/>
          <w:numId w:val="2"/>
        </w:numPr>
        <w:spacing w:after="60" w:before="60"/>
      </w:pPr>
      <w:r>
        <w:rPr>
          <w:rFonts w:ascii="Arial" w:cs="Arial" w:eastAsia="Arial" w:hAnsi="Arial"/>
          <w:color w:val="1A1A1A"/>
          <w:sz w:val="22"/>
          <w:szCs w:val="22"/>
        </w:rPr>
        <w:t xml:space="preserve">Your API responds with 03 (processing)</w:t>
      </w:r>
    </w:p>
    <w:p>
      <w:pPr>
        <w:pStyle w:val="ListParagraph"/>
        <w:numPr>
          <w:ilvl w:val="0"/>
          <w:numId w:val="2"/>
        </w:numPr>
        <w:spacing w:after="60" w:before="60"/>
      </w:pPr>
      <w:r>
        <w:rPr>
          <w:rFonts w:ascii="Arial" w:cs="Arial" w:eastAsia="Arial" w:hAnsi="Arial"/>
          <w:color w:val="1A1A1A"/>
          <w:sz w:val="22"/>
          <w:szCs w:val="22"/>
        </w:rPr>
        <w:t xml:space="preserve">Your API processes the request in the background</w:t>
      </w:r>
    </w:p>
    <w:p>
      <w:pPr>
        <w:pStyle w:val="ListParagraph"/>
        <w:numPr>
          <w:ilvl w:val="0"/>
          <w:numId w:val="2"/>
        </w:numPr>
        <w:spacing w:after="60" w:before="60"/>
      </w:pPr>
      <w:r>
        <w:rPr>
          <w:rFonts w:ascii="Arial" w:cs="Arial" w:eastAsia="Arial" w:hAnsi="Arial"/>
          <w:color w:val="1A1A1A"/>
          <w:sz w:val="22"/>
          <w:szCs w:val="22"/>
        </w:rPr>
        <w:t xml:space="preserve">Your API sends a POST request to the merchant's callbackUrl with the final result (01 or 100)</w:t>
      </w:r>
    </w:p>
    <w:p>
      <w:pPr>
        <w:spacing w:after="80" w:before="80"/>
      </w:pPr>
      <w:r>
        <w:t xml:space="preserve"/>
      </w:r>
    </w:p>
    <w:p>
      <w:pPr>
        <w:spacing w:after="100" w:before="80"/>
      </w:pPr>
      <w:r>
        <w:rPr>
          <w:rFonts w:ascii="Arial" w:cs="Arial" w:eastAsia="Arial" w:hAnsi="Arial"/>
          <w:color w:val="1A1A1A"/>
          <w:sz w:val="22"/>
          <w:szCs w:val="22"/>
        </w:rPr>
        <w:t xml:space="preserve">Your sandbox does not implement the callback sending yet — but the structure (storing callbackUrl on the SubscriptionRecord) is already there for when it is needed.</w:t>
      </w:r>
    </w:p>
    <w:p>
      <w:pPr>
        <w:spacing w:after="80" w:before="80"/>
      </w:pPr>
      <w:r>
        <w:t xml:space="preserve"/>
      </w:r>
    </w:p>
    <w:p>
      <w:pPr>
        <w:pStyle w:val="Heading2"/>
        <w:spacing w:after="100" w:before="280"/>
      </w:pPr>
      <w:r>
        <w:rPr>
          <w:rFonts w:ascii="Arial" w:cs="Arial" w:eastAsia="Arial" w:hAnsi="Arial"/>
          <w:b/>
          <w:bCs/>
          <w:color w:val="2E75B6"/>
          <w:sz w:val="26"/>
          <w:szCs w:val="26"/>
        </w:rPr>
        <w:t xml:space="preserve">6.5  Bean Validation</w:t>
      </w:r>
    </w:p>
    <w:p>
      <w:pPr>
        <w:spacing w:after="100" w:before="80"/>
      </w:pPr>
      <w:r>
        <w:rPr>
          <w:rFonts w:ascii="Arial" w:cs="Arial" w:eastAsia="Arial" w:hAnsi="Arial"/>
          <w:color w:val="1A1A1A"/>
          <w:sz w:val="22"/>
          <w:szCs w:val="22"/>
        </w:rPr>
        <w:t xml:space="preserve">Bean Validation is a standard Java mechanism for validating objects. You used it on your DTOs. The key annotations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Annotation</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Rule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@NotBlank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String must not be null and must contain at least one non-whitespace character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@NotNull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Value must not be null (works on any type, including Boolean and Integer)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@Size(min=3, max=72)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String length must be between 3 and 72 characters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@Pattern(regexp="...")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String must match the given regular expression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@Min(1)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Number must be at least 1</w:t>
            </w:r>
          </w:p>
        </w:tc>
      </w:tr>
    </w:tbl>
    <w:p>
      <w:pPr>
        <w:spacing w:after="80" w:before="80"/>
      </w:pPr>
      <w:r>
        <w:t xml:space="preserve"/>
      </w:r>
    </w:p>
    <w:p>
      <w:pPr>
        <w:spacing w:after="100" w:before="80"/>
      </w:pPr>
      <w:r>
        <w:rPr>
          <w:rFonts w:ascii="Arial" w:cs="Arial" w:eastAsia="Arial" w:hAnsi="Arial"/>
          <w:color w:val="1A1A1A"/>
          <w:sz w:val="22"/>
          <w:szCs w:val="22"/>
        </w:rPr>
        <w:t xml:space="preserve">When @Valid is placed on a @RequestBody parameter, Spring runs all these validations automatically. If any fail, Spring returns a 400 Bad Request with error details before your method even runs.</w:t>
      </w:r>
    </w:p>
    <w:p>
      <w:pPr>
        <w:spacing w:after="80" w:before="80"/>
      </w:pPr>
      <w:r>
        <w:t xml:space="preserve"/>
      </w:r>
    </w:p>
    <w:p>
      <w:pPr>
        <w:pStyle w:val="Heading2"/>
        <w:spacing w:after="100" w:before="280"/>
      </w:pPr>
      <w:r>
        <w:rPr>
          <w:rFonts w:ascii="Arial" w:cs="Arial" w:eastAsia="Arial" w:hAnsi="Arial"/>
          <w:b/>
          <w:bCs/>
          <w:color w:val="2E75B6"/>
          <w:sz w:val="26"/>
          <w:szCs w:val="26"/>
        </w:rPr>
        <w:t xml:space="preserve">6.6  Thread Safety</w:t>
      </w:r>
    </w:p>
    <w:p>
      <w:pPr>
        <w:spacing w:after="100" w:before="80"/>
      </w:pPr>
      <w:r>
        <w:rPr>
          <w:rFonts w:ascii="Arial" w:cs="Arial" w:eastAsia="Arial" w:hAnsi="Arial"/>
          <w:color w:val="1A1A1A"/>
          <w:sz w:val="22"/>
          <w:szCs w:val="22"/>
        </w:rPr>
        <w:t xml:space="preserve">Your InMemoryStore uses ConcurrentHashMap instead of a regular HashMap. This matters because Spring Boot handles multiple HTTP requests at the same time using multiple threads. A regular HashMap can become corrupted if two threads write to it simultaneously. ConcurrentHashMap is designed to handle this safely.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Type</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Thread-safe?</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Use case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HashMap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 — can corrupt data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Single-threaded code, local variables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ConcurrentHashMap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Yes — safe for concurrent access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Shared state in web applications</w:t>
            </w:r>
          </w:p>
        </w:tc>
      </w:tr>
    </w:tbl>
    <w:p>
      <w:pPr>
        <w:spacing w:after="80" w:before="80"/>
      </w:pPr>
      <w:r>
        <w:t xml:space="preserve"/>
      </w:r>
    </w:p>
    <w:p>
      <w:pPr>
        <w:pStyle w:val="Heading2"/>
        <w:spacing w:after="100" w:before="280"/>
      </w:pPr>
      <w:r>
        <w:rPr>
          <w:rFonts w:ascii="Arial" w:cs="Arial" w:eastAsia="Arial" w:hAnsi="Arial"/>
          <w:b/>
          <w:bCs/>
          <w:color w:val="2E75B6"/>
          <w:sz w:val="26"/>
          <w:szCs w:val="26"/>
        </w:rPr>
        <w:t xml:space="preserve">6.7  HTTP Status Codes vs Business Response Codes</w:t>
      </w:r>
    </w:p>
    <w:p>
      <w:pPr>
        <w:spacing w:after="100" w:before="80"/>
      </w:pPr>
      <w:r>
        <w:rPr>
          <w:rFonts w:ascii="Arial" w:cs="Arial" w:eastAsia="Arial" w:hAnsi="Arial"/>
          <w:color w:val="1A1A1A"/>
          <w:sz w:val="22"/>
          <w:szCs w:val="22"/>
        </w:rPr>
        <w:t xml:space="preserve">There are two levels of codes in this API. Do not confuse them.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Level</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Example</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Meaning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HTTP Status Code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200 OK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HTTP request was received and processed — a response was produced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HTTP Status Code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400 Bad Request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request was malformed (missing fields, wrong format)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HTTP Status Code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500 Internal Server Error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Something crashed on the server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Business Response Code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01 (in JSON body)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business operation was successful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Business Response Code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03 (in JSON body)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business operation is being processed asynchronously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Business Response Code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100 (in JSON body)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business operation failed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Business Response Code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107 (in JSON body)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Authentication failed — invalid credentials</w:t>
            </w:r>
          </w:p>
        </w:tc>
      </w:tr>
    </w:tbl>
    <w:p>
      <w:pPr>
        <w:spacing w:after="80" w:before="80"/>
      </w:pPr>
      <w:r>
        <w:t xml:space="preserve"/>
      </w:r>
    </w:p>
    <w:p>
      <w:pPr>
        <w:spacing w:after="100" w:before="80"/>
      </w:pPr>
      <w:r>
        <w:rPr>
          <w:rFonts w:ascii="Arial" w:cs="Arial" w:eastAsia="Arial" w:hAnsi="Arial"/>
          <w:color w:val="1A1A1A"/>
          <w:sz w:val="22"/>
          <w:szCs w:val="22"/>
        </w:rPr>
        <w:t xml:space="preserve">Your sandbox always returns HTTP 200 but puts the business outcome in responseCode inside the JSON body. This is consistent with how the real ITC API works.</w:t>
      </w:r>
    </w:p>
    <w:p>
      <w:pPr>
        <w:spacing w:after="80" w:before="80"/>
      </w:pPr>
      <w:r>
        <w:t xml:space="preserve"/>
      </w:r>
    </w:p>
    <w:p>
      <w:pPr>
        <w:pStyle w:val="Heading2"/>
        <w:spacing w:after="100" w:before="280"/>
      </w:pPr>
      <w:r>
        <w:rPr>
          <w:rFonts w:ascii="Arial" w:cs="Arial" w:eastAsia="Arial" w:hAnsi="Arial"/>
          <w:b/>
          <w:bCs/>
          <w:color w:val="2E75B6"/>
          <w:sz w:val="26"/>
          <w:szCs w:val="26"/>
        </w:rPr>
        <w:t xml:space="preserve">6.8  The Builder Pattern</w:t>
      </w:r>
    </w:p>
    <w:p>
      <w:pPr>
        <w:spacing w:after="100" w:before="80"/>
      </w:pPr>
      <w:r>
        <w:rPr>
          <w:rFonts w:ascii="Arial" w:cs="Arial" w:eastAsia="Arial" w:hAnsi="Arial"/>
          <w:color w:val="1A1A1A"/>
          <w:sz w:val="22"/>
          <w:szCs w:val="22"/>
        </w:rPr>
        <w:t xml:space="preserve">The Builder pattern is a way to construct objects with many fields cleanly. It is especially useful when many fields are optional. Compare: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Without builder — hard to read, easy to mix up field order</w:t>
            </w:r>
          </w:p>
          <w:p>
            <w:pPr>
              <w:spacing w:after="20" w:before="20"/>
            </w:pPr>
            <w:r>
              <w:rPr>
                <w:rFonts w:ascii="Courier New" w:cs="Courier New" w:eastAsia="Courier New" w:hAnsi="Courier New"/>
                <w:color w:val="1A1A1A"/>
                <w:sz w:val="18"/>
                <w:szCs w:val="18"/>
              </w:rPr>
              <w:t xml:space="preserve">new SubscriptionRecord(subId, null, merchantId, productId, account,</w:t>
            </w:r>
          </w:p>
          <w:p>
            <w:pPr>
              <w:spacing w:after="20" w:before="20"/>
            </w:pPr>
            <w:r>
              <w:rPr>
                <w:rFonts w:ascii="Courier New" w:cs="Courier New" w:eastAsia="Courier New" w:hAnsi="Courier New"/>
                <w:color w:val="1A1A1A"/>
                <w:sz w:val="18"/>
                <w:szCs w:val="18"/>
              </w:rPr>
              <w:t xml:space="preserve">    amount, freq, start, end, day, time, ref, channel, currency,</w:t>
            </w:r>
          </w:p>
          <w:p>
            <w:pPr>
              <w:spacing w:after="20" w:before="20"/>
            </w:pPr>
            <w:r>
              <w:rPr>
                <w:rFonts w:ascii="Courier New" w:cs="Courier New" w:eastAsia="Courier New" w:hAnsi="Courier New"/>
                <w:color w:val="1A1A1A"/>
                <w:sz w:val="18"/>
                <w:szCs w:val="18"/>
              </w:rPr>
              <w:t xml:space="preserve">    country, notifAccount, null, "ACTIVE", false, false, null, now);</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With builder — clear, readable, optional fields can be omitted</w:t>
            </w:r>
          </w:p>
          <w:p>
            <w:pPr>
              <w:spacing w:after="20" w:before="20"/>
            </w:pPr>
            <w:r>
              <w:rPr>
                <w:rFonts w:ascii="Courier New" w:cs="Courier New" w:eastAsia="Courier New" w:hAnsi="Courier New"/>
                <w:color w:val="1A1A1A"/>
                <w:sz w:val="18"/>
                <w:szCs w:val="18"/>
              </w:rPr>
              <w:t xml:space="preserve">SubscriptionRecord.builder()</w:t>
            </w:r>
          </w:p>
          <w:p>
            <w:pPr>
              <w:spacing w:after="20" w:before="20"/>
            </w:pPr>
            <w:r>
              <w:rPr>
                <w:rFonts w:ascii="Courier New" w:cs="Courier New" w:eastAsia="Courier New" w:hAnsi="Courier New"/>
                <w:color w:val="1A1A1A"/>
                <w:sz w:val="18"/>
                <w:szCs w:val="18"/>
              </w:rPr>
              <w:t xml:space="preserve">    .subscriptionId(subId)</w:t>
            </w:r>
          </w:p>
          <w:p>
            <w:pPr>
              <w:spacing w:after="20" w:before="20"/>
            </w:pPr>
            <w:r>
              <w:rPr>
                <w:rFonts w:ascii="Courier New" w:cs="Courier New" w:eastAsia="Courier New" w:hAnsi="Courier New"/>
                <w:color w:val="1A1A1A"/>
                <w:sz w:val="18"/>
                <w:szCs w:val="18"/>
              </w:rPr>
              <w:t xml:space="preserve">    .merchantId(merchantId)</w:t>
            </w:r>
          </w:p>
          <w:p>
            <w:pPr>
              <w:spacing w:after="20" w:before="20"/>
            </w:pPr>
            <w:r>
              <w:rPr>
                <w:rFonts w:ascii="Courier New" w:cs="Courier New" w:eastAsia="Courier New" w:hAnsi="Courier New"/>
                <w:color w:val="1A1A1A"/>
                <w:sz w:val="18"/>
                <w:szCs w:val="18"/>
              </w:rPr>
              <w:t xml:space="preserve">    .debitAmount(amount)</w:t>
            </w:r>
          </w:p>
          <w:p>
            <w:pPr>
              <w:spacing w:after="20" w:before="20"/>
            </w:pPr>
            <w:r>
              <w:rPr>
                <w:rFonts w:ascii="Courier New" w:cs="Courier New" w:eastAsia="Courier New" w:hAnsi="Courier New"/>
                <w:color w:val="1A1A1A"/>
                <w:sz w:val="18"/>
                <w:szCs w:val="18"/>
              </w:rPr>
              <w:t xml:space="preserve">    .status("ACTIVE")</w:t>
            </w:r>
          </w:p>
          <w:p>
            <w:pPr>
              <w:spacing w:after="20" w:before="20"/>
            </w:pPr>
            <w:r>
              <w:rPr>
                <w:rFonts w:ascii="Courier New" w:cs="Courier New" w:eastAsia="Courier New" w:hAnsi="Courier New"/>
                <w:color w:val="1A1A1A"/>
                <w:sz w:val="18"/>
                <w:szCs w:val="18"/>
              </w:rPr>
              <w:t xml:space="preserve">    .createdAt(now)</w:t>
            </w:r>
          </w:p>
          <w:p>
            <w:pPr>
              <w:spacing w:after="20" w:before="20"/>
            </w:pPr>
            <w:r>
              <w:rPr>
                <w:rFonts w:ascii="Courier New" w:cs="Courier New" w:eastAsia="Courier New" w:hAnsi="Courier New"/>
                <w:color w:val="1A1A1A"/>
                <w:sz w:val="18"/>
                <w:szCs w:val="18"/>
              </w:rPr>
              <w:t xml:space="preserve">    .build();</w:t>
            </w:r>
          </w:p>
        </w:tc>
      </w:tr>
    </w:tbl>
    <w:p>
      <w:pPr>
        <w:spacing w:after="80" w:before="8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7. How to Test Your Endpoints</w:t>
      </w:r>
    </w:p>
    <w:p>
      <w:pPr>
        <w:spacing w:after="100" w:before="80"/>
      </w:pPr>
      <w:r>
        <w:rPr>
          <w:rFonts w:ascii="Arial" w:cs="Arial" w:eastAsia="Arial" w:hAnsi="Arial"/>
          <w:color w:val="1A1A1A"/>
          <w:sz w:val="22"/>
          <w:szCs w:val="22"/>
        </w:rPr>
        <w:t xml:space="preserve">Use Postman or curl to test. Here is the test sequence to verify all 4 endpoints work correctly.</w:t>
      </w:r>
    </w:p>
    <w:p>
      <w:pPr>
        <w:spacing w:after="80" w:before="80"/>
      </w:pPr>
      <w:r>
        <w:t xml:space="preserve"/>
      </w:r>
    </w:p>
    <w:p>
      <w:pPr>
        <w:pStyle w:val="Heading2"/>
        <w:spacing w:after="100" w:before="280"/>
      </w:pPr>
      <w:r>
        <w:rPr>
          <w:rFonts w:ascii="Arial" w:cs="Arial" w:eastAsia="Arial" w:hAnsi="Arial"/>
          <w:b/>
          <w:bCs/>
          <w:color w:val="2E75B6"/>
          <w:sz w:val="26"/>
          <w:szCs w:val="26"/>
        </w:rPr>
        <w:t xml:space="preserve">Step 1 — Create a subscription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POST http://localhost:8080/subscription/subscribe</w:t>
            </w:r>
          </w:p>
          <w:p>
            <w:pPr>
              <w:spacing w:after="20" w:before="20"/>
            </w:pPr>
            <w:r>
              <w:rPr>
                <w:rFonts w:ascii="Courier New" w:cs="Courier New" w:eastAsia="Courier New" w:hAnsi="Courier New"/>
                <w:color w:val="1A1A1A"/>
                <w:sz w:val="18"/>
                <w:szCs w:val="18"/>
              </w:rPr>
              <w:t xml:space="preserve">Headers:</w:t>
            </w:r>
          </w:p>
          <w:p>
            <w:pPr>
              <w:spacing w:after="20" w:before="20"/>
            </w:pPr>
            <w:r>
              <w:rPr>
                <w:rFonts w:ascii="Courier New" w:cs="Courier New" w:eastAsia="Courier New" w:hAnsi="Courier New"/>
                <w:color w:val="1A1A1A"/>
                <w:sz w:val="18"/>
                <w:szCs w:val="18"/>
              </w:rPr>
              <w:t xml:space="preserve">  x-transflowId: TEST_FLOW_001</w:t>
            </w:r>
          </w:p>
          <w:p>
            <w:pPr>
              <w:spacing w:after="20" w:before="20"/>
            </w:pPr>
            <w:r>
              <w:rPr>
                <w:rFonts w:ascii="Courier New" w:cs="Courier New" w:eastAsia="Courier New" w:hAnsi="Courier New"/>
                <w:color w:val="1A1A1A"/>
                <w:sz w:val="18"/>
                <w:szCs w:val="18"/>
              </w:rPr>
              <w:t xml:space="preserve">  x-key: TEST_API_KEY</w:t>
            </w:r>
          </w:p>
          <w:p>
            <w:pPr>
              <w:spacing w:after="20" w:before="20"/>
            </w:pPr>
            <w:r>
              <w:rPr>
                <w:rFonts w:ascii="Courier New" w:cs="Courier New" w:eastAsia="Courier New" w:hAnsi="Courier New"/>
                <w:color w:val="1A1A1A"/>
                <w:sz w:val="18"/>
                <w:szCs w:val="18"/>
              </w:rPr>
              <w:t xml:space="preserve">  x-country: GH</w:t>
            </w:r>
          </w:p>
          <w:p>
            <w:pPr>
              <w:spacing w:after="20" w:before="20"/>
            </w:pPr>
            <w:r>
              <w:rPr>
                <w:rFonts w:ascii="Courier New" w:cs="Courier New" w:eastAsia="Courier New" w:hAnsi="Courier New"/>
                <w:color w:val="1A1A1A"/>
                <w:sz w:val="18"/>
                <w:szCs w:val="18"/>
              </w:rPr>
              <w:t xml:space="preserve">  Content-Type: application/json</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Body:</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"merchantId": "MERCH_001",</w:t>
            </w:r>
          </w:p>
          <w:p>
            <w:pPr>
              <w:spacing w:after="20" w:before="20"/>
            </w:pPr>
            <w:r>
              <w:rPr>
                <w:rFonts w:ascii="Courier New" w:cs="Courier New" w:eastAsia="Courier New" w:hAnsi="Courier New"/>
                <w:color w:val="1A1A1A"/>
                <w:sz w:val="18"/>
                <w:szCs w:val="18"/>
              </w:rPr>
              <w:t xml:space="preserve">  "productId": "PROD_001",</w:t>
            </w:r>
          </w:p>
          <w:p>
            <w:pPr>
              <w:spacing w:after="20" w:before="20"/>
            </w:pPr>
            <w:r>
              <w:rPr>
                <w:rFonts w:ascii="Courier New" w:cs="Courier New" w:eastAsia="Courier New" w:hAnsi="Courier New"/>
                <w:color w:val="1A1A1A"/>
                <w:sz w:val="18"/>
                <w:szCs w:val="18"/>
              </w:rPr>
              <w:t xml:space="preserve">  "debitAccount": "0241234567",</w:t>
            </w:r>
          </w:p>
          <w:p>
            <w:pPr>
              <w:spacing w:after="20" w:before="20"/>
            </w:pPr>
            <w:r>
              <w:rPr>
                <w:rFonts w:ascii="Courier New" w:cs="Courier New" w:eastAsia="Courier New" w:hAnsi="Courier New"/>
                <w:color w:val="1A1A1A"/>
                <w:sz w:val="18"/>
                <w:szCs w:val="18"/>
              </w:rPr>
              <w:t xml:space="preserve">  "debitAmount": "50.00",</w:t>
            </w:r>
          </w:p>
          <w:p>
            <w:pPr>
              <w:spacing w:after="20" w:before="20"/>
            </w:pPr>
            <w:r>
              <w:rPr>
                <w:rFonts w:ascii="Courier New" w:cs="Courier New" w:eastAsia="Courier New" w:hAnsi="Courier New"/>
                <w:color w:val="1A1A1A"/>
                <w:sz w:val="18"/>
                <w:szCs w:val="18"/>
              </w:rPr>
              <w:t xml:space="preserve">  "frequencyType": "MONTHLY",</w:t>
            </w:r>
          </w:p>
          <w:p>
            <w:pPr>
              <w:spacing w:after="20" w:before="20"/>
            </w:pPr>
            <w:r>
              <w:rPr>
                <w:rFonts w:ascii="Courier New" w:cs="Courier New" w:eastAsia="Courier New" w:hAnsi="Courier New"/>
                <w:color w:val="1A1A1A"/>
                <w:sz w:val="18"/>
                <w:szCs w:val="18"/>
              </w:rPr>
              <w:t xml:space="preserve">  "startDate": "2026-06-01",</w:t>
            </w:r>
          </w:p>
          <w:p>
            <w:pPr>
              <w:spacing w:after="20" w:before="20"/>
            </w:pPr>
            <w:r>
              <w:rPr>
                <w:rFonts w:ascii="Courier New" w:cs="Courier New" w:eastAsia="Courier New" w:hAnsi="Courier New"/>
                <w:color w:val="1A1A1A"/>
                <w:sz w:val="18"/>
                <w:szCs w:val="18"/>
              </w:rPr>
              <w:t xml:space="preserve">  "debitDay": "15",</w:t>
            </w:r>
          </w:p>
          <w:p>
            <w:pPr>
              <w:spacing w:after="20" w:before="20"/>
            </w:pPr>
            <w:r>
              <w:rPr>
                <w:rFonts w:ascii="Courier New" w:cs="Courier New" w:eastAsia="Courier New" w:hAnsi="Courier New"/>
                <w:color w:val="1A1A1A"/>
                <w:sz w:val="18"/>
                <w:szCs w:val="18"/>
              </w:rPr>
              <w:t xml:space="preserve">  "debitTime": "14:30",</w:t>
            </w:r>
          </w:p>
          <w:p>
            <w:pPr>
              <w:spacing w:after="20" w:before="20"/>
            </w:pPr>
            <w:r>
              <w:rPr>
                <w:rFonts w:ascii="Courier New" w:cs="Courier New" w:eastAsia="Courier New" w:hAnsi="Courier New"/>
                <w:color w:val="1A1A1A"/>
                <w:sz w:val="18"/>
                <w:szCs w:val="18"/>
              </w:rPr>
              <w:t xml:space="preserve">  "channel": "MTN",</w:t>
            </w:r>
          </w:p>
          <w:p>
            <w:pPr>
              <w:spacing w:after="20" w:before="20"/>
            </w:pPr>
            <w:r>
              <w:rPr>
                <w:rFonts w:ascii="Courier New" w:cs="Courier New" w:eastAsia="Courier New" w:hAnsi="Courier New"/>
                <w:color w:val="1A1A1A"/>
                <w:sz w:val="18"/>
                <w:szCs w:val="18"/>
              </w:rPr>
              <w:t xml:space="preserve">  "currency": "GHS"</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Expected: { "responseCode": "03", "subscriptionId": "SUB_XXXXXXXX" }</w:t>
            </w:r>
          </w:p>
          <w:p>
            <w:pPr>
              <w:spacing w:after="20" w:before="20"/>
            </w:pPr>
            <w:r>
              <w:rPr>
                <w:rFonts w:ascii="Courier New" w:cs="Courier New" w:eastAsia="Courier New" w:hAnsi="Courier New"/>
                <w:color w:val="1A1A1A"/>
                <w:sz w:val="18"/>
                <w:szCs w:val="18"/>
              </w:rPr>
              <w:t xml:space="preserve">          Copy the subscriptionId for the next tests.</w:t>
            </w:r>
          </w:p>
        </w:tc>
      </w:tr>
    </w:tbl>
    <w:p>
      <w:pPr>
        <w:spacing w:after="80" w:before="80"/>
      </w:pPr>
      <w:r>
        <w:t xml:space="preserve"/>
      </w:r>
    </w:p>
    <w:p>
      <w:pPr>
        <w:pStyle w:val="Heading2"/>
        <w:spacing w:after="100" w:before="280"/>
      </w:pPr>
      <w:r>
        <w:rPr>
          <w:rFonts w:ascii="Arial" w:cs="Arial" w:eastAsia="Arial" w:hAnsi="Arial"/>
          <w:b/>
          <w:bCs/>
          <w:color w:val="2E75B6"/>
          <w:sz w:val="26"/>
          <w:szCs w:val="26"/>
        </w:rPr>
        <w:t xml:space="preserve">Step 2 — Update the subscription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POST http://localhost:8080/subscription/update</w:t>
            </w:r>
          </w:p>
          <w:p>
            <w:pPr>
              <w:spacing w:after="20" w:before="20"/>
            </w:pPr>
            <w:r>
              <w:rPr>
                <w:rFonts w:ascii="Courier New" w:cs="Courier New" w:eastAsia="Courier New" w:hAnsi="Courier New"/>
                <w:color w:val="1A1A1A"/>
                <w:sz w:val="18"/>
                <w:szCs w:val="18"/>
              </w:rPr>
              <w:t xml:space="preserve">Body: { "subscriptionId": "SUB_XXXXXXXX", "productId": "PROD_001", "debitAmount": "75.00" }</w:t>
            </w:r>
          </w:p>
          <w:p>
            <w:pPr>
              <w:spacing w:after="20" w:before="20"/>
            </w:pPr>
            <w:r>
              <w:rPr>
                <w:rFonts w:ascii="Courier New" w:cs="Courier New" w:eastAsia="Courier New" w:hAnsi="Courier New"/>
                <w:color w:val="1A1A1A"/>
                <w:sz w:val="18"/>
                <w:szCs w:val="18"/>
              </w:rPr>
              <w:t xml:space="preserve">Expected: { "responseCode": "03", "responseMessage": "your request is being processed" }</w:t>
            </w:r>
          </w:p>
        </w:tc>
      </w:tr>
    </w:tbl>
    <w:p>
      <w:pPr>
        <w:spacing w:after="80" w:before="80"/>
      </w:pPr>
      <w:r>
        <w:t xml:space="preserve"/>
      </w:r>
    </w:p>
    <w:p>
      <w:pPr>
        <w:pStyle w:val="Heading2"/>
        <w:spacing w:after="100" w:before="280"/>
      </w:pPr>
      <w:r>
        <w:rPr>
          <w:rFonts w:ascii="Arial" w:cs="Arial" w:eastAsia="Arial" w:hAnsi="Arial"/>
          <w:b/>
          <w:bCs/>
          <w:color w:val="2E75B6"/>
          <w:sz w:val="26"/>
          <w:szCs w:val="26"/>
        </w:rPr>
        <w:t xml:space="preserve">Step 3 — Get customer subscriptions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POST http://localhost:8080/subscription/customer-subscriptions</w:t>
            </w:r>
          </w:p>
          <w:p>
            <w:pPr>
              <w:spacing w:after="20" w:before="20"/>
            </w:pPr>
            <w:r>
              <w:rPr>
                <w:rFonts w:ascii="Courier New" w:cs="Courier New" w:eastAsia="Courier New" w:hAnsi="Courier New"/>
                <w:color w:val="1A1A1A"/>
                <w:sz w:val="18"/>
                <w:szCs w:val="18"/>
              </w:rPr>
              <w:t xml:space="preserve">Body: { "debitAccount": "0241234567", "productId": "PROD_001" }</w:t>
            </w:r>
          </w:p>
          <w:p>
            <w:pPr>
              <w:spacing w:after="20" w:before="20"/>
            </w:pPr>
            <w:r>
              <w:rPr>
                <w:rFonts w:ascii="Courier New" w:cs="Courier New" w:eastAsia="Courier New" w:hAnsi="Courier New"/>
                <w:color w:val="1A1A1A"/>
                <w:sz w:val="18"/>
                <w:szCs w:val="18"/>
              </w:rPr>
              <w:t xml:space="preserve">Expected: { "responseCode": "01", "data": [ { ... subscription record ... } ] }</w:t>
            </w:r>
          </w:p>
        </w:tc>
      </w:tr>
    </w:tbl>
    <w:p>
      <w:pPr>
        <w:spacing w:after="80" w:before="80"/>
      </w:pPr>
      <w:r>
        <w:t xml:space="preserve"/>
      </w:r>
    </w:p>
    <w:p>
      <w:pPr>
        <w:pStyle w:val="Heading2"/>
        <w:spacing w:after="100" w:before="280"/>
      </w:pPr>
      <w:r>
        <w:rPr>
          <w:rFonts w:ascii="Arial" w:cs="Arial" w:eastAsia="Arial" w:hAnsi="Arial"/>
          <w:b/>
          <w:bCs/>
          <w:color w:val="2E75B6"/>
          <w:sz w:val="26"/>
          <w:szCs w:val="26"/>
        </w:rPr>
        <w:t xml:space="preserve">Step 4 — Cancel the subscription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POST http://localhost:8080/subscription/cancel</w:t>
            </w:r>
          </w:p>
          <w:p>
            <w:pPr>
              <w:spacing w:after="20" w:before="20"/>
            </w:pPr>
            <w:r>
              <w:rPr>
                <w:rFonts w:ascii="Courier New" w:cs="Courier New" w:eastAsia="Courier New" w:hAnsi="Courier New"/>
                <w:color w:val="1A1A1A"/>
                <w:sz w:val="18"/>
                <w:szCs w:val="18"/>
              </w:rPr>
              <w:t xml:space="preserve">Body: { "subscriptionId": "SUB_XXXXXXXX", "productId": "PROD_001" }</w:t>
            </w:r>
          </w:p>
          <w:p>
            <w:pPr>
              <w:spacing w:after="20" w:before="20"/>
            </w:pPr>
            <w:r>
              <w:rPr>
                <w:rFonts w:ascii="Courier New" w:cs="Courier New" w:eastAsia="Courier New" w:hAnsi="Courier New"/>
                <w:color w:val="1A1A1A"/>
                <w:sz w:val="18"/>
                <w:szCs w:val="18"/>
              </w:rPr>
              <w:t xml:space="preserve">Expected: { "responseCode": "01", "responseMessage": "your request has been processed" }</w:t>
            </w:r>
          </w:p>
        </w:tc>
      </w:tr>
    </w:tbl>
    <w:p>
      <w:pPr>
        <w:spacing w:after="80" w:before="80"/>
      </w:pPr>
      <w:r>
        <w:t xml:space="preserve"/>
      </w:r>
    </w:p>
    <w:p>
      <w:pPr>
        <w:pStyle w:val="Heading2"/>
        <w:spacing w:after="100" w:before="280"/>
      </w:pPr>
      <w:r>
        <w:rPr>
          <w:rFonts w:ascii="Arial" w:cs="Arial" w:eastAsia="Arial" w:hAnsi="Arial"/>
          <w:b/>
          <w:bCs/>
          <w:color w:val="2E75B6"/>
          <w:sz w:val="26"/>
          <w:szCs w:val="26"/>
        </w:rPr>
        <w:t xml:space="preserve">Step 5 — Test invalid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POST http://localhost:8080/subscription/subscribe</w:t>
            </w:r>
          </w:p>
          <w:p>
            <w:pPr>
              <w:spacing w:after="20" w:before="20"/>
            </w:pPr>
            <w:r>
              <w:rPr>
                <w:rFonts w:ascii="Courier New" w:cs="Courier New" w:eastAsia="Courier New" w:hAnsi="Courier New"/>
                <w:color w:val="1A1A1A"/>
                <w:sz w:val="18"/>
                <w:szCs w:val="18"/>
              </w:rPr>
              <w:t xml:space="preserve">Headers: x-transflowId: (leave empty or remove header)</w:t>
            </w:r>
          </w:p>
          <w:p>
            <w:pPr>
              <w:spacing w:after="20" w:before="20"/>
            </w:pPr>
            <w:r>
              <w:rPr>
                <w:rFonts w:ascii="Courier New" w:cs="Courier New" w:eastAsia="Courier New" w:hAnsi="Courier New"/>
                <w:color w:val="1A1A1A"/>
                <w:sz w:val="18"/>
                <w:szCs w:val="18"/>
              </w:rPr>
              <w:t xml:space="preserve">Expected: { "responseCode": "107", "responseMessage": "Invalid Credentials" }</w:t>
            </w:r>
          </w:p>
        </w:tc>
      </w:tr>
    </w:tbl>
    <w:p>
      <w:pPr>
        <w:spacing w:after="80" w:before="8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8. Glossary of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Term</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API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Application Programming Interface — a set of rules for how software components communicate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Representational State Transfer — an architectural style for HTTP APIs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JSON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JavaScript Object Notation — a text format for representing structured 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HTTP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HyperText Transfer Protocol — the foundation of data communication on the web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Spring Boot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 Java framework that makes building production-ready APIs fast and straightforward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Maven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 build tool for Java that manages dependencies and compiles your project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Lombok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 Java library that generates boilerplate code (getters, setters, builders) via annotations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DTO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Data Transfer Object — a class that defines the shape of incoming or outgoing 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Annotation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 metadata tag (starts with @) that gives instructions to the framework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Dependency Injection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 pattern where the framework provides objects to a class rather than the class creating them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Singleton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 class that has only one instance shared across the entire application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Thread safety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Code that behaves correctly when accessed by multiple threads simultaneously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Sandbox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 safe, isolated environment for testing that simulates a real system without real consequences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Callback / Webhook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An HTTP request sent by a server to notify another server of an event outcome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UUID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Universally Unique Identifier — a randomly generated ID guaranteed to be globally unique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ConcurrentHashMap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 thread-safe version of Java's HashMap, safe for use in multi-threaded web apps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Builder pattern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 design pattern for constructing complex objects step by step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Asynchronous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Operations that do not block — the caller gets an immediate response and the result comes later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Deserialisation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Converting JSON text into a Java object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Serialisation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Converting a Java object into JSON text</w:t>
            </w:r>
          </w:p>
        </w:tc>
      </w:tr>
    </w:tbl>
    <w:p>
      <w:pPr>
        <w:spacing w:after="80" w:before="80"/>
      </w:pPr>
      <w:r>
        <w:t xml:space="preserve"/>
      </w:r>
    </w:p>
    <w:p>
      <w:pPr>
        <w:pBdr>
          <w:top w:val="single" w:color="CCCCCC" w:sz="4" w:space="6"/>
        </w:pBdr>
        <w:spacing w:after="0" w:before="480"/>
        <w:jc w:val="center"/>
      </w:pPr>
      <w:r>
        <w:rPr>
          <w:rFonts w:ascii="Arial" w:cs="Arial" w:eastAsia="Arial" w:hAnsi="Arial"/>
          <w:i/>
          <w:iCs/>
          <w:color w:val="888888"/>
          <w:sz w:val="18"/>
          <w:szCs w:val="18"/>
        </w:rPr>
        <w:t xml:space="preserve">Direct Debit v2 Sandbox — Person 1 Study Guide  |  Built with Java 17 &amp; Spring Boot 3.2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2026-05-08T09:11:11.647Z</dcterms:created>
  <dcterms:modified xsi:type="dcterms:W3CDTF">2026-05-08T09:11:11.647Z</dcterms:modified>
</cp:coreProperties>
</file>

<file path=docProps/custom.xml><?xml version="1.0" encoding="utf-8"?>
<Properties xmlns="http://schemas.openxmlformats.org/officeDocument/2006/custom-properties" xmlns:vt="http://schemas.openxmlformats.org/officeDocument/2006/docPropsVTypes"/>
</file>