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1B" w:rsidRPr="00A710A2" w:rsidRDefault="00A710A2" w:rsidP="007C3D78">
      <w:pPr>
        <w:ind w:left="-360" w:right="-450"/>
        <w:rPr>
          <w:rFonts w:ascii="Times New Roman" w:hAnsi="Times New Roman" w:cs="Times New Roman"/>
          <w:b/>
          <w:u w:val="single"/>
        </w:rPr>
      </w:pPr>
      <w:r w:rsidRPr="00A710A2">
        <w:rPr>
          <w:rFonts w:ascii="Times New Roman" w:hAnsi="Times New Roman" w:cs="Times New Roman"/>
          <w:b/>
          <w:u w:val="single"/>
        </w:rPr>
        <w:t>Numb</w:t>
      </w:r>
      <w:bookmarkStart w:id="0" w:name="_GoBack"/>
      <w:bookmarkEnd w:id="0"/>
      <w:r w:rsidRPr="00A710A2">
        <w:rPr>
          <w:rFonts w:ascii="Times New Roman" w:hAnsi="Times New Roman" w:cs="Times New Roman"/>
          <w:b/>
          <w:u w:val="single"/>
        </w:rPr>
        <w:t>er Systems</w:t>
      </w:r>
    </w:p>
    <w:p w:rsidR="00A710A2" w:rsidRPr="00A710A2" w:rsidRDefault="00A710A2" w:rsidP="007C3D78">
      <w:pPr>
        <w:spacing w:after="0"/>
        <w:ind w:left="-360" w:right="-450"/>
        <w:rPr>
          <w:rFonts w:ascii="Times New Roman" w:hAnsi="Times New Roman" w:cs="Times New Roman"/>
          <w:b/>
        </w:rPr>
      </w:pPr>
      <w:r w:rsidRPr="00A710A2">
        <w:rPr>
          <w:rFonts w:ascii="Times New Roman" w:hAnsi="Times New Roman" w:cs="Times New Roman"/>
          <w:b/>
        </w:rPr>
        <w:t>Conversions:</w:t>
      </w:r>
    </w:p>
    <w:p w:rsidR="00A710A2" w:rsidRDefault="00A710A2" w:rsidP="007C3D78">
      <w:pPr>
        <w:spacing w:after="0"/>
        <w:ind w:left="-360" w:right="-450"/>
        <w:rPr>
          <w:rFonts w:ascii="Times New Roman" w:hAnsi="Times New Roman" w:cs="Times New Roman"/>
        </w:rPr>
      </w:pPr>
      <w:r w:rsidRPr="00A710A2">
        <w:rPr>
          <w:rFonts w:ascii="Times New Roman" w:hAnsi="Times New Roman" w:cs="Times New Roman"/>
          <w:b/>
        </w:rPr>
        <w:t>Decimal to Binary</w:t>
      </w:r>
      <w:r w:rsidRPr="00A710A2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Divide by 2 until you can no longer divide the number anymore. From bottom to the right is your binary.</w:t>
      </w:r>
    </w:p>
    <w:p w:rsidR="00267FBC" w:rsidRPr="00267FBC" w:rsidRDefault="00A710A2" w:rsidP="007C3D78">
      <w:pPr>
        <w:spacing w:after="0"/>
        <w:ind w:left="-360" w:right="-450"/>
        <w:rPr>
          <w:rFonts w:ascii="Times New Roman" w:hAnsi="Times New Roman" w:cs="Times New Roman"/>
        </w:rPr>
      </w:pPr>
      <w:r w:rsidRPr="00A710A2">
        <w:rPr>
          <w:rFonts w:ascii="Times New Roman" w:hAnsi="Times New Roman" w:cs="Times New Roman"/>
          <w:b/>
        </w:rPr>
        <w:t>Binary to Hex</w:t>
      </w:r>
      <w:r>
        <w:rPr>
          <w:rFonts w:ascii="Times New Roman" w:hAnsi="Times New Roman" w:cs="Times New Roman"/>
        </w:rPr>
        <w:t xml:space="preserve"> → </w:t>
      </w:r>
      <w:r w:rsidR="00267FBC">
        <w:rPr>
          <w:rFonts w:ascii="Times New Roman" w:hAnsi="Times New Roman" w:cs="Times New Roman"/>
        </w:rPr>
        <w:t>Divide into 4s → Count how many of each “place” you have via 2</w:t>
      </w:r>
      <w:r w:rsidR="00267FBC">
        <w:rPr>
          <w:rFonts w:ascii="Times New Roman" w:hAnsi="Times New Roman" w:cs="Times New Roman"/>
          <w:vertAlign w:val="superscript"/>
        </w:rPr>
        <w:t>n</w:t>
      </w:r>
      <w:r w:rsidR="00267FBC">
        <w:rPr>
          <w:rFonts w:ascii="Times New Roman" w:hAnsi="Times New Roman" w:cs="Times New Roman"/>
        </w:rPr>
        <w:t xml:space="preserve"> → add them up, convert.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267FBC" w:rsidRPr="00267FBC" w:rsidTr="00267FBC">
        <w:trPr>
          <w:jc w:val="center"/>
        </w:trPr>
        <w:tc>
          <w:tcPr>
            <w:tcW w:w="568" w:type="dxa"/>
          </w:tcPr>
          <w:p w:rsidR="00267FBC" w:rsidRPr="00267FBC" w:rsidRDefault="00267FBC" w:rsidP="007C3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b/>
                <w:sz w:val="20"/>
                <w:szCs w:val="20"/>
              </w:rPr>
              <w:t>Bin</w:t>
            </w:r>
          </w:p>
        </w:tc>
        <w:tc>
          <w:tcPr>
            <w:tcW w:w="638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638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0010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0101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0110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0111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1110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</w:tr>
      <w:tr w:rsidR="00267FBC" w:rsidRPr="00267FBC" w:rsidTr="00267FBC">
        <w:trPr>
          <w:jc w:val="center"/>
        </w:trPr>
        <w:tc>
          <w:tcPr>
            <w:tcW w:w="568" w:type="dxa"/>
          </w:tcPr>
          <w:p w:rsidR="00267FBC" w:rsidRPr="00267FBC" w:rsidRDefault="00267FBC" w:rsidP="007C3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b/>
                <w:sz w:val="20"/>
                <w:szCs w:val="20"/>
              </w:rPr>
              <w:t>Hex</w:t>
            </w:r>
          </w:p>
        </w:tc>
        <w:tc>
          <w:tcPr>
            <w:tcW w:w="638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8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639" w:type="dxa"/>
          </w:tcPr>
          <w:p w:rsidR="00267FBC" w:rsidRPr="00267FBC" w:rsidRDefault="00267FBC" w:rsidP="007C3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7FB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p w:rsidR="00C16FEB" w:rsidRDefault="00C16FEB" w:rsidP="007C3D78">
      <w:pPr>
        <w:spacing w:after="0"/>
        <w:ind w:left="-360" w:right="-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If bit 0 is 0, even number,</w:t>
      </w:r>
      <w:r>
        <w:rPr>
          <w:rFonts w:ascii="Times New Roman" w:hAnsi="Times New Roman" w:cs="Times New Roman"/>
          <w:b/>
        </w:rPr>
        <w:tab/>
        <w:t>if bit 0 is 1, odd number</w:t>
      </w:r>
    </w:p>
    <w:p w:rsidR="00267FBC" w:rsidRDefault="00267FBC" w:rsidP="007C3D78">
      <w:pPr>
        <w:spacing w:after="0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Sign Magnitude →</w:t>
      </w:r>
      <w:r>
        <w:rPr>
          <w:rFonts w:ascii="Times New Roman" w:hAnsi="Times New Roman" w:cs="Times New Roman"/>
        </w:rPr>
        <w:t xml:space="preserve"> </w:t>
      </w:r>
      <w:r w:rsidR="0013101C">
        <w:rPr>
          <w:rFonts w:ascii="Times New Roman" w:hAnsi="Times New Roman" w:cs="Times New Roman"/>
        </w:rPr>
        <w:t>0 = positive, 1 = negative</w:t>
      </w:r>
      <w:r w:rsidR="0013101C">
        <w:rPr>
          <w:rFonts w:ascii="Times New Roman" w:hAnsi="Times New Roman" w:cs="Times New Roman"/>
        </w:rPr>
        <w:tab/>
      </w:r>
      <w:r w:rsidR="0013101C">
        <w:rPr>
          <w:rFonts w:ascii="Times New Roman" w:hAnsi="Times New Roman" w:cs="Times New Roman"/>
        </w:rPr>
        <w:tab/>
      </w:r>
      <w:r w:rsidR="0013101C">
        <w:rPr>
          <w:rFonts w:ascii="Times New Roman" w:hAnsi="Times New Roman" w:cs="Times New Roman"/>
        </w:rPr>
        <w:tab/>
        <w:t>33 = 00100001</w:t>
      </w:r>
      <w:r w:rsidR="0013101C">
        <w:rPr>
          <w:rFonts w:ascii="Times New Roman" w:hAnsi="Times New Roman" w:cs="Times New Roman"/>
        </w:rPr>
        <w:tab/>
      </w:r>
      <w:r w:rsidR="0013101C">
        <w:rPr>
          <w:rFonts w:ascii="Times New Roman" w:hAnsi="Times New Roman" w:cs="Times New Roman"/>
        </w:rPr>
        <w:tab/>
      </w:r>
      <w:r w:rsidR="0013101C">
        <w:rPr>
          <w:rFonts w:ascii="Times New Roman" w:hAnsi="Times New Roman" w:cs="Times New Roman"/>
        </w:rPr>
        <w:t>-33 = 10100001</w:t>
      </w:r>
    </w:p>
    <w:p w:rsidR="0013101C" w:rsidRDefault="0013101C" w:rsidP="007C3D78">
      <w:pPr>
        <w:spacing w:after="0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1’s Complement</w:t>
      </w:r>
      <w:r>
        <w:rPr>
          <w:rFonts w:ascii="Times New Roman" w:hAnsi="Times New Roman" w:cs="Times New Roman"/>
        </w:rPr>
        <w:t xml:space="preserve"> → Flip everything from unsigned</w:t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3D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-33 = 11011110</w:t>
      </w:r>
    </w:p>
    <w:p w:rsidR="0013101C" w:rsidRDefault="0013101C" w:rsidP="007C3D78">
      <w:pPr>
        <w:spacing w:after="0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2’s Complement</w:t>
      </w:r>
      <w:r>
        <w:rPr>
          <w:rFonts w:ascii="Times New Roman" w:hAnsi="Times New Roman" w:cs="Times New Roman"/>
        </w:rPr>
        <w:t xml:space="preserve"> → Add 1 to flipped 1’s complement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-33 = 11011111</w:t>
      </w:r>
    </w:p>
    <w:p w:rsidR="0013101C" w:rsidRDefault="0013101C" w:rsidP="007C3D78">
      <w:pPr>
        <w:spacing w:after="0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(binary digit) → nibble (4 binary digits) → byte (8 binary digits) → word (16/32)</w:t>
      </w:r>
    </w:p>
    <w:p w:rsidR="0013101C" w:rsidRDefault="0013101C" w:rsidP="00074CB4">
      <w:pPr>
        <w:spacing w:after="0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Smallest val = 0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Largest val = 255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(256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002"/>
        <w:gridCol w:w="1001"/>
        <w:gridCol w:w="1001"/>
        <w:gridCol w:w="985"/>
        <w:gridCol w:w="985"/>
        <w:gridCol w:w="985"/>
        <w:gridCol w:w="969"/>
        <w:gridCol w:w="969"/>
        <w:gridCol w:w="969"/>
        <w:gridCol w:w="969"/>
      </w:tblGrid>
      <w:tr w:rsidR="00C16FEB" w:rsidTr="00C16FEB">
        <w:tc>
          <w:tcPr>
            <w:tcW w:w="955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002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001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001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85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85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85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9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9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9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9" w:type="dxa"/>
          </w:tcPr>
          <w:p w:rsidR="00C16FEB" w:rsidRDefault="00C16FEB" w:rsidP="007C3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C16FEB" w:rsidRPr="007C3D78" w:rsidRDefault="007C3D78" w:rsidP="00074CB4">
      <w:pPr>
        <w:spacing w:after="0"/>
        <w:ind w:left="-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MIPS Assembly Code</w:t>
      </w:r>
    </w:p>
    <w:p w:rsidR="00C16FEB" w:rsidRDefault="00C16FEB" w:rsidP="00074CB4">
      <w:pPr>
        <w:spacing w:after="0"/>
        <w:ind w:left="-360"/>
        <w:rPr>
          <w:rFonts w:ascii="Times New Roman" w:hAnsi="Times New Roman" w:cs="Times New Roman"/>
        </w:rPr>
      </w:pPr>
      <w:r w:rsidRPr="00BA1986">
        <w:rPr>
          <w:rFonts w:ascii="Times New Roman" w:hAnsi="Times New Roman" w:cs="Times New Roman"/>
          <w:b/>
        </w:rPr>
        <w:t>op:</w:t>
      </w:r>
      <w:r>
        <w:rPr>
          <w:rFonts w:ascii="Times New Roman" w:hAnsi="Times New Roman" w:cs="Times New Roman"/>
        </w:rPr>
        <w:t xml:space="preserve"> operation (opcode)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1986">
        <w:rPr>
          <w:rFonts w:ascii="Times New Roman" w:hAnsi="Times New Roman" w:cs="Times New Roman"/>
          <w:b/>
        </w:rPr>
        <w:t>rs:</w:t>
      </w:r>
      <w:r>
        <w:rPr>
          <w:rFonts w:ascii="Times New Roman" w:hAnsi="Times New Roman" w:cs="Times New Roman"/>
        </w:rPr>
        <w:t xml:space="preserve"> first register operand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1986">
        <w:rPr>
          <w:rFonts w:ascii="Times New Roman" w:hAnsi="Times New Roman" w:cs="Times New Roman"/>
          <w:b/>
        </w:rPr>
        <w:t>rt:</w:t>
      </w:r>
      <w:r>
        <w:rPr>
          <w:rFonts w:ascii="Times New Roman" w:hAnsi="Times New Roman" w:cs="Times New Roman"/>
        </w:rPr>
        <w:t xml:space="preserve"> second register operand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1986">
        <w:rPr>
          <w:rFonts w:ascii="Times New Roman" w:hAnsi="Times New Roman" w:cs="Times New Roman"/>
          <w:b/>
        </w:rPr>
        <w:t>rd:</w:t>
      </w:r>
      <w:r>
        <w:rPr>
          <w:rFonts w:ascii="Times New Roman" w:hAnsi="Times New Roman" w:cs="Times New Roman"/>
        </w:rPr>
        <w:t xml:space="preserve"> destination</w:t>
      </w:r>
    </w:p>
    <w:p w:rsidR="00C16FEB" w:rsidRDefault="00C16FEB" w:rsidP="00074CB4">
      <w:pPr>
        <w:spacing w:after="0"/>
        <w:ind w:left="-360"/>
        <w:rPr>
          <w:rFonts w:ascii="Times New Roman" w:hAnsi="Times New Roman" w:cs="Times New Roman"/>
        </w:rPr>
      </w:pPr>
      <w:r w:rsidRPr="00BA1986">
        <w:rPr>
          <w:rFonts w:ascii="Times New Roman" w:hAnsi="Times New Roman" w:cs="Times New Roman"/>
          <w:b/>
        </w:rPr>
        <w:t>shamt:</w:t>
      </w:r>
      <w:r>
        <w:rPr>
          <w:rFonts w:ascii="Times New Roman" w:hAnsi="Times New Roman" w:cs="Times New Roman"/>
        </w:rPr>
        <w:t xml:space="preserve"> shift amount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1986">
        <w:rPr>
          <w:rFonts w:ascii="Times New Roman" w:hAnsi="Times New Roman" w:cs="Times New Roman"/>
          <w:b/>
        </w:rPr>
        <w:t>funct:</w:t>
      </w:r>
      <w:r>
        <w:rPr>
          <w:rFonts w:ascii="Times New Roman" w:hAnsi="Times New Roman" w:cs="Times New Roman"/>
        </w:rPr>
        <w:t xml:space="preserve"> f</w:t>
      </w:r>
      <w:r w:rsidR="007C3D78">
        <w:rPr>
          <w:rFonts w:ascii="Times New Roman" w:hAnsi="Times New Roman" w:cs="Times New Roman"/>
        </w:rPr>
        <w:t>unction code/ ID what ops needs</w:t>
      </w:r>
    </w:p>
    <w:p w:rsidR="00C16FEB" w:rsidRDefault="00C16FEB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we only need 5 bis to shift? Only need 5 to tell you how to shift</w:t>
      </w:r>
    </w:p>
    <w:p w:rsidR="00BA1986" w:rsidRDefault="00C16FEB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/ 20 hex → opcode / funct → take first 6 bits bc funct only takes 6 bits in R-type</w:t>
      </w:r>
    </w:p>
    <w:p w:rsidR="00BA1986" w:rsidRPr="007C3D78" w:rsidRDefault="00BA1986" w:rsidP="00074CB4">
      <w:pPr>
        <w:spacing w:after="0"/>
        <w:ind w:left="6840" w:firstLine="1080"/>
        <w:rPr>
          <w:rFonts w:ascii="Times New Roman" w:hAnsi="Times New Roman" w:cs="Times New Roman"/>
          <w:b/>
        </w:rPr>
      </w:pPr>
      <w:r w:rsidRPr="00BA1986">
        <w:rPr>
          <w:rFonts w:ascii="Times New Roman" w:hAnsi="Times New Roman" w:cs="Times New Roman"/>
          <w:b/>
        </w:rPr>
        <w:t>i</w:t>
      </w:r>
      <w:r w:rsidR="007C3D78">
        <w:rPr>
          <w:rFonts w:ascii="Times New Roman" w:hAnsi="Times New Roman" w:cs="Times New Roman"/>
          <w:b/>
        </w:rPr>
        <w:t>mm# can be constant or bit</w:t>
      </w:r>
    </w:p>
    <w:p w:rsidR="00BA1986" w:rsidRDefault="00BA1986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PSEUDO-ops:</w:t>
      </w:r>
    </w:p>
    <w:p w:rsidR="00BA1986" w:rsidRDefault="00BA1986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(load immediate 16/32 bit) $t0, 0x00012345 → lui $at, 0x001 then ori $t0, $at, 0x2345</w:t>
      </w:r>
    </w:p>
    <w:p w:rsidR="00BA1986" w:rsidRDefault="00BA1986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$a0, L1 → lui $at (upper half L1) th</w:t>
      </w:r>
      <w:r w:rsidR="007C3D78">
        <w:rPr>
          <w:rFonts w:ascii="Times New Roman" w:hAnsi="Times New Roman" w:cs="Times New Roman"/>
        </w:rPr>
        <w:t>en ori $a0, $at (lower half L2)</w:t>
      </w:r>
    </w:p>
    <w:p w:rsidR="00BA1986" w:rsidRDefault="00BA1986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most = MSB, right most = LSB</w:t>
      </w:r>
      <w:r w:rsidR="00345D1D">
        <w:rPr>
          <w:rFonts w:ascii="Times New Roman" w:hAnsi="Times New Roman" w:cs="Times New Roman"/>
        </w:rPr>
        <w:tab/>
      </w:r>
      <w:r w:rsidR="00345D1D">
        <w:rPr>
          <w:rFonts w:ascii="Times New Roman" w:hAnsi="Times New Roman" w:cs="Times New Roman"/>
        </w:rPr>
        <w:tab/>
      </w:r>
      <w:r w:rsidR="00345D1D">
        <w:rPr>
          <w:rFonts w:ascii="Times New Roman" w:hAnsi="Times New Roman" w:cs="Times New Roman"/>
        </w:rPr>
        <w:tab/>
      </w:r>
      <w:r w:rsidR="00345D1D">
        <w:rPr>
          <w:rFonts w:ascii="Times New Roman" w:hAnsi="Times New Roman" w:cs="Times New Roman"/>
        </w:rPr>
        <w:tab/>
      </w:r>
      <w:r w:rsidR="00074CB4">
        <w:rPr>
          <w:rFonts w:ascii="Times New Roman" w:hAnsi="Times New Roman" w:cs="Times New Roman"/>
        </w:rPr>
        <w:tab/>
      </w:r>
      <w:r w:rsidR="00345D1D">
        <w:rPr>
          <w:rFonts w:ascii="Times New Roman" w:hAnsi="Times New Roman" w:cs="Times New Roman"/>
        </w:rPr>
        <w:t>activation frame does not store instructions</w:t>
      </w:r>
    </w:p>
    <w:p w:rsidR="00BA1986" w:rsidRDefault="00BA1986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Endian → MSB is smallest address → 12, 34, 56, 78</w:t>
      </w:r>
      <w:r w:rsidR="00345D1D">
        <w:rPr>
          <w:rFonts w:ascii="Times New Roman" w:hAnsi="Times New Roman" w:cs="Times New Roman"/>
        </w:rPr>
        <w:tab/>
      </w:r>
      <w:r w:rsidR="00345D1D">
        <w:rPr>
          <w:rFonts w:ascii="Times New Roman" w:hAnsi="Times New Roman" w:cs="Times New Roman"/>
        </w:rPr>
        <w:tab/>
        <w:t>no relative addressing in j-type jump</w:t>
      </w:r>
    </w:p>
    <w:p w:rsidR="00BA1986" w:rsidRDefault="00BA1986" w:rsidP="00074CB4">
      <w:pPr>
        <w:spacing w:after="0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Endian → LSB is smallest address → 78, 56, 34, 12</w:t>
      </w:r>
      <w:r w:rsidR="00074CB4">
        <w:rPr>
          <w:rFonts w:ascii="Times New Roman" w:hAnsi="Times New Roman" w:cs="Times New Roman"/>
        </w:rPr>
        <w:tab/>
      </w:r>
      <w:r w:rsidR="00074C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MIPS is little endian</w:t>
      </w:r>
    </w:p>
    <w:tbl>
      <w:tblPr>
        <w:tblStyle w:val="TableGrid"/>
        <w:tblW w:w="1179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7"/>
        <w:gridCol w:w="6133"/>
      </w:tblGrid>
      <w:tr w:rsidR="00345D1D" w:rsidTr="00074CB4">
        <w:tc>
          <w:tcPr>
            <w:tcW w:w="5657" w:type="dxa"/>
          </w:tcPr>
          <w:p w:rsidR="00345D1D" w:rsidRDefault="00345D1D" w:rsidP="007C3D78">
            <w:pP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The answer is no. As discussed in class, the instruction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addi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uses I-type which has 16-bit immediate value. The immediate value is in two's complement format. The value 0x89ab is a 16-bit value with the most significant bit 1 (1000100110101011</w:t>
            </w:r>
            <w:r>
              <w:rPr>
                <w:rFonts w:ascii="Helvetica" w:hAnsi="Helvetica"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). Thus, it is considered a negative number. If the instuction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addi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is used as shown in the question, the actual value stored in the register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$s0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will be</w:t>
            </w:r>
            <w:r>
              <w:rPr>
                <w:rStyle w:val="apple-converted-space"/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0x12340000 + 0xffff88ab</w:t>
            </w:r>
            <w: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  <w:p w:rsidR="00345D1D" w:rsidRDefault="00345D1D" w:rsidP="007C3D78">
            <w:pPr>
              <w:rPr>
                <w:rFonts w:ascii="Helvetica" w:hAnsi="Helvetica"/>
                <w:color w:val="111111"/>
                <w:sz w:val="20"/>
                <w:szCs w:val="20"/>
                <w:shd w:val="clear" w:color="auto" w:fill="FFFFFF"/>
              </w:rPr>
            </w:pPr>
          </w:p>
          <w:p w:rsidR="00345D1D" w:rsidRPr="00345D1D" w:rsidRDefault="00345D1D" w:rsidP="007C3D78">
            <w:pPr>
              <w:shd w:val="clear" w:color="auto" w:fill="FFFFFF"/>
              <w:spacing w:after="240"/>
              <w:rPr>
                <w:rFonts w:ascii="Helvetica" w:eastAsia="Times New Roman" w:hAnsi="Helvetica" w:cs="Times New Roman"/>
                <w:color w:val="111111"/>
                <w:sz w:val="16"/>
                <w:szCs w:val="24"/>
              </w:rPr>
            </w:pPr>
            <w:r w:rsidRPr="00345D1D">
              <w:rPr>
                <w:rFonts w:ascii="Helvetica" w:eastAsia="Times New Roman" w:hAnsi="Helvetica" w:cs="Times New Roman"/>
                <w:color w:val="111111"/>
                <w:sz w:val="16"/>
                <w:szCs w:val="24"/>
              </w:rPr>
              <w:t>Consider the code below:</w:t>
            </w:r>
          </w:p>
          <w:p w:rsidR="00345D1D" w:rsidRPr="00345D1D" w:rsidRDefault="00345D1D" w:rsidP="007C3D78">
            <w:pPr>
              <w:shd w:val="clear" w:color="auto" w:fill="FFFFFF"/>
              <w:rPr>
                <w:rFonts w:ascii="Helvetica" w:eastAsia="Times New Roman" w:hAnsi="Helvetica" w:cs="Times New Roman"/>
                <w:color w:val="111111"/>
                <w:szCs w:val="24"/>
              </w:rPr>
            </w:pPr>
            <w:r w:rsidRPr="00345D1D">
              <w:rPr>
                <w:rFonts w:ascii="Courier New" w:eastAsia="Times New Roman" w:hAnsi="Courier New" w:cs="Courier New"/>
                <w:color w:val="111111"/>
                <w:sz w:val="18"/>
                <w:szCs w:val="20"/>
                <w:bdr w:val="none" w:sz="0" w:space="0" w:color="auto" w:frame="1"/>
              </w:rPr>
              <w:t>addi $t0, $zero, 5</w:t>
            </w:r>
            <w:r w:rsidRPr="00345D1D">
              <w:rPr>
                <w:rFonts w:ascii="Helvetica" w:eastAsia="Times New Roman" w:hAnsi="Helvetica" w:cs="Times New Roman"/>
                <w:color w:val="111111"/>
                <w:szCs w:val="24"/>
              </w:rPr>
              <w:br/>
            </w:r>
            <w:r w:rsidRPr="00345D1D">
              <w:rPr>
                <w:rFonts w:ascii="Courier New" w:eastAsia="Times New Roman" w:hAnsi="Courier New" w:cs="Courier New"/>
                <w:color w:val="111111"/>
                <w:sz w:val="18"/>
                <w:szCs w:val="20"/>
                <w:bdr w:val="none" w:sz="0" w:space="0" w:color="auto" w:frame="1"/>
              </w:rPr>
              <w:t>addi $t1, $zero, 9</w:t>
            </w:r>
            <w:r w:rsidRPr="00345D1D">
              <w:rPr>
                <w:rFonts w:ascii="Helvetica" w:eastAsia="Times New Roman" w:hAnsi="Helvetica" w:cs="Times New Roman"/>
                <w:color w:val="111111"/>
                <w:szCs w:val="24"/>
              </w:rPr>
              <w:br/>
            </w:r>
            <w:proofErr w:type="gramStart"/>
            <w:r w:rsidRPr="00345D1D">
              <w:rPr>
                <w:rFonts w:ascii="Courier New" w:eastAsia="Times New Roman" w:hAnsi="Courier New" w:cs="Courier New"/>
                <w:color w:val="111111"/>
                <w:sz w:val="18"/>
                <w:szCs w:val="20"/>
                <w:bdr w:val="none" w:sz="0" w:space="0" w:color="auto" w:frame="1"/>
              </w:rPr>
              <w:t>and  $</w:t>
            </w:r>
            <w:proofErr w:type="gramEnd"/>
            <w:r w:rsidRPr="00345D1D">
              <w:rPr>
                <w:rFonts w:ascii="Courier New" w:eastAsia="Times New Roman" w:hAnsi="Courier New" w:cs="Courier New"/>
                <w:color w:val="111111"/>
                <w:sz w:val="18"/>
                <w:szCs w:val="20"/>
                <w:bdr w:val="none" w:sz="0" w:space="0" w:color="auto" w:frame="1"/>
              </w:rPr>
              <w:t>t2, $t0, $t1</w:t>
            </w:r>
          </w:p>
          <w:p w:rsidR="00345D1D" w:rsidRPr="00345D1D" w:rsidRDefault="00345D1D" w:rsidP="007C3D78">
            <w:pPr>
              <w:shd w:val="clear" w:color="auto" w:fill="FFFFFF"/>
              <w:rPr>
                <w:rFonts w:ascii="Helvetica" w:eastAsia="Times New Roman" w:hAnsi="Helvetica" w:cs="Times New Roman"/>
                <w:b/>
                <w:color w:val="111111"/>
                <w:szCs w:val="24"/>
              </w:rPr>
            </w:pPr>
            <w:r w:rsidRPr="00345D1D">
              <w:rPr>
                <w:rFonts w:ascii="Helvetica" w:eastAsia="Times New Roman" w:hAnsi="Helvetica" w:cs="Times New Roman"/>
                <w:color w:val="111111"/>
                <w:sz w:val="16"/>
                <w:szCs w:val="24"/>
              </w:rPr>
              <w:t>What is the value stored in </w:t>
            </w:r>
            <w:r w:rsidRPr="00345D1D">
              <w:rPr>
                <w:rFonts w:ascii="Courier New" w:eastAsia="Times New Roman" w:hAnsi="Courier New" w:cs="Courier New"/>
                <w:color w:val="111111"/>
                <w:sz w:val="12"/>
                <w:szCs w:val="20"/>
                <w:bdr w:val="none" w:sz="0" w:space="0" w:color="auto" w:frame="1"/>
              </w:rPr>
              <w:t>$t2</w:t>
            </w:r>
            <w:r w:rsidRPr="00345D1D">
              <w:rPr>
                <w:rFonts w:ascii="Helvetica" w:eastAsia="Times New Roman" w:hAnsi="Helvetica" w:cs="Times New Roman"/>
                <w:color w:val="111111"/>
                <w:sz w:val="16"/>
                <w:szCs w:val="24"/>
              </w:rPr>
              <w:t xml:space="preserve"> (in decimal without subscript) after the above code has been executed? </w:t>
            </w:r>
            <w:r w:rsidRPr="00345D1D">
              <w:rPr>
                <w:rFonts w:ascii="Helvetica" w:eastAsia="Times New Roman" w:hAnsi="Helvetica" w:cs="Times New Roman"/>
                <w:b/>
                <w:color w:val="111111"/>
                <w:szCs w:val="24"/>
              </w:rPr>
              <w:t>1</w:t>
            </w:r>
          </w:p>
          <w:p w:rsidR="00345D1D" w:rsidRPr="00345D1D" w:rsidRDefault="00345D1D" w:rsidP="007C3D7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</w:pPr>
            <w:r w:rsidRPr="00BA1986">
              <w:rPr>
                <w:rFonts w:ascii="Times New Roman" w:eastAsia="Times New Roman" w:hAnsi="Times New Roman" w:cs="Times New Roman"/>
                <w:color w:val="111111"/>
                <w:sz w:val="20"/>
                <w:szCs w:val="24"/>
              </w:rPr>
              <w:t>For bit-wise and: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4"/>
              </w:rPr>
              <w:t xml:space="preserve"> </w:t>
            </w:r>
          </w:p>
          <w:p w:rsidR="00345D1D" w:rsidRPr="00BA1986" w:rsidRDefault="00345D1D" w:rsidP="007C3D7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</w:pPr>
            <w:r w:rsidRPr="00BA1986"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  <w:t>0 &amp; 0 = 0</w:t>
            </w:r>
          </w:p>
          <w:p w:rsidR="00345D1D" w:rsidRPr="00BA1986" w:rsidRDefault="00345D1D" w:rsidP="007C3D7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</w:pPr>
            <w:r w:rsidRPr="00BA1986"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  <w:t>0 &amp; 1 = 0</w:t>
            </w:r>
          </w:p>
          <w:p w:rsidR="00345D1D" w:rsidRPr="00BA1986" w:rsidRDefault="00345D1D" w:rsidP="007C3D7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</w:pPr>
            <w:r w:rsidRPr="00BA1986"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  <w:t>1 &amp; 0 = 0</w:t>
            </w:r>
          </w:p>
          <w:p w:rsidR="00345D1D" w:rsidRDefault="00345D1D" w:rsidP="007C3D7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</w:pPr>
            <w:r w:rsidRPr="00BA1986"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  <w:t>1 &amp; 1 = 1</w:t>
            </w:r>
          </w:p>
          <w:tbl>
            <w:tblPr>
              <w:tblW w:w="5000" w:type="pct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441"/>
            </w:tblGrid>
            <w:tr w:rsidR="007C3D78" w:rsidRPr="00345D1D" w:rsidTr="00AA3A50">
              <w:tc>
                <w:tcPr>
                  <w:tcW w:w="5000" w:type="pct"/>
                  <w:shd w:val="clear" w:color="auto" w:fill="FFFFFF"/>
                  <w:hideMark/>
                </w:tcPr>
                <w:p w:rsidR="007C3D78" w:rsidRPr="00345D1D" w:rsidRDefault="007C3D78" w:rsidP="007C3D78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</w:pP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t>Consider the following code where numbers on the left column (in decimal) is the address of instructions:</w:t>
                  </w:r>
                </w:p>
                <w:p w:rsidR="007C3D78" w:rsidRPr="00345D1D" w:rsidRDefault="007C3D78" w:rsidP="007C3D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</w:pP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36|         add $t0, $t1, $t2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40|         j aLabel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44|         sub $t0, $t1, $t2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: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: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76|         and $t0, $t1, $t2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 xml:space="preserve">80| aLabel: </w:t>
                  </w:r>
                  <w:proofErr w:type="gramStart"/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or  $</w:t>
                  </w:r>
                  <w:proofErr w:type="gramEnd"/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t0, $t1, $t2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84|         nor $t0, $t1, $t2</w:t>
                  </w:r>
                </w:p>
                <w:p w:rsidR="007C3D78" w:rsidRPr="00345D1D" w:rsidRDefault="007C3D78" w:rsidP="007C3D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</w:pP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lastRenderedPageBreak/>
                    <w:t>What is the 26-bit address field (in decimal) of the instruction </w:t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j aLabel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t>?</w:t>
                  </w:r>
                </w:p>
              </w:tc>
            </w:tr>
            <w:tr w:rsidR="007C3D78" w:rsidRPr="00345D1D" w:rsidTr="007C3D78">
              <w:trPr>
                <w:trHeight w:val="5568"/>
                <w:hidden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C3D78" w:rsidRPr="00345D1D" w:rsidRDefault="007C3D78" w:rsidP="007C3D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vanish/>
                      <w:color w:val="111111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"/>
                    <w:gridCol w:w="4450"/>
                  </w:tblGrid>
                  <w:tr w:rsidR="007C3D78" w:rsidRPr="00345D1D" w:rsidTr="007C3D78">
                    <w:trPr>
                      <w:trHeight w:val="5757"/>
                    </w:trPr>
                    <w:tc>
                      <w:tcPr>
                        <w:tcW w:w="170" w:type="dxa"/>
                        <w:hideMark/>
                      </w:tcPr>
                      <w:p w:rsidR="007C3D78" w:rsidRPr="00345D1D" w:rsidRDefault="007C3D78" w:rsidP="007C3D78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345D1D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Response Feedback: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C3D78" w:rsidRPr="00345D1D" w:rsidRDefault="007C3D78" w:rsidP="007C3D78">
                        <w:pPr>
                          <w:spacing w:after="240" w:line="240" w:lineRule="auto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  <w:r w:rsidRPr="00345D1D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Insturction jump (j) uses word addressing but MIPS uses byte addressing. Thus, we need to shift the 26-bit address field by 2 (multiplied by 4) to get the 28-bit byte addressing. We patch the top 4 bits of the 28-bit address by the top 4 bit of the program counter at the jump instructoin to get the 32-bit address.</w:t>
                        </w:r>
                      </w:p>
                      <w:p w:rsidR="007C3D78" w:rsidRPr="00345D1D" w:rsidRDefault="007C3D78" w:rsidP="007C3D78">
                        <w:pPr>
                          <w:spacing w:after="240" w:line="240" w:lineRule="auto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  <w:r w:rsidRPr="00345D1D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The jump instruction is located at the address 40 (in decimal). Thus the top 4 bits of the program counter is 0000. The destination at aLabel is at the address 80 (in decimal). Thus, the top 4 bits of the destination address is also 0000. We do this just to check in case it is out-of-range of jump. In this case, they are the same. So, the destination is in range of jump.</w:t>
                        </w:r>
                      </w:p>
                      <w:p w:rsidR="007C3D78" w:rsidRPr="00345D1D" w:rsidRDefault="007C3D78" w:rsidP="007C3D78">
                        <w:pPr>
                          <w:spacing w:after="240" w:line="240" w:lineRule="auto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  <w:r w:rsidRPr="00345D1D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The 28-bit address of the destination is 80 in decimal. This is the byte addressing. To get the word addressing, we need to shift right by 2 (or divided by 4). Thus, the 26-bit address field of the</w:t>
                        </w:r>
                        <w:r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 xml:space="preserve"> instruction jump is 80/4 or 20.</w:t>
                        </w:r>
                      </w:p>
                    </w:tc>
                  </w:tr>
                </w:tbl>
                <w:p w:rsidR="007C3D78" w:rsidRPr="00345D1D" w:rsidRDefault="007C3D78" w:rsidP="007C3D7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111111"/>
                      <w:sz w:val="19"/>
                      <w:szCs w:val="19"/>
                    </w:rPr>
                  </w:pPr>
                </w:p>
              </w:tc>
            </w:tr>
          </w:tbl>
          <w:p w:rsidR="007C3D78" w:rsidRPr="00345D1D" w:rsidRDefault="007C3D78" w:rsidP="007C3D7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111111"/>
                <w:sz w:val="18"/>
                <w:szCs w:val="20"/>
              </w:rPr>
            </w:pPr>
          </w:p>
        </w:tc>
        <w:tc>
          <w:tcPr>
            <w:tcW w:w="6133" w:type="dxa"/>
          </w:tcPr>
          <w:tbl>
            <w:tblPr>
              <w:tblW w:w="5000" w:type="pct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917"/>
            </w:tblGrid>
            <w:tr w:rsidR="00345D1D" w:rsidRPr="00345D1D" w:rsidTr="00345D1D">
              <w:tc>
                <w:tcPr>
                  <w:tcW w:w="5000" w:type="pct"/>
                  <w:shd w:val="clear" w:color="auto" w:fill="FFFFFF"/>
                  <w:hideMark/>
                </w:tcPr>
                <w:p w:rsidR="00345D1D" w:rsidRPr="00345D1D" w:rsidRDefault="00345D1D" w:rsidP="007C3D78">
                  <w:pPr>
                    <w:spacing w:after="240" w:line="240" w:lineRule="auto"/>
                    <w:ind w:right="-293"/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</w:pP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lastRenderedPageBreak/>
                    <w:t>Consider the code fragment below:</w:t>
                  </w:r>
                </w:p>
                <w:p w:rsidR="00345D1D" w:rsidRPr="00345D1D" w:rsidRDefault="00345D1D" w:rsidP="007C3D78">
                  <w:pPr>
                    <w:spacing w:after="0" w:line="240" w:lineRule="auto"/>
                    <w:ind w:right="-293"/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</w:pPr>
                  <w:proofErr w:type="gramStart"/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sll  $</w:t>
                  </w:r>
                  <w:proofErr w:type="gramEnd"/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t0, $t0, 1</w:t>
                  </w: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br/>
                  </w:r>
                  <w:r w:rsidRPr="00345D1D">
                    <w:rPr>
                      <w:rFonts w:ascii="Courier New" w:eastAsia="Times New Roman" w:hAnsi="Courier New" w:cs="Courier New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sra  $t0, $t0, 1</w:t>
                  </w:r>
                </w:p>
                <w:p w:rsidR="00345D1D" w:rsidRPr="00345D1D" w:rsidRDefault="00345D1D" w:rsidP="007C3D78">
                  <w:pPr>
                    <w:spacing w:after="240" w:line="240" w:lineRule="auto"/>
                    <w:ind w:right="-293"/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</w:pPr>
                  <w:r w:rsidRPr="00345D1D">
                    <w:rPr>
                      <w:rFonts w:ascii="inherit" w:eastAsia="Times New Roman" w:hAnsi="inherit" w:cs="Times New Roman"/>
                      <w:color w:val="111111"/>
                      <w:sz w:val="20"/>
                      <w:szCs w:val="20"/>
                    </w:rPr>
                    <w:t>The above code fragement supposes to clear the MSB of $t0 to 0. Is there anything wrong with the above code fragment?</w:t>
                  </w:r>
                </w:p>
              </w:tc>
            </w:tr>
            <w:tr w:rsidR="00345D1D" w:rsidRPr="00345D1D" w:rsidTr="00345D1D"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"/>
                    <w:gridCol w:w="5701"/>
                  </w:tblGrid>
                  <w:tr w:rsidR="00345D1D" w:rsidRPr="00345D1D">
                    <w:tc>
                      <w:tcPr>
                        <w:tcW w:w="0" w:type="auto"/>
                        <w:vAlign w:val="center"/>
                        <w:hideMark/>
                      </w:tcPr>
                      <w:p w:rsidR="007C3D78" w:rsidRDefault="007C3D78" w:rsidP="007C3D78">
                        <w:pPr>
                          <w:spacing w:after="0" w:line="240" w:lineRule="auto"/>
                          <w:ind w:right="-293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:rsidR="007C3D78" w:rsidRPr="007C3D78" w:rsidRDefault="007C3D78" w:rsidP="007C3D78">
                        <w:pPr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</w:p>
                      <w:p w:rsidR="007C3D78" w:rsidRPr="007C3D78" w:rsidRDefault="007C3D78" w:rsidP="007C3D78">
                        <w:pPr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45D1D" w:rsidRPr="00345D1D" w:rsidRDefault="00345D1D" w:rsidP="007C3D78">
                        <w:pPr>
                          <w:spacing w:after="0" w:line="240" w:lineRule="auto"/>
                          <w:ind w:right="-293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345D1D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39224F97" wp14:editId="74543064">
                              <wp:extent cx="133985" cy="133985"/>
                              <wp:effectExtent l="0" t="0" r="0" b="0"/>
                              <wp:docPr id="1" name="Picture 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985" cy="133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45D1D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</w:p>
                      <w:p w:rsidR="00345D1D" w:rsidRPr="00345D1D" w:rsidRDefault="00345D1D" w:rsidP="007C3D78">
                        <w:pPr>
                          <w:spacing w:after="0" w:line="240" w:lineRule="auto"/>
                          <w:ind w:right="-29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345D1D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  <w:bdr w:val="none" w:sz="0" w:space="0" w:color="auto" w:frame="1"/>
                          </w:rPr>
                          <w:t>If bit 30 is of $t0 is 1, after sll, sra will shift in 1 which makes the MSB of $t0 to be 1.</w:t>
                        </w:r>
                      </w:p>
                    </w:tc>
                  </w:tr>
                </w:tbl>
                <w:p w:rsidR="00345D1D" w:rsidRPr="00345D1D" w:rsidRDefault="007C3D78" w:rsidP="007C3D78">
                  <w:pPr>
                    <w:spacing w:after="0" w:line="240" w:lineRule="auto"/>
                    <w:ind w:right="-293"/>
                    <w:rPr>
                      <w:rFonts w:ascii="inherit" w:eastAsia="Times New Roman" w:hAnsi="inherit" w:cs="Times New Roman"/>
                      <w:color w:val="111111"/>
                      <w:sz w:val="19"/>
                      <w:szCs w:val="19"/>
                    </w:rPr>
                  </w:pPr>
                  <w:r>
                    <w:object w:dxaOrig="4215" w:dyaOrig="32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800" type="#_x0000_t75" style="width:210.75pt;height:163.5pt" o:ole="">
                        <v:imagedata r:id="rId6" o:title=""/>
                      </v:shape>
                      <o:OLEObject Type="Embed" ProgID="PBrush" ShapeID="_x0000_i1800" DrawAspect="Content" ObjectID="_1538381923" r:id="rId7"/>
                    </w:object>
                  </w:r>
                </w:p>
              </w:tc>
            </w:tr>
          </w:tbl>
          <w:p w:rsidR="00345D1D" w:rsidRDefault="007C3D78" w:rsidP="007C3D78">
            <w:pPr>
              <w:ind w:right="-293"/>
              <w:rPr>
                <w:rFonts w:ascii="Times New Roman" w:hAnsi="Times New Roman" w:cs="Times New Roman"/>
              </w:rPr>
            </w:pPr>
            <w:r>
              <w:object w:dxaOrig="4350" w:dyaOrig="3255">
                <v:shape id="_x0000_i1802" type="#_x0000_t75" style="width:217.5pt;height:162.75pt" o:ole="">
                  <v:imagedata r:id="rId8" o:title=""/>
                </v:shape>
                <o:OLEObject Type="Embed" ProgID="PBrush" ShapeID="_x0000_i1802" DrawAspect="Content" ObjectID="_1538381924" r:id="rId9"/>
              </w:object>
            </w:r>
            <w:r>
              <w:object w:dxaOrig="4305" w:dyaOrig="3240">
                <v:shape id="_x0000_i1801" type="#_x0000_t75" style="width:215.25pt;height:162pt" o:ole="">
                  <v:imagedata r:id="rId10" o:title=""/>
                </v:shape>
                <o:OLEObject Type="Embed" ProgID="PBrush" ShapeID="_x0000_i1801" DrawAspect="Content" ObjectID="_1538381925" r:id="rId11"/>
              </w:object>
            </w:r>
          </w:p>
        </w:tc>
      </w:tr>
      <w:tr w:rsidR="00345D1D" w:rsidTr="00074CB4">
        <w:tc>
          <w:tcPr>
            <w:tcW w:w="5657" w:type="dxa"/>
          </w:tcPr>
          <w:p w:rsidR="00345D1D" w:rsidRDefault="000F4793" w:rsidP="007C3D78">
            <w:r>
              <w:object w:dxaOrig="4410" w:dyaOrig="2370">
                <v:shape id="_x0000_i1796" type="#_x0000_t75" style="width:220.5pt;height:118.5pt" o:ole="">
                  <v:imagedata r:id="rId12" o:title=""/>
                </v:shape>
                <o:OLEObject Type="Embed" ProgID="PBrush" ShapeID="_x0000_i1796" DrawAspect="Content" ObjectID="_1538381926" r:id="rId13"/>
              </w:object>
            </w:r>
          </w:p>
          <w:p w:rsidR="000F4793" w:rsidRDefault="000F4793" w:rsidP="007C3D78">
            <w:r>
              <w:object w:dxaOrig="4275" w:dyaOrig="2205">
                <v:shape id="_x0000_i1797" type="#_x0000_t75" style="width:213.75pt;height:110.25pt" o:ole="">
                  <v:imagedata r:id="rId14" o:title=""/>
                </v:shape>
                <o:OLEObject Type="Embed" ProgID="PBrush" ShapeID="_x0000_i1797" DrawAspect="Content" ObjectID="_1538381927" r:id="rId15"/>
              </w:object>
            </w:r>
          </w:p>
          <w:p w:rsidR="000F4793" w:rsidRDefault="000F4793" w:rsidP="007C3D78">
            <w:r>
              <w:object w:dxaOrig="4395" w:dyaOrig="2085">
                <v:shape id="_x0000_i1798" type="#_x0000_t75" style="width:219.75pt;height:104.25pt" o:ole="">
                  <v:imagedata r:id="rId16" o:title=""/>
                </v:shape>
                <o:OLEObject Type="Embed" ProgID="PBrush" ShapeID="_x0000_i1798" DrawAspect="Content" ObjectID="_1538381928" r:id="rId17"/>
              </w:object>
            </w:r>
          </w:p>
          <w:p w:rsidR="007C3D78" w:rsidRDefault="007C3D78" w:rsidP="007C3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3" w:type="dxa"/>
          </w:tcPr>
          <w:p w:rsidR="00345D1D" w:rsidRDefault="00345D1D" w:rsidP="007C3D78"/>
          <w:p w:rsidR="000F4793" w:rsidRDefault="000F4793" w:rsidP="007C3D78">
            <w:pPr>
              <w:rPr>
                <w:rFonts w:ascii="Times New Roman" w:hAnsi="Times New Roman" w:cs="Times New Roman"/>
              </w:rPr>
            </w:pPr>
            <w:r>
              <w:object w:dxaOrig="4320" w:dyaOrig="3255">
                <v:shape id="_x0000_i1799" type="#_x0000_t75" style="width:3in;height:162.75pt" o:ole="">
                  <v:imagedata r:id="rId18" o:title=""/>
                </v:shape>
                <o:OLEObject Type="Embed" ProgID="PBrush" ShapeID="_x0000_i1799" DrawAspect="Content" ObjectID="_1538381929" r:id="rId19"/>
              </w:object>
            </w:r>
            <w:r w:rsidR="007C3D78">
              <w:object w:dxaOrig="4260" w:dyaOrig="1035">
                <v:shape id="_x0000_i1803" type="#_x0000_t75" style="width:213pt;height:51.75pt" o:ole="">
                  <v:imagedata r:id="rId20" o:title=""/>
                </v:shape>
                <o:OLEObject Type="Embed" ProgID="PBrush" ShapeID="_x0000_i1803" DrawAspect="Content" ObjectID="_1538381930" r:id="rId21"/>
              </w:object>
            </w:r>
            <w:r w:rsidR="007C3D78">
              <w:object w:dxaOrig="4395" w:dyaOrig="2370">
                <v:shape id="_x0000_i1804" type="#_x0000_t75" style="width:219.75pt;height:118.5pt" o:ole="">
                  <v:imagedata r:id="rId22" o:title=""/>
                </v:shape>
                <o:OLEObject Type="Embed" ProgID="PBrush" ShapeID="_x0000_i1804" DrawAspect="Content" ObjectID="_1538381931" r:id="rId23"/>
              </w:object>
            </w:r>
          </w:p>
        </w:tc>
      </w:tr>
    </w:tbl>
    <w:p w:rsidR="00BA1986" w:rsidRPr="00C16FEB" w:rsidRDefault="00BA1986" w:rsidP="007C3D78">
      <w:pPr>
        <w:spacing w:after="0"/>
        <w:rPr>
          <w:rFonts w:ascii="Times New Roman" w:hAnsi="Times New Roman" w:cs="Times New Roman"/>
        </w:rPr>
      </w:pPr>
    </w:p>
    <w:sectPr w:rsidR="00BA1986" w:rsidRPr="00C16FEB" w:rsidSect="00A71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3102"/>
    <w:multiLevelType w:val="multilevel"/>
    <w:tmpl w:val="C81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2"/>
    <w:rsid w:val="00074CB4"/>
    <w:rsid w:val="000F4793"/>
    <w:rsid w:val="0013101C"/>
    <w:rsid w:val="00267FBC"/>
    <w:rsid w:val="00345D1D"/>
    <w:rsid w:val="0070111B"/>
    <w:rsid w:val="007C3D78"/>
    <w:rsid w:val="00A710A2"/>
    <w:rsid w:val="00BA1986"/>
    <w:rsid w:val="00C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45BA"/>
  <w15:chartTrackingRefBased/>
  <w15:docId w15:val="{2D823E96-A3A6-4878-B001-2A795A57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5D1D"/>
  </w:style>
  <w:style w:type="character" w:customStyle="1" w:styleId="label">
    <w:name w:val="label"/>
    <w:basedOn w:val="DefaultParagraphFont"/>
    <w:rsid w:val="00345D1D"/>
  </w:style>
  <w:style w:type="character" w:customStyle="1" w:styleId="answernumlabelspan">
    <w:name w:val="answernumlabelspan"/>
    <w:basedOn w:val="DefaultParagraphFont"/>
    <w:rsid w:val="00345D1D"/>
  </w:style>
  <w:style w:type="character" w:customStyle="1" w:styleId="answertextspan">
    <w:name w:val="answertextspan"/>
    <w:basedOn w:val="DefaultParagraphFont"/>
    <w:rsid w:val="0034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Vo</dc:creator>
  <cp:keywords/>
  <dc:description/>
  <cp:lastModifiedBy>Mary Vo</cp:lastModifiedBy>
  <cp:revision>1</cp:revision>
  <cp:lastPrinted>2016-10-19T15:27:00Z</cp:lastPrinted>
  <dcterms:created xsi:type="dcterms:W3CDTF">2016-10-18T23:07:00Z</dcterms:created>
  <dcterms:modified xsi:type="dcterms:W3CDTF">2016-10-19T15:31:00Z</dcterms:modified>
</cp:coreProperties>
</file>