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03" w:rsidRDefault="008E47A6" w:rsidP="008E47A6">
      <w:pPr>
        <w:spacing w:line="240" w:lineRule="auto"/>
        <w:rPr>
          <w:b/>
        </w:rPr>
      </w:pPr>
      <w:r>
        <w:rPr>
          <w:b/>
        </w:rPr>
        <w:t>James Hahn</w:t>
      </w:r>
    </w:p>
    <w:p w:rsidR="008E47A6" w:rsidRDefault="008E47A6" w:rsidP="008E47A6">
      <w:pPr>
        <w:spacing w:line="240" w:lineRule="auto"/>
        <w:rPr>
          <w:b/>
        </w:rPr>
      </w:pPr>
      <w:r>
        <w:rPr>
          <w:b/>
        </w:rPr>
        <w:t>Project 3</w:t>
      </w:r>
    </w:p>
    <w:p w:rsidR="008E47A6" w:rsidRDefault="008E47A6" w:rsidP="008E47A6">
      <w:pPr>
        <w:spacing w:line="240" w:lineRule="auto"/>
        <w:rPr>
          <w:b/>
        </w:rPr>
      </w:pPr>
      <w:r>
        <w:rPr>
          <w:b/>
        </w:rPr>
        <w:t>CS1571 – Diane Litman</w:t>
      </w:r>
    </w:p>
    <w:p w:rsidR="008E47A6" w:rsidRDefault="008E47A6" w:rsidP="008E47A6">
      <w:pPr>
        <w:spacing w:line="240" w:lineRule="auto"/>
        <w:rPr>
          <w:b/>
        </w:rPr>
      </w:pPr>
    </w:p>
    <w:p w:rsidR="008E47A6" w:rsidRDefault="008E47A6" w:rsidP="008E47A6">
      <w:pPr>
        <w:spacing w:line="240" w:lineRule="auto"/>
      </w:pPr>
      <w:r w:rsidRPr="008E47A6">
        <w:rPr>
          <w:b/>
        </w:rPr>
        <w:t>1.</w:t>
      </w:r>
      <w:r>
        <w:rPr>
          <w:b/>
        </w:rPr>
        <w:t xml:space="preserve"> </w:t>
      </w:r>
      <w:r w:rsidR="00C86396">
        <w:t>Refer to the following truth table.  The value 1 indicates true.  The value 0 indicates false.</w:t>
      </w:r>
    </w:p>
    <w:p w:rsidR="00C86396" w:rsidRPr="00C86396" w:rsidRDefault="00C86396" w:rsidP="008E47A6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450"/>
        <w:gridCol w:w="451"/>
        <w:gridCol w:w="540"/>
        <w:gridCol w:w="1079"/>
        <w:gridCol w:w="1259"/>
        <w:gridCol w:w="1259"/>
        <w:gridCol w:w="2878"/>
        <w:gridCol w:w="989"/>
      </w:tblGrid>
      <w:tr w:rsidR="00C86396" w:rsidTr="00C86396">
        <w:tc>
          <w:tcPr>
            <w:tcW w:w="445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1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40" w:type="dxa"/>
          </w:tcPr>
          <w:p w:rsidR="00C86396" w:rsidRDefault="00161A61" w:rsidP="008E47A6">
            <w:pPr>
              <w:rPr>
                <w:b/>
              </w:rPr>
            </w:pPr>
            <w:r>
              <w:rPr>
                <w:b/>
              </w:rPr>
              <w:t>¬</w:t>
            </w:r>
            <w:r w:rsidR="00C86396">
              <w:rPr>
                <w:b/>
              </w:rPr>
              <w:t>C</w:t>
            </w:r>
          </w:p>
        </w:tc>
        <w:tc>
          <w:tcPr>
            <w:tcW w:w="1079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>(A or C)</w:t>
            </w:r>
          </w:p>
        </w:tc>
        <w:tc>
          <w:tcPr>
            <w:tcW w:w="1259" w:type="dxa"/>
          </w:tcPr>
          <w:p w:rsidR="00C86396" w:rsidRDefault="00C86396" w:rsidP="008E47A6">
            <w:pPr>
              <w:rPr>
                <w:b/>
              </w:rPr>
            </w:pPr>
          </w:p>
        </w:tc>
        <w:tc>
          <w:tcPr>
            <w:tcW w:w="1259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 xml:space="preserve">(B or </w:t>
            </w:r>
            <w:r w:rsidR="00161A61">
              <w:rPr>
                <w:b/>
              </w:rPr>
              <w:t>¬</w:t>
            </w:r>
            <w:r>
              <w:rPr>
                <w:b/>
              </w:rPr>
              <w:t>C)</w:t>
            </w:r>
          </w:p>
        </w:tc>
        <w:tc>
          <w:tcPr>
            <w:tcW w:w="2878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 xml:space="preserve">(A or C) AND (B or </w:t>
            </w:r>
            <w:r w:rsidR="00161A61">
              <w:rPr>
                <w:b/>
              </w:rPr>
              <w:t>¬</w:t>
            </w:r>
            <w:r>
              <w:rPr>
                <w:b/>
              </w:rPr>
              <w:t>C)</w:t>
            </w:r>
          </w:p>
        </w:tc>
        <w:tc>
          <w:tcPr>
            <w:tcW w:w="989" w:type="dxa"/>
          </w:tcPr>
          <w:p w:rsidR="00C86396" w:rsidRDefault="00C86396" w:rsidP="008E47A6">
            <w:pPr>
              <w:rPr>
                <w:b/>
              </w:rPr>
            </w:pPr>
            <w:r>
              <w:rPr>
                <w:b/>
              </w:rPr>
              <w:t>A or B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2878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989" w:type="dxa"/>
          </w:tcPr>
          <w:p w:rsidR="00C86396" w:rsidRPr="008E47A6" w:rsidRDefault="00C86396" w:rsidP="008E47A6">
            <w:r w:rsidRPr="008E47A6">
              <w:t>0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2878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989" w:type="dxa"/>
          </w:tcPr>
          <w:p w:rsidR="00C86396" w:rsidRPr="008E47A6" w:rsidRDefault="00C86396" w:rsidP="008E47A6">
            <w:r w:rsidRPr="008E47A6">
              <w:t>1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2878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989" w:type="dxa"/>
          </w:tcPr>
          <w:p w:rsidR="00C86396" w:rsidRPr="008E47A6" w:rsidRDefault="00C86396" w:rsidP="008E47A6">
            <w:r w:rsidRPr="008E47A6">
              <w:t>0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2878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989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2878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989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2878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989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2878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989" w:type="dxa"/>
          </w:tcPr>
          <w:p w:rsidR="00C86396" w:rsidRPr="008E47A6" w:rsidRDefault="00C86396" w:rsidP="008E47A6">
            <w:r w:rsidRPr="008E47A6">
              <w:t>1</w:t>
            </w:r>
          </w:p>
        </w:tc>
      </w:tr>
      <w:tr w:rsidR="00C86396" w:rsidTr="00C86396">
        <w:tc>
          <w:tcPr>
            <w:tcW w:w="445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0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451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540" w:type="dxa"/>
          </w:tcPr>
          <w:p w:rsidR="00C86396" w:rsidRPr="008E47A6" w:rsidRDefault="00C86396" w:rsidP="008E47A6">
            <w:r w:rsidRPr="008E47A6">
              <w:t>0</w:t>
            </w:r>
          </w:p>
        </w:tc>
        <w:tc>
          <w:tcPr>
            <w:tcW w:w="107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1259" w:type="dxa"/>
          </w:tcPr>
          <w:p w:rsidR="00C86396" w:rsidRPr="008E47A6" w:rsidRDefault="00C86396" w:rsidP="008E47A6"/>
        </w:tc>
        <w:tc>
          <w:tcPr>
            <w:tcW w:w="1259" w:type="dxa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2878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  <w:tc>
          <w:tcPr>
            <w:tcW w:w="989" w:type="dxa"/>
            <w:shd w:val="clear" w:color="auto" w:fill="FFFF00"/>
          </w:tcPr>
          <w:p w:rsidR="00C86396" w:rsidRPr="008E47A6" w:rsidRDefault="00C86396" w:rsidP="008E47A6">
            <w:r w:rsidRPr="008E47A6">
              <w:t>1</w:t>
            </w:r>
          </w:p>
        </w:tc>
      </w:tr>
    </w:tbl>
    <w:p w:rsidR="008E47A6" w:rsidRDefault="008E47A6" w:rsidP="008E47A6">
      <w:pPr>
        <w:spacing w:line="240" w:lineRule="auto"/>
        <w:rPr>
          <w:b/>
        </w:rPr>
      </w:pPr>
    </w:p>
    <w:p w:rsidR="009B4972" w:rsidRPr="009B4972" w:rsidRDefault="009B4972" w:rsidP="008E47A6">
      <w:pPr>
        <w:spacing w:line="240" w:lineRule="auto"/>
      </w:pPr>
      <w:r>
        <w:t xml:space="preserve">As we can see in this table, </w:t>
      </w:r>
      <w:r w:rsidR="00C86396">
        <w:t xml:space="preserve">when </w:t>
      </w:r>
      <w:r w:rsidR="001E30CC">
        <w:t>( (A or C) and</w:t>
      </w:r>
      <w:r w:rsidR="00C86396" w:rsidRPr="00C86396">
        <w:t xml:space="preserve"> (B or </w:t>
      </w:r>
      <w:r w:rsidR="00161A61">
        <w:t>¬</w:t>
      </w:r>
      <w:r w:rsidR="00C86396" w:rsidRPr="00C86396">
        <w:t>C)</w:t>
      </w:r>
      <w:r w:rsidR="001E30CC">
        <w:t xml:space="preserve"> )</w:t>
      </w:r>
      <w:r w:rsidR="00C86396">
        <w:t xml:space="preserve">, our knowledge base, is true, the statement </w:t>
      </w:r>
      <w:r w:rsidR="007B3563">
        <w:t xml:space="preserve">( </w:t>
      </w:r>
      <w:r w:rsidR="00C86396">
        <w:t>A or B</w:t>
      </w:r>
      <w:r w:rsidR="007B3563">
        <w:t xml:space="preserve"> )</w:t>
      </w:r>
      <w:r w:rsidR="00C86396">
        <w:t xml:space="preserve"> is also true.</w:t>
      </w:r>
    </w:p>
    <w:p w:rsidR="009B4972" w:rsidRDefault="009B4972" w:rsidP="008E47A6">
      <w:pPr>
        <w:spacing w:line="240" w:lineRule="auto"/>
        <w:rPr>
          <w:b/>
        </w:rPr>
      </w:pPr>
    </w:p>
    <w:p w:rsidR="008E47A6" w:rsidRDefault="008E47A6" w:rsidP="008E47A6">
      <w:pPr>
        <w:spacing w:line="240" w:lineRule="auto"/>
        <w:rPr>
          <w:b/>
        </w:rPr>
      </w:pPr>
      <w:r>
        <w:rPr>
          <w:b/>
        </w:rPr>
        <w:t>2.</w:t>
      </w:r>
    </w:p>
    <w:p w:rsidR="008E47A6" w:rsidRDefault="008E47A6" w:rsidP="008E47A6">
      <w:pPr>
        <w:spacing w:line="240" w:lineRule="auto"/>
        <w:rPr>
          <w:b/>
        </w:rPr>
      </w:pPr>
      <w:r>
        <w:rPr>
          <w:b/>
        </w:rPr>
        <w:t xml:space="preserve">a) </w:t>
      </w:r>
      <w:r w:rsidR="001E30CC">
        <w:t>We need to convert ( (P and</w:t>
      </w:r>
      <w:r w:rsidR="00C86396" w:rsidRPr="00A557B3">
        <w:t xml:space="preserve"> Q) </w:t>
      </w:r>
      <w:r w:rsidR="001E30CC">
        <w:t>or (Q and</w:t>
      </w:r>
      <w:r w:rsidR="00A557B3" w:rsidRPr="00A557B3">
        <w:t xml:space="preserve"> R)</w:t>
      </w:r>
      <w:r w:rsidR="001E30CC">
        <w:t xml:space="preserve"> )</w:t>
      </w:r>
      <w:r w:rsidR="00A557B3" w:rsidRPr="00A557B3">
        <w:t xml:space="preserve"> into a CNF formula with the following rules:</w:t>
      </w:r>
    </w:p>
    <w:p w:rsidR="00A557B3" w:rsidRDefault="00A557B3" w:rsidP="008E47A6">
      <w:pPr>
        <w:spacing w:line="240" w:lineRule="auto"/>
        <w:rPr>
          <w:b/>
        </w:rPr>
      </w:pPr>
    </w:p>
    <w:p w:rsidR="00A557B3" w:rsidRDefault="00A557B3" w:rsidP="008E47A6">
      <w:pPr>
        <w:spacing w:line="240" w:lineRule="auto"/>
        <w:rPr>
          <w:b/>
        </w:rPr>
      </w:pPr>
      <w:r>
        <w:rPr>
          <w:b/>
        </w:rPr>
        <w:t>R -&gt; S</w:t>
      </w:r>
    </w:p>
    <w:p w:rsidR="00A557B3" w:rsidRDefault="00A557B3" w:rsidP="008E47A6">
      <w:pPr>
        <w:spacing w:line="240" w:lineRule="auto"/>
        <w:rPr>
          <w:b/>
        </w:rPr>
      </w:pPr>
      <w:r>
        <w:rPr>
          <w:b/>
        </w:rPr>
        <w:t>S -&gt; P</w:t>
      </w:r>
    </w:p>
    <w:p w:rsidR="00A557B3" w:rsidRDefault="00A557B3" w:rsidP="008E47A6">
      <w:pPr>
        <w:spacing w:line="240" w:lineRule="auto"/>
        <w:rPr>
          <w:b/>
        </w:rPr>
      </w:pPr>
      <w:r>
        <w:rPr>
          <w:b/>
        </w:rPr>
        <w:t>(P and Q) -&gt; G</w:t>
      </w:r>
    </w:p>
    <w:p w:rsidR="00A557B3" w:rsidRDefault="00A557B3" w:rsidP="008E47A6">
      <w:pPr>
        <w:spacing w:line="240" w:lineRule="auto"/>
        <w:rPr>
          <w:b/>
        </w:rPr>
      </w:pPr>
    </w:p>
    <w:p w:rsidR="00A557B3" w:rsidRDefault="00A557B3" w:rsidP="008E47A6">
      <w:pPr>
        <w:spacing w:line="240" w:lineRule="auto"/>
        <w:rPr>
          <w:b/>
        </w:rPr>
      </w:pPr>
      <w:r>
        <w:rPr>
          <w:b/>
        </w:rPr>
        <w:t>Goal: G</w:t>
      </w:r>
    </w:p>
    <w:p w:rsidR="00C86396" w:rsidRDefault="00C86396" w:rsidP="008E47A6">
      <w:pPr>
        <w:spacing w:line="240" w:lineRule="auto"/>
        <w:rPr>
          <w:b/>
        </w:rPr>
      </w:pPr>
    </w:p>
    <w:p w:rsidR="00C6751A" w:rsidRPr="00C6751A" w:rsidRDefault="00C6751A" w:rsidP="008E47A6">
      <w:pPr>
        <w:spacing w:line="240" w:lineRule="auto"/>
      </w:pPr>
      <w:r>
        <w:t>Proof shown below:</w:t>
      </w:r>
    </w:p>
    <w:p w:rsidR="00C6751A" w:rsidRDefault="00C6751A" w:rsidP="008E47A6">
      <w:pPr>
        <w:spacing w:line="240" w:lineRule="auto"/>
        <w:rPr>
          <w:b/>
        </w:rPr>
      </w:pPr>
    </w:p>
    <w:p w:rsidR="00C86396" w:rsidRDefault="00637734" w:rsidP="008E47A6">
      <w:pPr>
        <w:spacing w:line="240" w:lineRule="auto"/>
      </w:pPr>
      <w:r>
        <w:t xml:space="preserve">( </w:t>
      </w:r>
      <w:r w:rsidR="00C86396">
        <w:t>(P and Q) or (Q and R)</w:t>
      </w:r>
      <w:r>
        <w:t xml:space="preserve"> ) and (R -&gt; S) and (S -&gt; P) and ( (P and Q) -&gt; G )</w:t>
      </w:r>
    </w:p>
    <w:p w:rsidR="004925BE" w:rsidRDefault="004925BE" w:rsidP="008E47A6">
      <w:pPr>
        <w:spacing w:line="240" w:lineRule="auto"/>
      </w:pPr>
      <w:r>
        <w:t>( (P and Q) or (Q and R) ) or (</w:t>
      </w:r>
      <w:r w:rsidR="00161A61">
        <w:t>¬</w:t>
      </w:r>
      <w:r>
        <w:t>R or S) and (</w:t>
      </w:r>
      <w:r w:rsidR="00161A61">
        <w:t>¬</w:t>
      </w:r>
      <w:r>
        <w:t xml:space="preserve">S or P) and ( </w:t>
      </w:r>
      <w:r w:rsidR="00161A61">
        <w:t>¬</w:t>
      </w:r>
      <w:r>
        <w:t>(P and Q) or G)</w:t>
      </w:r>
    </w:p>
    <w:p w:rsidR="004925BE" w:rsidRDefault="004925BE" w:rsidP="008E47A6">
      <w:pPr>
        <w:spacing w:line="240" w:lineRule="auto"/>
      </w:pPr>
      <w:r>
        <w:t>( Q and (P or R) ) or (</w:t>
      </w:r>
      <w:r w:rsidR="00161A61">
        <w:t>¬</w:t>
      </w:r>
      <w:r>
        <w:t>R or S) and (</w:t>
      </w:r>
      <w:r w:rsidR="00161A61">
        <w:t>¬</w:t>
      </w:r>
      <w:r>
        <w:t>S or P) and ( (</w:t>
      </w:r>
      <w:r w:rsidR="00161A61">
        <w:t>¬</w:t>
      </w:r>
      <w:r>
        <w:t xml:space="preserve">P or </w:t>
      </w:r>
      <w:r w:rsidR="00161A61">
        <w:t>¬</w:t>
      </w:r>
      <w:r>
        <w:t>Q) or G)</w:t>
      </w:r>
    </w:p>
    <w:p w:rsidR="004925BE" w:rsidRDefault="004925BE" w:rsidP="008E47A6">
      <w:pPr>
        <w:spacing w:line="240" w:lineRule="auto"/>
      </w:pPr>
      <w:r>
        <w:t>Q and (P or R) and (</w:t>
      </w:r>
      <w:r w:rsidR="00161A61">
        <w:t>¬</w:t>
      </w:r>
      <w:r>
        <w:t>R or S) and (</w:t>
      </w:r>
      <w:r w:rsidR="00161A61">
        <w:t>¬</w:t>
      </w:r>
      <w:r>
        <w:t>S or P) and (</w:t>
      </w:r>
      <w:r w:rsidR="00161A61">
        <w:t>¬</w:t>
      </w:r>
      <w:r>
        <w:t xml:space="preserve">P or </w:t>
      </w:r>
      <w:r w:rsidR="00161A61">
        <w:t>¬</w:t>
      </w:r>
      <w:r>
        <w:t>Q or G)</w:t>
      </w:r>
    </w:p>
    <w:p w:rsidR="004925BE" w:rsidRDefault="004925BE" w:rsidP="008E47A6">
      <w:pPr>
        <w:spacing w:line="240" w:lineRule="auto"/>
      </w:pPr>
    </w:p>
    <w:p w:rsidR="004925BE" w:rsidRDefault="004925BE" w:rsidP="008E47A6">
      <w:pPr>
        <w:spacing w:line="240" w:lineRule="auto"/>
      </w:pPr>
      <w:r>
        <w:t xml:space="preserve">As we can see, this is a CNF formula because it is a series of clauses (only containing ORs) being ANDed together.  </w:t>
      </w:r>
    </w:p>
    <w:p w:rsidR="007A6ADA" w:rsidRDefault="007A6ADA" w:rsidP="008E47A6">
      <w:pPr>
        <w:spacing w:line="240" w:lineRule="auto"/>
      </w:pPr>
    </w:p>
    <w:p w:rsidR="001242DD" w:rsidRDefault="007A6ADA" w:rsidP="008E47A6">
      <w:pPr>
        <w:spacing w:line="240" w:lineRule="auto"/>
      </w:pPr>
      <w:r>
        <w:rPr>
          <w:b/>
        </w:rPr>
        <w:t xml:space="preserve">b) </w:t>
      </w:r>
      <w:r w:rsidR="001242DD">
        <w:t>We must use proof by refutation and resolution as the single inference rule to show the resolution proof proves or disproves the goal.</w:t>
      </w:r>
      <w:r w:rsidR="003F21EB">
        <w:t xml:space="preserve">  </w:t>
      </w:r>
      <w:r w:rsidR="003F21EB">
        <w:t>Consider the statement formed from part a.</w:t>
      </w:r>
    </w:p>
    <w:p w:rsidR="001242DD" w:rsidRDefault="001242DD" w:rsidP="008E47A6">
      <w:pPr>
        <w:spacing w:line="240" w:lineRule="auto"/>
      </w:pPr>
    </w:p>
    <w:p w:rsidR="004141D2" w:rsidRDefault="00202212" w:rsidP="008E47A6">
      <w:pPr>
        <w:spacing w:line="240" w:lineRule="auto"/>
      </w:pPr>
      <w:r>
        <w:t xml:space="preserve">To prove or disprove the goal, let’s try to prove the goal G so our assumption is </w:t>
      </w:r>
      <w:r>
        <w:t>¬G</w:t>
      </w:r>
      <w:r>
        <w:t>.</w:t>
      </w:r>
    </w:p>
    <w:p w:rsidR="00F43656" w:rsidRDefault="00F43656" w:rsidP="008E47A6">
      <w:pPr>
        <w:spacing w:line="240" w:lineRule="auto"/>
      </w:pPr>
    </w:p>
    <w:p w:rsidR="00F43656" w:rsidRDefault="00F43656" w:rsidP="008E47A6">
      <w:pPr>
        <w:spacing w:line="240" w:lineRule="auto"/>
      </w:pPr>
    </w:p>
    <w:p w:rsidR="00F43656" w:rsidRDefault="00F43656" w:rsidP="008E47A6">
      <w:pPr>
        <w:spacing w:line="240" w:lineRule="auto"/>
      </w:pPr>
    </w:p>
    <w:p w:rsidR="004141D2" w:rsidRDefault="004141D2" w:rsidP="008E47A6">
      <w:pPr>
        <w:spacing w:line="240" w:lineRule="auto"/>
      </w:pPr>
    </w:p>
    <w:p w:rsidR="007A6ADA" w:rsidRDefault="007A6ADA" w:rsidP="008E47A6">
      <w:pPr>
        <w:spacing w:line="240" w:lineRule="auto"/>
      </w:pPr>
      <w:r>
        <w:lastRenderedPageBreak/>
        <w:t>Prove G</w:t>
      </w:r>
    </w:p>
    <w:p w:rsidR="007A6ADA" w:rsidRDefault="007A6ADA" w:rsidP="008E47A6">
      <w:pPr>
        <w:spacing w:line="240" w:lineRule="auto"/>
      </w:pPr>
    </w:p>
    <w:p w:rsidR="007A6ADA" w:rsidRDefault="007A6ADA" w:rsidP="000235BD">
      <w:pPr>
        <w:pStyle w:val="ListParagraph"/>
        <w:numPr>
          <w:ilvl w:val="0"/>
          <w:numId w:val="2"/>
        </w:numPr>
        <w:spacing w:line="240" w:lineRule="auto"/>
      </w:pPr>
      <w:r>
        <w:t>Q</w:t>
      </w:r>
    </w:p>
    <w:p w:rsidR="007A6ADA" w:rsidRDefault="007A6ADA" w:rsidP="000235BD">
      <w:pPr>
        <w:pStyle w:val="ListParagraph"/>
        <w:numPr>
          <w:ilvl w:val="0"/>
          <w:numId w:val="2"/>
        </w:numPr>
        <w:spacing w:line="240" w:lineRule="auto"/>
      </w:pPr>
      <w:r>
        <w:t>P or R</w:t>
      </w:r>
    </w:p>
    <w:p w:rsidR="007A6ADA" w:rsidRDefault="00161A61" w:rsidP="000235BD">
      <w:pPr>
        <w:pStyle w:val="ListParagraph"/>
        <w:numPr>
          <w:ilvl w:val="0"/>
          <w:numId w:val="2"/>
        </w:numPr>
        <w:spacing w:line="240" w:lineRule="auto"/>
      </w:pPr>
      <w:r>
        <w:t>¬</w:t>
      </w:r>
      <w:r w:rsidR="007A6ADA">
        <w:t>R or S</w:t>
      </w:r>
    </w:p>
    <w:p w:rsidR="007A6ADA" w:rsidRDefault="00161A61" w:rsidP="000235BD">
      <w:pPr>
        <w:pStyle w:val="ListParagraph"/>
        <w:numPr>
          <w:ilvl w:val="0"/>
          <w:numId w:val="2"/>
        </w:numPr>
        <w:spacing w:line="240" w:lineRule="auto"/>
      </w:pPr>
      <w:r>
        <w:t>¬</w:t>
      </w:r>
      <w:r w:rsidR="007A6ADA">
        <w:t>S or P</w:t>
      </w:r>
    </w:p>
    <w:p w:rsidR="007A6ADA" w:rsidRDefault="00161A61" w:rsidP="000235BD">
      <w:pPr>
        <w:pStyle w:val="ListParagraph"/>
        <w:numPr>
          <w:ilvl w:val="0"/>
          <w:numId w:val="2"/>
        </w:numPr>
        <w:spacing w:line="240" w:lineRule="auto"/>
      </w:pPr>
      <w:r>
        <w:t>¬</w:t>
      </w:r>
      <w:r w:rsidR="007A6ADA">
        <w:t xml:space="preserve">P or </w:t>
      </w:r>
      <w:r>
        <w:t>¬</w:t>
      </w:r>
      <w:r w:rsidR="007A6ADA">
        <w:t>Q or G</w:t>
      </w:r>
    </w:p>
    <w:p w:rsidR="007A6ADA" w:rsidRDefault="00161A61" w:rsidP="000235BD">
      <w:pPr>
        <w:pStyle w:val="ListParagraph"/>
        <w:numPr>
          <w:ilvl w:val="0"/>
          <w:numId w:val="2"/>
        </w:numPr>
        <w:spacing w:line="240" w:lineRule="auto"/>
      </w:pPr>
      <w:r>
        <w:t>¬</w:t>
      </w:r>
      <w:r w:rsidR="007A6ADA">
        <w:t xml:space="preserve">G </w:t>
      </w:r>
      <w:r w:rsidR="004C7FE2">
        <w:rPr>
          <w:b/>
        </w:rPr>
        <w:t>(our assumption)</w:t>
      </w:r>
    </w:p>
    <w:p w:rsidR="007A6ADA" w:rsidRPr="000235BD" w:rsidRDefault="00161A61" w:rsidP="000235B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>¬</w:t>
      </w:r>
      <w:r w:rsidR="007A6ADA">
        <w:t xml:space="preserve">P or G </w:t>
      </w:r>
      <w:r w:rsidR="003C3DDD">
        <w:rPr>
          <w:b/>
        </w:rPr>
        <w:t xml:space="preserve">(resolve 1 and </w:t>
      </w:r>
      <w:r w:rsidR="007A6ADA" w:rsidRPr="000235BD">
        <w:rPr>
          <w:b/>
        </w:rPr>
        <w:t>5)</w:t>
      </w:r>
    </w:p>
    <w:p w:rsidR="007A6ADA" w:rsidRPr="000235BD" w:rsidRDefault="00161A61" w:rsidP="000235B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rPr>
          <w:b/>
        </w:rPr>
        <w:t>¬</w:t>
      </w:r>
      <w:r w:rsidR="007A6ADA">
        <w:t>R or P (</w:t>
      </w:r>
      <w:r w:rsidR="003C3DDD">
        <w:rPr>
          <w:b/>
        </w:rPr>
        <w:t>resolve 3 and</w:t>
      </w:r>
      <w:r w:rsidR="007A6ADA" w:rsidRPr="000235BD">
        <w:rPr>
          <w:b/>
        </w:rPr>
        <w:t xml:space="preserve"> 4)</w:t>
      </w:r>
    </w:p>
    <w:p w:rsidR="007A6ADA" w:rsidRPr="000235BD" w:rsidRDefault="007A6ADA" w:rsidP="000235B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 xml:space="preserve">P </w:t>
      </w:r>
      <w:r w:rsidR="003C3DDD">
        <w:rPr>
          <w:b/>
        </w:rPr>
        <w:t>(resolve 2 and</w:t>
      </w:r>
      <w:r w:rsidRPr="000235BD">
        <w:rPr>
          <w:b/>
        </w:rPr>
        <w:t xml:space="preserve"> 8)</w:t>
      </w:r>
    </w:p>
    <w:p w:rsidR="007A6ADA" w:rsidRDefault="007A6ADA" w:rsidP="000235BD">
      <w:pPr>
        <w:pStyle w:val="ListParagraph"/>
        <w:numPr>
          <w:ilvl w:val="0"/>
          <w:numId w:val="2"/>
        </w:numPr>
        <w:spacing w:line="240" w:lineRule="auto"/>
      </w:pPr>
      <w:r>
        <w:t>G (</w:t>
      </w:r>
      <w:r w:rsidR="003C3DDD">
        <w:rPr>
          <w:b/>
        </w:rPr>
        <w:t>resolve 7 and</w:t>
      </w:r>
      <w:r w:rsidRPr="000235BD">
        <w:rPr>
          <w:b/>
        </w:rPr>
        <w:t xml:space="preserve"> 9)</w:t>
      </w:r>
    </w:p>
    <w:p w:rsidR="007A6ADA" w:rsidRPr="000235BD" w:rsidRDefault="007A6ADA" w:rsidP="000235BD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>
        <w:t xml:space="preserve">Empty </w:t>
      </w:r>
      <w:r w:rsidRPr="000235BD">
        <w:rPr>
          <w:b/>
        </w:rPr>
        <w:t>(</w:t>
      </w:r>
      <w:r w:rsidR="003C3DDD">
        <w:rPr>
          <w:b/>
        </w:rPr>
        <w:t>resolve 6 and</w:t>
      </w:r>
      <w:r w:rsidRPr="000235BD">
        <w:rPr>
          <w:b/>
        </w:rPr>
        <w:t xml:space="preserve"> 10)</w:t>
      </w:r>
    </w:p>
    <w:p w:rsidR="00A557B3" w:rsidRDefault="00A557B3" w:rsidP="008E47A6">
      <w:pPr>
        <w:spacing w:line="240" w:lineRule="auto"/>
      </w:pPr>
    </w:p>
    <w:p w:rsidR="00A557B3" w:rsidRDefault="00E1577D" w:rsidP="008E47A6">
      <w:pPr>
        <w:spacing w:line="240" w:lineRule="auto"/>
      </w:pPr>
      <w:r>
        <w:t xml:space="preserve">Due to our resolution of G and </w:t>
      </w:r>
      <w:r w:rsidR="00161A61">
        <w:t>¬</w:t>
      </w:r>
      <w:r>
        <w:t xml:space="preserve">G being empty, our initial assumption of </w:t>
      </w:r>
      <w:r w:rsidR="00161A61">
        <w:t>¬</w:t>
      </w:r>
      <w:r>
        <w:t>G must be false.  Therefore, G is true.</w:t>
      </w:r>
    </w:p>
    <w:p w:rsidR="00A557B3" w:rsidRDefault="00A557B3" w:rsidP="008E47A6">
      <w:pPr>
        <w:spacing w:line="240" w:lineRule="auto"/>
      </w:pPr>
    </w:p>
    <w:p w:rsidR="00A557B3" w:rsidRDefault="00A557B3" w:rsidP="008E47A6">
      <w:pPr>
        <w:spacing w:line="240" w:lineRule="auto"/>
        <w:rPr>
          <w:b/>
        </w:rPr>
      </w:pPr>
      <w:r>
        <w:rPr>
          <w:b/>
        </w:rPr>
        <w:t xml:space="preserve">3. </w:t>
      </w:r>
    </w:p>
    <w:p w:rsidR="008443E3" w:rsidRDefault="008443E3" w:rsidP="008E47A6">
      <w:pPr>
        <w:spacing w:line="240" w:lineRule="auto"/>
      </w:pPr>
      <w:r>
        <w:t>We are given several pieces of information in the problem:</w:t>
      </w:r>
    </w:p>
    <w:p w:rsidR="008443E3" w:rsidRDefault="008443E3" w:rsidP="008E47A6">
      <w:pPr>
        <w:spacing w:line="240" w:lineRule="auto"/>
      </w:pPr>
      <w:r>
        <w:t>GameX says it is criminal for a programmer to provide emulators to people.</w:t>
      </w:r>
    </w:p>
    <w:p w:rsidR="008443E3" w:rsidRDefault="008443E3" w:rsidP="008E47A6">
      <w:pPr>
        <w:spacing w:line="240" w:lineRule="auto"/>
      </w:pPr>
      <w:r>
        <w:t>My friends don’t have a GameX, but they use software EMULATOR1 that runs GameX games on their PC, which is written by SuperProgrammer, who is a programmer</w:t>
      </w:r>
      <w:r>
        <w:t>.</w:t>
      </w:r>
    </w:p>
    <w:p w:rsidR="008443E3" w:rsidRDefault="008443E3" w:rsidP="008E47A6">
      <w:pPr>
        <w:spacing w:line="240" w:lineRule="auto"/>
      </w:pPr>
    </w:p>
    <w:p w:rsidR="00C6751A" w:rsidRDefault="00C6751A" w:rsidP="008E47A6">
      <w:pPr>
        <w:spacing w:line="240" w:lineRule="auto"/>
      </w:pPr>
      <w:r>
        <w:t>The predicates can be found here:</w:t>
      </w:r>
    </w:p>
    <w:p w:rsidR="00C6751A" w:rsidRDefault="00C6751A" w:rsidP="008E47A6">
      <w:pPr>
        <w:spacing w:line="240" w:lineRule="auto"/>
      </w:pPr>
    </w:p>
    <w:p w:rsidR="006630B5" w:rsidRDefault="00401407" w:rsidP="008E47A6">
      <w:pPr>
        <w:spacing w:line="240" w:lineRule="auto"/>
      </w:pPr>
      <w:r>
        <w:t>p</w:t>
      </w:r>
      <w:r w:rsidR="006630B5">
        <w:t>rogrammer(x) = x is a programmer</w:t>
      </w:r>
      <w:r w:rsidR="00C94C42">
        <w:t xml:space="preserve"> (domain = all people)</w:t>
      </w:r>
    </w:p>
    <w:p w:rsidR="006630B5" w:rsidRDefault="00401407" w:rsidP="008E47A6">
      <w:pPr>
        <w:spacing w:line="240" w:lineRule="auto"/>
      </w:pPr>
      <w:r>
        <w:t>e</w:t>
      </w:r>
      <w:r w:rsidR="006630B5">
        <w:t>mulator(x) = x is an emulator</w:t>
      </w:r>
      <w:r w:rsidR="00C94C42">
        <w:t xml:space="preserve"> (domain = all pieces of software)</w:t>
      </w:r>
    </w:p>
    <w:p w:rsidR="006630B5" w:rsidRDefault="00401407" w:rsidP="008E47A6">
      <w:pPr>
        <w:spacing w:line="240" w:lineRule="auto"/>
      </w:pPr>
      <w:r>
        <w:t>p</w:t>
      </w:r>
      <w:r w:rsidR="006630B5">
        <w:t>erson(x) = x is a person</w:t>
      </w:r>
    </w:p>
    <w:p w:rsidR="00B6437F" w:rsidRDefault="00401407" w:rsidP="008E47A6">
      <w:pPr>
        <w:spacing w:line="240" w:lineRule="auto"/>
      </w:pPr>
      <w:r>
        <w:t>g</w:t>
      </w:r>
      <w:r w:rsidR="006630B5">
        <w:t>ives(x, y, z) = x gives y to z</w:t>
      </w:r>
      <w:r w:rsidR="00B6437F">
        <w:t xml:space="preserve"> (domain = all people for x, all items for y, all people for z)</w:t>
      </w:r>
    </w:p>
    <w:p w:rsidR="006630B5" w:rsidRDefault="00401407" w:rsidP="008E47A6">
      <w:pPr>
        <w:spacing w:line="240" w:lineRule="auto"/>
      </w:pPr>
      <w:r>
        <w:t>f</w:t>
      </w:r>
      <w:r w:rsidR="006630B5">
        <w:t>riend(x) = x is my friend</w:t>
      </w:r>
      <w:r w:rsidR="00B6437F">
        <w:t xml:space="preserve"> (domain = all people)</w:t>
      </w:r>
    </w:p>
    <w:p w:rsidR="006630B5" w:rsidRDefault="00401407" w:rsidP="008E47A6">
      <w:pPr>
        <w:spacing w:line="240" w:lineRule="auto"/>
      </w:pPr>
      <w:r>
        <w:t>g</w:t>
      </w:r>
      <w:r w:rsidR="006630B5">
        <w:t>ameX(x) = x is a GameX system</w:t>
      </w:r>
    </w:p>
    <w:p w:rsidR="006630B5" w:rsidRDefault="00401407" w:rsidP="008E47A6">
      <w:pPr>
        <w:spacing w:line="240" w:lineRule="auto"/>
      </w:pPr>
      <w:r>
        <w:t>o</w:t>
      </w:r>
      <w:r w:rsidR="006630B5">
        <w:t>wns(x, y) = x owns y</w:t>
      </w:r>
    </w:p>
    <w:p w:rsidR="006630B5" w:rsidRDefault="00401407" w:rsidP="008E47A6">
      <w:pPr>
        <w:spacing w:line="240" w:lineRule="auto"/>
      </w:pPr>
      <w:r>
        <w:t>s</w:t>
      </w:r>
      <w:r w:rsidR="006630B5">
        <w:t>oftware(x) = x is a piece of software</w:t>
      </w:r>
    </w:p>
    <w:p w:rsidR="006630B5" w:rsidRDefault="007923DA" w:rsidP="00DB4D53">
      <w:pPr>
        <w:tabs>
          <w:tab w:val="center" w:pos="4680"/>
        </w:tabs>
        <w:spacing w:line="240" w:lineRule="auto"/>
      </w:pPr>
      <w:r>
        <w:t>g</w:t>
      </w:r>
      <w:r w:rsidR="006630B5">
        <w:t>ameXgame(x) = x is a GameX game</w:t>
      </w:r>
      <w:r w:rsidR="00DB4D53">
        <w:tab/>
      </w:r>
    </w:p>
    <w:p w:rsidR="006630B5" w:rsidRDefault="006630B5" w:rsidP="008E47A6">
      <w:pPr>
        <w:spacing w:line="240" w:lineRule="auto"/>
      </w:pPr>
      <w:r>
        <w:t>PC(y) = y is a PC/Personal Computer</w:t>
      </w:r>
    </w:p>
    <w:p w:rsidR="006630B5" w:rsidRDefault="00401407" w:rsidP="008E47A6">
      <w:pPr>
        <w:spacing w:line="240" w:lineRule="auto"/>
      </w:pPr>
      <w:r>
        <w:t>r</w:t>
      </w:r>
      <w:r w:rsidR="006630B5">
        <w:t>uns(x, y, z) = software x runs y on system z (used down below to represent an emulator running a game on a specific system)</w:t>
      </w:r>
    </w:p>
    <w:p w:rsidR="006630B5" w:rsidRDefault="006630B5" w:rsidP="008E47A6">
      <w:pPr>
        <w:spacing w:line="240" w:lineRule="auto"/>
      </w:pPr>
    </w:p>
    <w:p w:rsidR="009D5763" w:rsidRDefault="00262023" w:rsidP="008E47A6">
      <w:pPr>
        <w:spacing w:line="240" w:lineRule="auto"/>
        <w:rPr>
          <w:b/>
        </w:rPr>
      </w:pPr>
      <w:r>
        <w:rPr>
          <w:b/>
        </w:rPr>
        <w:t xml:space="preserve">If programmer x provides person z with emulator y, </w:t>
      </w:r>
      <w:r w:rsidR="003D39E2">
        <w:rPr>
          <w:b/>
        </w:rPr>
        <w:t xml:space="preserve">then </w:t>
      </w:r>
      <w:r>
        <w:rPr>
          <w:b/>
        </w:rPr>
        <w:t xml:space="preserve">x is a criminal: </w:t>
      </w:r>
    </w:p>
    <w:p w:rsidR="008443E3" w:rsidRDefault="001F455C" w:rsidP="008E47A6">
      <w:pPr>
        <w:spacing w:line="240" w:lineRule="auto"/>
      </w:pPr>
      <w:r>
        <w:rPr>
          <w:rFonts w:ascii="Cambria Math" w:hAnsi="Cambria Math" w:cs="Cambria Math"/>
        </w:rPr>
        <w:t>∃</w:t>
      </w:r>
      <w:r w:rsidR="00BA3622">
        <w:t xml:space="preserve"> </w:t>
      </w:r>
      <w:r w:rsidR="00F142F8">
        <w:t xml:space="preserve">x, </w:t>
      </w:r>
      <w:r w:rsidR="00BA3622">
        <w:t xml:space="preserve">y, z, </w:t>
      </w:r>
      <w:r w:rsidR="008443E3">
        <w:t>programmer(x) and emulat</w:t>
      </w:r>
      <w:r w:rsidR="00275B9A">
        <w:t>or(y) and person(z) and gives</w:t>
      </w:r>
      <w:r w:rsidR="008443E3">
        <w:t>(x, y, z) -&gt; criminal(x)</w:t>
      </w:r>
    </w:p>
    <w:p w:rsidR="00BA3622" w:rsidRDefault="00BA3622" w:rsidP="008E47A6">
      <w:pPr>
        <w:spacing w:line="240" w:lineRule="auto"/>
        <w:rPr>
          <w:b/>
        </w:rPr>
      </w:pPr>
    </w:p>
    <w:p w:rsidR="009D5763" w:rsidRDefault="00262023" w:rsidP="008E47A6">
      <w:pPr>
        <w:spacing w:line="240" w:lineRule="auto"/>
        <w:rPr>
          <w:b/>
        </w:rPr>
      </w:pPr>
      <w:r>
        <w:rPr>
          <w:b/>
        </w:rPr>
        <w:t xml:space="preserve">My friend x does not own GameX y: </w:t>
      </w:r>
    </w:p>
    <w:p w:rsidR="008443E3" w:rsidRDefault="001F455C" w:rsidP="008E47A6">
      <w:pPr>
        <w:spacing w:line="240" w:lineRule="auto"/>
      </w:pPr>
      <w:r>
        <w:rPr>
          <w:rFonts w:ascii="Cambria Math" w:hAnsi="Cambria Math" w:cs="Cambria Math"/>
        </w:rPr>
        <w:t>∃</w:t>
      </w:r>
      <w:r w:rsidR="00BA3622">
        <w:t xml:space="preserve"> x, y, </w:t>
      </w:r>
      <w:r w:rsidR="00A2739D">
        <w:t>friend</w:t>
      </w:r>
      <w:r w:rsidR="008443E3">
        <w:t>(</w:t>
      </w:r>
      <w:r w:rsidR="00262023">
        <w:t>x</w:t>
      </w:r>
      <w:r w:rsidR="008443E3">
        <w:t xml:space="preserve">) and </w:t>
      </w:r>
      <w:r w:rsidR="00215125">
        <w:t>g</w:t>
      </w:r>
      <w:r w:rsidR="008443E3">
        <w:t xml:space="preserve">ameX(y) and </w:t>
      </w:r>
      <w:r w:rsidR="00161A61">
        <w:t>¬</w:t>
      </w:r>
      <w:r w:rsidR="008443E3">
        <w:t>owns(x, y)</w:t>
      </w:r>
    </w:p>
    <w:p w:rsidR="00BA3622" w:rsidRDefault="00BA3622" w:rsidP="008E47A6">
      <w:pPr>
        <w:spacing w:line="240" w:lineRule="auto"/>
      </w:pPr>
    </w:p>
    <w:p w:rsidR="002637E8" w:rsidRDefault="00275B9A" w:rsidP="008E47A6">
      <w:pPr>
        <w:spacing w:line="240" w:lineRule="auto"/>
      </w:pPr>
      <w:r>
        <w:rPr>
          <w:b/>
        </w:rPr>
        <w:lastRenderedPageBreak/>
        <w:t xml:space="preserve">My friend </w:t>
      </w:r>
      <w:r w:rsidR="00340B17">
        <w:rPr>
          <w:b/>
        </w:rPr>
        <w:t xml:space="preserve">w </w:t>
      </w:r>
      <w:r>
        <w:rPr>
          <w:b/>
        </w:rPr>
        <w:t xml:space="preserve">uses EMULATOR1 to run GameX game x on their personal computer y: </w:t>
      </w:r>
      <w:r w:rsidR="001F455C">
        <w:rPr>
          <w:rFonts w:ascii="Cambria Math" w:hAnsi="Cambria Math" w:cs="Cambria Math"/>
        </w:rPr>
        <w:t>∃</w:t>
      </w:r>
      <w:r w:rsidR="00BA3622">
        <w:t xml:space="preserve"> </w:t>
      </w:r>
      <w:r w:rsidR="00340B17">
        <w:t xml:space="preserve">w, </w:t>
      </w:r>
      <w:r w:rsidR="00BA3622">
        <w:t xml:space="preserve">x, y, </w:t>
      </w:r>
      <w:r w:rsidR="00340B17">
        <w:t xml:space="preserve">friend(w) and </w:t>
      </w:r>
      <w:r>
        <w:t>software</w:t>
      </w:r>
      <w:r w:rsidR="00E02F9B">
        <w:t>(EMULATOR1) and g</w:t>
      </w:r>
      <w:r w:rsidR="002637E8">
        <w:t>ameXgame(x) and PC(y) and runs(EMULATOR1, x, y)</w:t>
      </w:r>
    </w:p>
    <w:p w:rsidR="00340B17" w:rsidRDefault="00340B17" w:rsidP="008E47A6">
      <w:pPr>
        <w:spacing w:line="240" w:lineRule="auto"/>
      </w:pPr>
    </w:p>
    <w:p w:rsidR="00340B17" w:rsidRDefault="00340B17" w:rsidP="008E47A6">
      <w:pPr>
        <w:spacing w:line="240" w:lineRule="auto"/>
      </w:pPr>
      <w:r>
        <w:t>The reason I place variable y in the existential quantifier is because friend w may have several PCs but is only running GameX game x on one of their PCs.</w:t>
      </w:r>
    </w:p>
    <w:p w:rsidR="00BA3622" w:rsidRDefault="00BA3622" w:rsidP="008E47A6">
      <w:pPr>
        <w:spacing w:line="240" w:lineRule="auto"/>
      </w:pPr>
    </w:p>
    <w:p w:rsidR="00BA3622" w:rsidRDefault="00275B9A" w:rsidP="008E47A6">
      <w:pPr>
        <w:spacing w:line="240" w:lineRule="auto"/>
        <w:rPr>
          <w:b/>
        </w:rPr>
      </w:pPr>
      <w:r>
        <w:rPr>
          <w:b/>
        </w:rPr>
        <w:t>Finally, the provider of EMULATOR1 is SuperProgrammer to their friend</w:t>
      </w:r>
      <w:r w:rsidR="00AB5258">
        <w:rPr>
          <w:b/>
        </w:rPr>
        <w:t xml:space="preserve"> x</w:t>
      </w:r>
      <w:r>
        <w:rPr>
          <w:b/>
        </w:rPr>
        <w:t xml:space="preserve"> and he/she is a programmer: </w:t>
      </w:r>
    </w:p>
    <w:p w:rsidR="008443E3" w:rsidRDefault="001F455C" w:rsidP="008E47A6">
      <w:pPr>
        <w:spacing w:line="240" w:lineRule="auto"/>
      </w:pPr>
      <w:r w:rsidRPr="001F455C">
        <w:rPr>
          <w:rFonts w:ascii="Cambria Math" w:hAnsi="Cambria Math" w:cs="Cambria Math"/>
        </w:rPr>
        <w:t>∃</w:t>
      </w:r>
      <w:r w:rsidRPr="001F455C">
        <w:rPr>
          <w:rFonts w:cs="Times New Roman"/>
        </w:rPr>
        <w:t xml:space="preserve"> </w:t>
      </w:r>
      <w:r>
        <w:t xml:space="preserve">x, </w:t>
      </w:r>
      <w:r w:rsidR="00262023">
        <w:t xml:space="preserve">programmer(SuperProgrammer) and </w:t>
      </w:r>
      <w:r w:rsidR="00275B9A">
        <w:t>gives</w:t>
      </w:r>
      <w:r w:rsidR="00262023">
        <w:t>(Su</w:t>
      </w:r>
      <w:r w:rsidR="00AB5258">
        <w:t>perProgrammer, EMULATOR1, x</w:t>
      </w:r>
      <w:r w:rsidR="00262023">
        <w:t>)</w:t>
      </w:r>
    </w:p>
    <w:p w:rsidR="00C6751A" w:rsidRDefault="00C6751A" w:rsidP="008E47A6">
      <w:pPr>
        <w:spacing w:line="240" w:lineRule="auto"/>
      </w:pPr>
    </w:p>
    <w:p w:rsidR="00C6751A" w:rsidRDefault="00C6751A" w:rsidP="008E47A6">
      <w:pPr>
        <w:spacing w:line="240" w:lineRule="auto"/>
      </w:pPr>
      <w:r>
        <w:t>As one can see, we can use forward chaining with objects x, y, and z, as well as software and emulators to deduce whether a programmer is a criminal.  Conversely, if somebody is a criminal, we can track the logic backwards and figure out why they are a criminal (in this case, it’s  because they provided their friend with an emulator).</w:t>
      </w:r>
    </w:p>
    <w:p w:rsidR="00BA3622" w:rsidRDefault="00BA3622" w:rsidP="008E47A6">
      <w:pPr>
        <w:spacing w:line="240" w:lineRule="auto"/>
      </w:pPr>
    </w:p>
    <w:p w:rsidR="00BA3622" w:rsidRDefault="00BB659A" w:rsidP="008E47A6">
      <w:pPr>
        <w:spacing w:line="240" w:lineRule="auto"/>
      </w:pPr>
      <w:r>
        <w:t>Although I don’t think we have to specify this for the question, but SuperProgrammer is technically not a criminal.  This is because EMULATOR1 is a piece of software, but not necessarily an emulator.  A piece of software can have any name and EMULATOR1 could just so happen to be MatLab or something that’s unrelated.  Therefore, we are missing a small bit of information in the problem to definitively say whether SuperProgrammer is a criminal or not under GameX’s standards.  As it is now, SuperProgrammer is not a criminal.</w:t>
      </w:r>
    </w:p>
    <w:p w:rsidR="00BB659A" w:rsidRDefault="00BB659A" w:rsidP="008E47A6">
      <w:pPr>
        <w:spacing w:line="240" w:lineRule="auto"/>
      </w:pPr>
    </w:p>
    <w:p w:rsidR="00BB659A" w:rsidRPr="008443E3" w:rsidRDefault="00BB659A" w:rsidP="008E47A6">
      <w:pPr>
        <w:spacing w:line="240" w:lineRule="auto"/>
      </w:pPr>
      <w:r>
        <w:t>To definitely say whether he/she is a criminal, I would change the software(EMULATOR1) predicate above to emulator(EMULATOR1).  Then, if that returns true, since emulators are automatically pieces of software anyway, SuperProgrammer would be a criminal.</w:t>
      </w:r>
    </w:p>
    <w:p w:rsidR="00A557B3" w:rsidRDefault="00A557B3" w:rsidP="008E47A6">
      <w:pPr>
        <w:spacing w:line="240" w:lineRule="auto"/>
        <w:rPr>
          <w:b/>
        </w:rPr>
      </w:pPr>
    </w:p>
    <w:p w:rsidR="00A557B3" w:rsidRDefault="00A557B3" w:rsidP="008E47A6">
      <w:pPr>
        <w:spacing w:line="240" w:lineRule="auto"/>
        <w:rPr>
          <w:b/>
        </w:rPr>
      </w:pPr>
      <w:r>
        <w:rPr>
          <w:b/>
        </w:rPr>
        <w:t xml:space="preserve">4. </w:t>
      </w:r>
    </w:p>
    <w:p w:rsidR="00A557B3" w:rsidRDefault="00A557B3" w:rsidP="008E47A6">
      <w:pPr>
        <w:spacing w:line="240" w:lineRule="auto"/>
      </w:pPr>
      <w:r>
        <w:rPr>
          <w:b/>
        </w:rPr>
        <w:t>a</w:t>
      </w:r>
      <w:r w:rsidR="00607D8B">
        <w:rPr>
          <w:b/>
        </w:rPr>
        <w:t>)</w:t>
      </w:r>
      <w:r>
        <w:rPr>
          <w:b/>
        </w:rPr>
        <w:t xml:space="preserve"> </w:t>
      </w:r>
      <w:r w:rsidR="00585BF3">
        <w:t>{x|A, y|B, z|B</w:t>
      </w:r>
      <w:r w:rsidR="007C564C">
        <w:t>}</w:t>
      </w:r>
    </w:p>
    <w:p w:rsidR="007C564C" w:rsidRDefault="00607D8B" w:rsidP="008E47A6">
      <w:pPr>
        <w:spacing w:line="240" w:lineRule="auto"/>
      </w:pPr>
      <w:r>
        <w:rPr>
          <w:b/>
        </w:rPr>
        <w:t>b)</w:t>
      </w:r>
      <w:r w:rsidR="007C564C">
        <w:rPr>
          <w:b/>
        </w:rPr>
        <w:t xml:space="preserve"> </w:t>
      </w:r>
      <w:r w:rsidR="007C564C">
        <w:t>There is no unifier.  Can’t unify A with B.</w:t>
      </w:r>
    </w:p>
    <w:p w:rsidR="007C564C" w:rsidRDefault="00607D8B" w:rsidP="008E47A6">
      <w:pPr>
        <w:spacing w:line="240" w:lineRule="auto"/>
      </w:pPr>
      <w:r>
        <w:rPr>
          <w:b/>
        </w:rPr>
        <w:t>c)</w:t>
      </w:r>
      <w:r w:rsidR="007C564C">
        <w:rPr>
          <w:b/>
        </w:rPr>
        <w:t xml:space="preserve"> </w:t>
      </w:r>
      <w:r w:rsidR="007C564C">
        <w:t>{y|John, x|John}</w:t>
      </w:r>
    </w:p>
    <w:p w:rsidR="007C564C" w:rsidRDefault="00607D8B" w:rsidP="008E47A6">
      <w:pPr>
        <w:spacing w:line="240" w:lineRule="auto"/>
      </w:pPr>
      <w:r>
        <w:rPr>
          <w:b/>
        </w:rPr>
        <w:t>d)</w:t>
      </w:r>
      <w:r w:rsidR="007C564C">
        <w:rPr>
          <w:b/>
        </w:rPr>
        <w:t xml:space="preserve"> </w:t>
      </w:r>
      <w:r w:rsidR="007C564C">
        <w:t>There is no unifier.  Can’t unify y with Father(y).</w:t>
      </w:r>
    </w:p>
    <w:p w:rsidR="004D67A0" w:rsidRDefault="004D67A0" w:rsidP="008E47A6">
      <w:pPr>
        <w:spacing w:line="240" w:lineRule="auto"/>
      </w:pPr>
    </w:p>
    <w:p w:rsidR="004D67A0" w:rsidRDefault="004D67A0" w:rsidP="008E47A6">
      <w:pPr>
        <w:spacing w:line="240" w:lineRule="auto"/>
      </w:pPr>
      <w:r>
        <w:rPr>
          <w:b/>
        </w:rPr>
        <w:t xml:space="preserve">5. </w:t>
      </w:r>
    </w:p>
    <w:p w:rsidR="004D67A0" w:rsidRDefault="004D67A0" w:rsidP="008E47A6">
      <w:pPr>
        <w:spacing w:line="240" w:lineRule="auto"/>
      </w:pPr>
      <w:r>
        <w:rPr>
          <w:b/>
        </w:rPr>
        <w:t xml:space="preserve">a) </w:t>
      </w:r>
      <w:r>
        <w:t>Let’s first convert each individual statement:</w:t>
      </w:r>
    </w:p>
    <w:p w:rsidR="004D67A0" w:rsidRDefault="004D67A0" w:rsidP="008E47A6">
      <w:pPr>
        <w:spacing w:line="240" w:lineRule="auto"/>
      </w:pPr>
    </w:p>
    <w:p w:rsidR="004D67A0" w:rsidRDefault="00161A61" w:rsidP="00AB5258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mbria Math" w:hAnsi="Cambria Math" w:cs="Cambria Math"/>
        </w:rPr>
        <w:t>∀</w:t>
      </w:r>
      <w:r w:rsidR="004D67A0">
        <w:t xml:space="preserve"> a, </w:t>
      </w:r>
      <w:r>
        <w:t>¬</w:t>
      </w:r>
      <w:r w:rsidR="004D67A0">
        <w:t>(pass(a, History) and win(a, Lottery)) or happy(a)</w:t>
      </w:r>
    </w:p>
    <w:p w:rsidR="004D67A0" w:rsidRDefault="00161A61" w:rsidP="00AB5258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mbria Math" w:hAnsi="Cambria Math" w:cs="Cambria Math"/>
        </w:rPr>
        <w:t>∀</w:t>
      </w:r>
      <w:r w:rsidR="00711029">
        <w:t xml:space="preserve"> b</w:t>
      </w:r>
      <w:r w:rsidR="004D67A0">
        <w:t>, c,</w:t>
      </w:r>
      <w:r w:rsidR="0074375D">
        <w:t xml:space="preserve"> </w:t>
      </w:r>
      <w:r>
        <w:t>¬</w:t>
      </w:r>
      <w:r w:rsidR="0074375D">
        <w:t xml:space="preserve">(study(b) or </w:t>
      </w:r>
      <w:r w:rsidR="004D67A0">
        <w:t>lucky(b)) or pass(b, c)</w:t>
      </w:r>
    </w:p>
    <w:p w:rsidR="004D67A0" w:rsidRDefault="00161A61" w:rsidP="00AB5258">
      <w:pPr>
        <w:pStyle w:val="ListParagraph"/>
        <w:numPr>
          <w:ilvl w:val="0"/>
          <w:numId w:val="4"/>
        </w:numPr>
        <w:spacing w:line="240" w:lineRule="auto"/>
      </w:pPr>
      <w:r>
        <w:t>¬</w:t>
      </w:r>
      <w:r w:rsidR="004D67A0">
        <w:t>study(John) and lucky(John)</w:t>
      </w:r>
    </w:p>
    <w:p w:rsidR="004D67A0" w:rsidRDefault="00161A61" w:rsidP="00AB5258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mbria Math" w:hAnsi="Cambria Math" w:cs="Cambria Math"/>
        </w:rPr>
        <w:t>∀</w:t>
      </w:r>
      <w:r w:rsidR="004D67A0">
        <w:t xml:space="preserve"> d, </w:t>
      </w:r>
      <w:r>
        <w:t>¬</w:t>
      </w:r>
      <w:r w:rsidR="004D67A0">
        <w:t>lucky(d) or win(d, Lottery)</w:t>
      </w:r>
    </w:p>
    <w:p w:rsidR="004D67A0" w:rsidRDefault="001F455C" w:rsidP="00AB5258">
      <w:pPr>
        <w:pStyle w:val="ListParagraph"/>
        <w:numPr>
          <w:ilvl w:val="0"/>
          <w:numId w:val="4"/>
        </w:numPr>
        <w:spacing w:line="240" w:lineRule="auto"/>
      </w:pPr>
      <w:r>
        <w:rPr>
          <w:rFonts w:ascii="Cambria Math" w:hAnsi="Cambria Math" w:cs="Cambria Math"/>
        </w:rPr>
        <w:t>∃</w:t>
      </w:r>
      <w:r w:rsidR="00AB5258">
        <w:t xml:space="preserve"> e</w:t>
      </w:r>
      <w:r w:rsidR="004D67A0">
        <w:t>, wealthy(e)</w:t>
      </w:r>
    </w:p>
    <w:p w:rsidR="004D67A0" w:rsidRDefault="004D67A0" w:rsidP="008E47A6">
      <w:pPr>
        <w:spacing w:line="240" w:lineRule="auto"/>
      </w:pPr>
    </w:p>
    <w:p w:rsidR="004D67A0" w:rsidRDefault="004D67A0" w:rsidP="008E47A6">
      <w:pPr>
        <w:spacing w:line="240" w:lineRule="auto"/>
      </w:pPr>
      <w:r>
        <w:t>After applying DeMorgan’s laws</w:t>
      </w:r>
      <w:r w:rsidR="00711029">
        <w:t>, we can simplify two of our above statements</w:t>
      </w:r>
      <w:r w:rsidR="00BB60E6">
        <w:t xml:space="preserve"> (#1 and #2)</w:t>
      </w:r>
      <w:r w:rsidR="0034688A">
        <w:t xml:space="preserve"> and get these final five statements</w:t>
      </w:r>
      <w:r>
        <w:t>:</w:t>
      </w:r>
    </w:p>
    <w:p w:rsidR="00483A03" w:rsidRDefault="00483A03" w:rsidP="008E47A6">
      <w:pPr>
        <w:spacing w:line="240" w:lineRule="auto"/>
      </w:pPr>
    </w:p>
    <w:p w:rsidR="004D67A0" w:rsidRDefault="004D67A0" w:rsidP="008E47A6">
      <w:pPr>
        <w:spacing w:line="240" w:lineRule="auto"/>
      </w:pPr>
    </w:p>
    <w:p w:rsidR="0034688A" w:rsidRDefault="0034688A" w:rsidP="0034688A">
      <w:pPr>
        <w:pStyle w:val="ListParagraph"/>
        <w:numPr>
          <w:ilvl w:val="0"/>
          <w:numId w:val="5"/>
        </w:numPr>
        <w:spacing w:line="240" w:lineRule="auto"/>
      </w:pPr>
      <w:r w:rsidRPr="0034688A">
        <w:rPr>
          <w:rFonts w:ascii="Cambria Math" w:hAnsi="Cambria Math" w:cs="Cambria Math"/>
        </w:rPr>
        <w:lastRenderedPageBreak/>
        <w:t>∀</w:t>
      </w:r>
      <w:r>
        <w:t xml:space="preserve"> a, ¬pass(a, History) or ¬win(a, Lottery) or happy(a)</w:t>
      </w:r>
    </w:p>
    <w:p w:rsidR="0034688A" w:rsidRDefault="0034688A" w:rsidP="0034688A">
      <w:pPr>
        <w:pStyle w:val="ListParagraph"/>
        <w:numPr>
          <w:ilvl w:val="0"/>
          <w:numId w:val="5"/>
        </w:numPr>
        <w:spacing w:line="240" w:lineRule="auto"/>
      </w:pPr>
      <w:r w:rsidRPr="0034688A">
        <w:rPr>
          <w:rFonts w:ascii="Cambria Math" w:hAnsi="Cambria Math" w:cs="Cambria Math"/>
        </w:rPr>
        <w:t>∀</w:t>
      </w:r>
      <w:r>
        <w:t xml:space="preserve"> b, c, (¬</w:t>
      </w:r>
      <w:r w:rsidR="002B1074">
        <w:t>study(b) or pass(b, c)) and</w:t>
      </w:r>
      <w:r>
        <w:t xml:space="preserve"> (¬lucky(b) or pass(b, c))</w:t>
      </w:r>
    </w:p>
    <w:p w:rsidR="0034688A" w:rsidRDefault="0034688A" w:rsidP="0034688A">
      <w:pPr>
        <w:pStyle w:val="ListParagraph"/>
        <w:numPr>
          <w:ilvl w:val="0"/>
          <w:numId w:val="5"/>
        </w:numPr>
        <w:spacing w:line="240" w:lineRule="auto"/>
      </w:pPr>
      <w:r>
        <w:t>¬study(John) and lucky(John)</w:t>
      </w:r>
    </w:p>
    <w:p w:rsidR="0034688A" w:rsidRDefault="0034688A" w:rsidP="0034688A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Cambria Math" w:hAnsi="Cambria Math" w:cs="Cambria Math"/>
        </w:rPr>
        <w:t>∀</w:t>
      </w:r>
      <w:r>
        <w:t xml:space="preserve"> d, ¬lucky(d) or win(d, Lottery)</w:t>
      </w:r>
    </w:p>
    <w:p w:rsidR="0034688A" w:rsidRDefault="0034688A" w:rsidP="0034688A">
      <w:pPr>
        <w:pStyle w:val="ListParagraph"/>
        <w:numPr>
          <w:ilvl w:val="0"/>
          <w:numId w:val="5"/>
        </w:numPr>
        <w:spacing w:line="240" w:lineRule="auto"/>
      </w:pPr>
      <w:r>
        <w:rPr>
          <w:rFonts w:ascii="Cambria Math" w:hAnsi="Cambria Math" w:cs="Cambria Math"/>
        </w:rPr>
        <w:t>∃</w:t>
      </w:r>
      <w:r>
        <w:t xml:space="preserve"> e, wealthy(e)</w:t>
      </w:r>
    </w:p>
    <w:p w:rsidR="004D67A0" w:rsidRDefault="004D67A0" w:rsidP="008E47A6">
      <w:pPr>
        <w:spacing w:line="240" w:lineRule="auto"/>
      </w:pPr>
    </w:p>
    <w:p w:rsidR="00A751FE" w:rsidRDefault="00A751FE" w:rsidP="008E47A6">
      <w:pPr>
        <w:spacing w:line="240" w:lineRule="auto"/>
      </w:pPr>
    </w:p>
    <w:p w:rsidR="00A751FE" w:rsidRDefault="00A751FE" w:rsidP="008E47A6">
      <w:pPr>
        <w:spacing w:line="240" w:lineRule="auto"/>
      </w:pPr>
    </w:p>
    <w:p w:rsidR="004D67A0" w:rsidRDefault="004D67A0" w:rsidP="008E47A6">
      <w:pPr>
        <w:spacing w:line="240" w:lineRule="auto"/>
      </w:pPr>
      <w:r>
        <w:t>Finally, we have:</w:t>
      </w:r>
    </w:p>
    <w:p w:rsidR="004D67A0" w:rsidRDefault="004D67A0" w:rsidP="008E47A6">
      <w:pPr>
        <w:spacing w:line="240" w:lineRule="auto"/>
      </w:pPr>
    </w:p>
    <w:p w:rsidR="004D67A0" w:rsidRDefault="00161A61" w:rsidP="008E47A6">
      <w:pPr>
        <w:spacing w:line="240" w:lineRule="auto"/>
      </w:pPr>
      <w:r>
        <w:rPr>
          <w:rFonts w:ascii="Cambria Math" w:hAnsi="Cambria Math" w:cs="Cambria Math"/>
        </w:rPr>
        <w:t>∀</w:t>
      </w:r>
      <w:r w:rsidR="004D67A0">
        <w:t xml:space="preserve"> a, b, c</w:t>
      </w:r>
      <w:r w:rsidR="00BE028E">
        <w:t>, d</w:t>
      </w:r>
      <w:r w:rsidR="004D67A0">
        <w:t xml:space="preserve">, </w:t>
      </w:r>
      <w:r w:rsidR="001F455C">
        <w:rPr>
          <w:rFonts w:ascii="Cambria Math" w:hAnsi="Cambria Math" w:cs="Cambria Math"/>
        </w:rPr>
        <w:t>∃</w:t>
      </w:r>
      <w:r w:rsidR="004D67A0">
        <w:t xml:space="preserve"> e, (</w:t>
      </w:r>
      <w:r>
        <w:t>¬</w:t>
      </w:r>
      <w:r w:rsidR="004D67A0">
        <w:t xml:space="preserve">pass(a, History) or </w:t>
      </w:r>
      <w:r>
        <w:t>¬</w:t>
      </w:r>
      <w:r w:rsidR="004D67A0">
        <w:t>win(a, Lottery) or happy(a)) and (</w:t>
      </w:r>
      <w:r>
        <w:t>¬</w:t>
      </w:r>
      <w:r w:rsidR="004D67A0">
        <w:t>study(b) or pass(b, c)) and (</w:t>
      </w:r>
      <w:r>
        <w:t>¬</w:t>
      </w:r>
      <w:r w:rsidR="004D67A0">
        <w:t xml:space="preserve">lucky(b) or pass(b, c)) and </w:t>
      </w:r>
      <w:r>
        <w:t>¬</w:t>
      </w:r>
      <w:r w:rsidR="004D67A0">
        <w:t>study(John) and lucky(John) and (</w:t>
      </w:r>
      <w:r>
        <w:t>¬</w:t>
      </w:r>
      <w:r w:rsidR="004D67A0">
        <w:t>lucky(d) or win(d, Lottery)) and wealthy(e)</w:t>
      </w:r>
    </w:p>
    <w:p w:rsidR="004D67A0" w:rsidRDefault="004D67A0" w:rsidP="008E47A6">
      <w:pPr>
        <w:spacing w:line="240" w:lineRule="auto"/>
      </w:pPr>
    </w:p>
    <w:p w:rsidR="00BD2A79" w:rsidRDefault="00BD2A79" w:rsidP="008E47A6">
      <w:pPr>
        <w:spacing w:line="240" w:lineRule="auto"/>
      </w:pPr>
      <w:r>
        <w:t>As you can see, we have seven clauses, only containing ORs, that are all ANDed together.  Therefore, we have successfully converted the statement into a CNF formula.</w:t>
      </w:r>
    </w:p>
    <w:p w:rsidR="00BD2A79" w:rsidRDefault="00BD2A79" w:rsidP="008E47A6">
      <w:pPr>
        <w:spacing w:line="240" w:lineRule="auto"/>
      </w:pPr>
    </w:p>
    <w:p w:rsidR="004D67A0" w:rsidRDefault="004D67A0" w:rsidP="008E47A6">
      <w:pPr>
        <w:spacing w:line="240" w:lineRule="auto"/>
      </w:pPr>
      <w:r>
        <w:rPr>
          <w:b/>
        </w:rPr>
        <w:t xml:space="preserve">b) </w:t>
      </w:r>
      <w:r>
        <w:t>We must use proof by refutation and resolution as the single inference ru</w:t>
      </w:r>
      <w:r w:rsidR="00D976E2">
        <w:t>le to show John is happy</w:t>
      </w:r>
      <w:r>
        <w:t>.</w:t>
      </w:r>
      <w:r w:rsidR="003F21EB">
        <w:t xml:space="preserve">  Consider </w:t>
      </w:r>
      <w:r w:rsidR="009637AD">
        <w:t>the</w:t>
      </w:r>
      <w:r w:rsidR="003F21EB">
        <w:t xml:space="preserve"> statement form</w:t>
      </w:r>
      <w:r w:rsidR="009637AD">
        <w:t>ed from part a:</w:t>
      </w:r>
    </w:p>
    <w:p w:rsidR="009637AD" w:rsidRDefault="009637AD" w:rsidP="008E47A6">
      <w:pPr>
        <w:spacing w:line="240" w:lineRule="auto"/>
      </w:pPr>
    </w:p>
    <w:p w:rsidR="009637AD" w:rsidRDefault="00161A61" w:rsidP="008E47A6">
      <w:pPr>
        <w:spacing w:line="240" w:lineRule="auto"/>
      </w:pPr>
      <w:r>
        <w:rPr>
          <w:rFonts w:ascii="Cambria Math" w:hAnsi="Cambria Math" w:cs="Cambria Math"/>
        </w:rPr>
        <w:t>∀</w:t>
      </w:r>
      <w:r w:rsidR="009637AD">
        <w:t xml:space="preserve"> a, b, c</w:t>
      </w:r>
      <w:r w:rsidR="00BE028E">
        <w:t>, d</w:t>
      </w:r>
      <w:r w:rsidR="009637AD">
        <w:t xml:space="preserve">, </w:t>
      </w:r>
      <w:r w:rsidR="001F455C">
        <w:rPr>
          <w:rFonts w:ascii="Cambria Math" w:hAnsi="Cambria Math" w:cs="Cambria Math"/>
        </w:rPr>
        <w:t>∃</w:t>
      </w:r>
      <w:r w:rsidR="009637AD">
        <w:t xml:space="preserve"> e, (</w:t>
      </w:r>
      <w:r>
        <w:t>¬</w:t>
      </w:r>
      <w:r w:rsidR="009637AD">
        <w:t xml:space="preserve">pass(a, History) or </w:t>
      </w:r>
      <w:r>
        <w:t>¬</w:t>
      </w:r>
      <w:r w:rsidR="009637AD">
        <w:t>win(a, Lottery) or happy(a)) and (</w:t>
      </w:r>
      <w:r>
        <w:t>¬</w:t>
      </w:r>
      <w:r w:rsidR="009637AD">
        <w:t>study(b) or pass(b, c)) and (</w:t>
      </w:r>
      <w:r>
        <w:t>¬</w:t>
      </w:r>
      <w:r w:rsidR="009637AD">
        <w:t xml:space="preserve">lucky(b) or pass(b, c)) and </w:t>
      </w:r>
      <w:r>
        <w:t>¬</w:t>
      </w:r>
      <w:r w:rsidR="009637AD">
        <w:t>study(John) and lucky(John) and (</w:t>
      </w:r>
      <w:r>
        <w:t>¬</w:t>
      </w:r>
      <w:r w:rsidR="009637AD">
        <w:t>lucky(d) or win(d, Lottery)) and wealthy(e)</w:t>
      </w:r>
    </w:p>
    <w:p w:rsidR="004D67A0" w:rsidRDefault="004D67A0" w:rsidP="008E47A6">
      <w:pPr>
        <w:spacing w:line="240" w:lineRule="auto"/>
      </w:pPr>
    </w:p>
    <w:p w:rsidR="004D67A0" w:rsidRDefault="003C3DDD" w:rsidP="008E47A6">
      <w:pPr>
        <w:spacing w:line="240" w:lineRule="auto"/>
      </w:pPr>
      <w:r>
        <w:t>Prove happy(John)</w:t>
      </w:r>
    </w:p>
    <w:p w:rsidR="003C3DDD" w:rsidRDefault="003C3DDD" w:rsidP="008E47A6">
      <w:pPr>
        <w:spacing w:line="240" w:lineRule="auto"/>
      </w:pPr>
    </w:p>
    <w:p w:rsidR="003C3DDD" w:rsidRDefault="00161A61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 w:rsidR="003C3DDD">
        <w:t>happy(John)</w:t>
      </w:r>
      <w:r w:rsidR="00A9235F">
        <w:t xml:space="preserve"> </w:t>
      </w:r>
      <w:r w:rsidR="00A9235F" w:rsidRPr="00A9235F">
        <w:rPr>
          <w:b/>
        </w:rPr>
        <w:t>(o</w:t>
      </w:r>
      <w:r w:rsidR="00A9235F">
        <w:rPr>
          <w:b/>
        </w:rPr>
        <w:t>ur assumption)</w:t>
      </w:r>
    </w:p>
    <w:p w:rsidR="003C3DDD" w:rsidRDefault="00161A61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 w:rsidR="003C3DDD">
        <w:t xml:space="preserve">pass(a, History) or </w:t>
      </w:r>
      <w:r>
        <w:t>¬</w:t>
      </w:r>
      <w:r w:rsidR="00A9235F">
        <w:t>win(a, Lottery) or happy(a)</w:t>
      </w:r>
    </w:p>
    <w:p w:rsidR="00A9235F" w:rsidRDefault="00A9235F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>
        <w:t>study(b) or pass(b, c)</w:t>
      </w:r>
    </w:p>
    <w:p w:rsidR="00A9235F" w:rsidRDefault="00A9235F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>
        <w:t>lucky(b) or pass(b, c)</w:t>
      </w:r>
    </w:p>
    <w:p w:rsidR="00A9235F" w:rsidRDefault="00A9235F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>
        <w:t>study(John)</w:t>
      </w:r>
    </w:p>
    <w:p w:rsidR="00A9235F" w:rsidRDefault="00A9235F" w:rsidP="003C3DDD">
      <w:pPr>
        <w:pStyle w:val="ListParagraph"/>
        <w:numPr>
          <w:ilvl w:val="0"/>
          <w:numId w:val="3"/>
        </w:numPr>
        <w:spacing w:line="240" w:lineRule="auto"/>
      </w:pPr>
      <w:r>
        <w:t>lucky(John)</w:t>
      </w:r>
    </w:p>
    <w:p w:rsidR="00A9235F" w:rsidRDefault="00A9235F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>
        <w:t>lucky(d) or win(d, Lottery)</w:t>
      </w:r>
    </w:p>
    <w:p w:rsidR="00A9235F" w:rsidRDefault="00A9235F" w:rsidP="003C3DDD">
      <w:pPr>
        <w:pStyle w:val="ListParagraph"/>
        <w:numPr>
          <w:ilvl w:val="0"/>
          <w:numId w:val="3"/>
        </w:numPr>
        <w:spacing w:line="240" w:lineRule="auto"/>
      </w:pPr>
      <w:r>
        <w:t>wealthy(e)</w:t>
      </w:r>
    </w:p>
    <w:p w:rsidR="003C3DDD" w:rsidRDefault="00161A61" w:rsidP="00A9235F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 w:rsidR="003C3DDD">
        <w:t xml:space="preserve">pass(John, History) or </w:t>
      </w:r>
      <w:r>
        <w:t>¬</w:t>
      </w:r>
      <w:r w:rsidR="003C3DDD">
        <w:t xml:space="preserve">win(John, Lottery) </w:t>
      </w:r>
      <w:r w:rsidR="00A9235F">
        <w:rPr>
          <w:b/>
        </w:rPr>
        <w:t>(resolve with 1 and 2</w:t>
      </w:r>
      <w:r w:rsidR="003C3DDD">
        <w:rPr>
          <w:b/>
        </w:rPr>
        <w:t>)</w:t>
      </w:r>
      <w:r w:rsidR="00503854">
        <w:rPr>
          <w:b/>
        </w:rPr>
        <w:t xml:space="preserve"> </w:t>
      </w:r>
      <w:r w:rsidR="00503854">
        <w:t>(</w:t>
      </w:r>
      <w:r w:rsidR="0025199A">
        <w:t xml:space="preserve"> </w:t>
      </w:r>
      <w:r w:rsidR="00503854">
        <w:t>unify {</w:t>
      </w:r>
      <w:r w:rsidR="00072273">
        <w:t>a|John}</w:t>
      </w:r>
      <w:r w:rsidR="0025199A">
        <w:t xml:space="preserve"> </w:t>
      </w:r>
      <w:bookmarkStart w:id="0" w:name="_GoBack"/>
      <w:bookmarkEnd w:id="0"/>
      <w:r w:rsidR="00072273">
        <w:t>)</w:t>
      </w:r>
    </w:p>
    <w:p w:rsidR="003C3DDD" w:rsidRPr="00D2310D" w:rsidRDefault="003C3DDD" w:rsidP="009861C1">
      <w:pPr>
        <w:pStyle w:val="ListParagraph"/>
        <w:numPr>
          <w:ilvl w:val="0"/>
          <w:numId w:val="3"/>
        </w:numPr>
        <w:spacing w:line="240" w:lineRule="auto"/>
      </w:pPr>
      <w:r>
        <w:t xml:space="preserve">pass(John, c) </w:t>
      </w:r>
      <w:r w:rsidR="009861C1">
        <w:rPr>
          <w:b/>
        </w:rPr>
        <w:t>(resolve with 4</w:t>
      </w:r>
      <w:r>
        <w:rPr>
          <w:b/>
        </w:rPr>
        <w:t xml:space="preserve"> and </w:t>
      </w:r>
      <w:r w:rsidR="009861C1">
        <w:rPr>
          <w:b/>
        </w:rPr>
        <w:t>6</w:t>
      </w:r>
      <w:r>
        <w:rPr>
          <w:b/>
        </w:rPr>
        <w:t>)</w:t>
      </w:r>
      <w:r w:rsidR="00072273">
        <w:rPr>
          <w:b/>
        </w:rPr>
        <w:t xml:space="preserve"> </w:t>
      </w:r>
    </w:p>
    <w:p w:rsidR="00D2310D" w:rsidRDefault="00D2310D" w:rsidP="00D2310D">
      <w:pPr>
        <w:pStyle w:val="ListParagraph"/>
        <w:numPr>
          <w:ilvl w:val="0"/>
          <w:numId w:val="3"/>
        </w:numPr>
        <w:spacing w:line="240" w:lineRule="auto"/>
      </w:pPr>
      <w:r>
        <w:t xml:space="preserve">win(John, Lottery) </w:t>
      </w:r>
      <w:r>
        <w:rPr>
          <w:b/>
        </w:rPr>
        <w:t>(resolve with 6 and 7)</w:t>
      </w:r>
      <w:r w:rsidR="00072273">
        <w:t xml:space="preserve"> (</w:t>
      </w:r>
      <w:r w:rsidR="0025199A">
        <w:t xml:space="preserve"> </w:t>
      </w:r>
      <w:r w:rsidR="00072273">
        <w:t>unify {d|John}</w:t>
      </w:r>
      <w:r w:rsidR="0025199A">
        <w:t xml:space="preserve"> </w:t>
      </w:r>
      <w:r w:rsidR="00072273">
        <w:t>)</w:t>
      </w:r>
    </w:p>
    <w:p w:rsidR="003C3DDD" w:rsidRDefault="00161A61" w:rsidP="003C3DDD">
      <w:pPr>
        <w:pStyle w:val="ListParagraph"/>
        <w:numPr>
          <w:ilvl w:val="0"/>
          <w:numId w:val="3"/>
        </w:numPr>
        <w:spacing w:line="240" w:lineRule="auto"/>
      </w:pPr>
      <w:r>
        <w:t>¬</w:t>
      </w:r>
      <w:r w:rsidR="003C3DDD">
        <w:t xml:space="preserve">win(John, Lottery) </w:t>
      </w:r>
      <w:r w:rsidR="009861C1">
        <w:t xml:space="preserve">or happy(John) </w:t>
      </w:r>
      <w:r w:rsidR="003C3DDD">
        <w:rPr>
          <w:b/>
        </w:rPr>
        <w:t xml:space="preserve">(resolve with </w:t>
      </w:r>
      <w:r w:rsidR="009861C1">
        <w:rPr>
          <w:b/>
        </w:rPr>
        <w:t>2</w:t>
      </w:r>
      <w:r w:rsidR="003C3DDD">
        <w:rPr>
          <w:b/>
        </w:rPr>
        <w:t xml:space="preserve"> and </w:t>
      </w:r>
      <w:r w:rsidR="009861C1">
        <w:rPr>
          <w:b/>
        </w:rPr>
        <w:t>10</w:t>
      </w:r>
      <w:r w:rsidR="003C3DDD">
        <w:rPr>
          <w:b/>
        </w:rPr>
        <w:t>)</w:t>
      </w:r>
      <w:r w:rsidR="00072273">
        <w:rPr>
          <w:b/>
        </w:rPr>
        <w:t xml:space="preserve"> </w:t>
      </w:r>
      <w:r w:rsidR="00072273">
        <w:t>(</w:t>
      </w:r>
      <w:r w:rsidR="0025199A">
        <w:t xml:space="preserve"> </w:t>
      </w:r>
      <w:r w:rsidR="00072273">
        <w:t>unify {a|John, c|History}</w:t>
      </w:r>
      <w:r w:rsidR="0025199A">
        <w:t xml:space="preserve"> </w:t>
      </w:r>
      <w:r w:rsidR="00072273">
        <w:t>)</w:t>
      </w:r>
    </w:p>
    <w:p w:rsidR="003C3DDD" w:rsidRDefault="007D24A8" w:rsidP="003C3DDD">
      <w:pPr>
        <w:pStyle w:val="ListParagraph"/>
        <w:numPr>
          <w:ilvl w:val="0"/>
          <w:numId w:val="3"/>
        </w:numPr>
        <w:spacing w:line="240" w:lineRule="auto"/>
      </w:pPr>
      <w:r>
        <w:t>happy(</w:t>
      </w:r>
      <w:r w:rsidR="003C3DDD">
        <w:t xml:space="preserve">John) </w:t>
      </w:r>
      <w:r w:rsidR="00A32CC4">
        <w:rPr>
          <w:b/>
        </w:rPr>
        <w:t>(resolve with 11 and 12</w:t>
      </w:r>
      <w:r w:rsidR="003C3DDD">
        <w:rPr>
          <w:b/>
        </w:rPr>
        <w:t>)</w:t>
      </w:r>
    </w:p>
    <w:p w:rsidR="003C3DDD" w:rsidRPr="003C3DDD" w:rsidRDefault="003C3DDD" w:rsidP="003C3DDD">
      <w:pPr>
        <w:pStyle w:val="ListParagraph"/>
        <w:numPr>
          <w:ilvl w:val="0"/>
          <w:numId w:val="3"/>
        </w:numPr>
        <w:spacing w:line="240" w:lineRule="auto"/>
      </w:pPr>
      <w:r>
        <w:t xml:space="preserve">Empty clause </w:t>
      </w:r>
      <w:r w:rsidR="00B625C5">
        <w:rPr>
          <w:b/>
        </w:rPr>
        <w:t>(resolve with 13</w:t>
      </w:r>
      <w:r w:rsidR="00D31D07">
        <w:rPr>
          <w:b/>
        </w:rPr>
        <w:t xml:space="preserve"> and 1</w:t>
      </w:r>
      <w:r>
        <w:rPr>
          <w:b/>
        </w:rPr>
        <w:t>)</w:t>
      </w:r>
    </w:p>
    <w:p w:rsidR="003C3DDD" w:rsidRDefault="003C3DDD" w:rsidP="003C3DDD">
      <w:pPr>
        <w:spacing w:line="240" w:lineRule="auto"/>
      </w:pPr>
    </w:p>
    <w:p w:rsidR="003C3DDD" w:rsidRDefault="003C3DDD" w:rsidP="003507FA">
      <w:pPr>
        <w:spacing w:line="240" w:lineRule="auto"/>
      </w:pPr>
      <w:r>
        <w:t>Since we have resolved to an empty clause</w:t>
      </w:r>
      <w:r w:rsidR="00335F88">
        <w:t xml:space="preserve">, </w:t>
      </w:r>
      <w:r w:rsidR="00335F88">
        <w:t>¬happy(John)</w:t>
      </w:r>
      <w:r w:rsidR="00335F88">
        <w:t xml:space="preserve"> must be false, so</w:t>
      </w:r>
      <w:r w:rsidR="00864FBC">
        <w:t xml:space="preserve"> we have proven happy(John) by refutation</w:t>
      </w:r>
      <w:r w:rsidR="00016E21">
        <w:t>.</w:t>
      </w:r>
    </w:p>
    <w:p w:rsidR="003C3DDD" w:rsidRDefault="003C3DDD" w:rsidP="003C3DDD">
      <w:pPr>
        <w:spacing w:line="240" w:lineRule="auto"/>
      </w:pPr>
    </w:p>
    <w:p w:rsidR="003C3DDD" w:rsidRPr="004D67A0" w:rsidRDefault="003C3DDD" w:rsidP="003C3DDD">
      <w:pPr>
        <w:spacing w:line="240" w:lineRule="auto"/>
      </w:pPr>
    </w:p>
    <w:sectPr w:rsidR="003C3DDD" w:rsidRPr="004D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6F41"/>
    <w:multiLevelType w:val="hybridMultilevel"/>
    <w:tmpl w:val="9BE6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82BD9"/>
    <w:multiLevelType w:val="hybridMultilevel"/>
    <w:tmpl w:val="0D52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17B40"/>
    <w:multiLevelType w:val="hybridMultilevel"/>
    <w:tmpl w:val="24C2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45C6B"/>
    <w:multiLevelType w:val="hybridMultilevel"/>
    <w:tmpl w:val="13CE2932"/>
    <w:lvl w:ilvl="0" w:tplc="D84A25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C5904"/>
    <w:multiLevelType w:val="hybridMultilevel"/>
    <w:tmpl w:val="24C2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E0"/>
    <w:rsid w:val="00016E21"/>
    <w:rsid w:val="000235BD"/>
    <w:rsid w:val="000606AD"/>
    <w:rsid w:val="00072273"/>
    <w:rsid w:val="001242DD"/>
    <w:rsid w:val="001309FB"/>
    <w:rsid w:val="00161A61"/>
    <w:rsid w:val="001E30CC"/>
    <w:rsid w:val="001F455C"/>
    <w:rsid w:val="00202212"/>
    <w:rsid w:val="00215125"/>
    <w:rsid w:val="0025199A"/>
    <w:rsid w:val="00262023"/>
    <w:rsid w:val="002637E8"/>
    <w:rsid w:val="00275B9A"/>
    <w:rsid w:val="002B1074"/>
    <w:rsid w:val="002C1972"/>
    <w:rsid w:val="00335F88"/>
    <w:rsid w:val="00340B17"/>
    <w:rsid w:val="0034688A"/>
    <w:rsid w:val="003507FA"/>
    <w:rsid w:val="003644E6"/>
    <w:rsid w:val="003716E0"/>
    <w:rsid w:val="003C3DDD"/>
    <w:rsid w:val="003D39E2"/>
    <w:rsid w:val="003F21EB"/>
    <w:rsid w:val="00401407"/>
    <w:rsid w:val="0041326C"/>
    <w:rsid w:val="004141D2"/>
    <w:rsid w:val="00483A03"/>
    <w:rsid w:val="004925BE"/>
    <w:rsid w:val="004C7FE2"/>
    <w:rsid w:val="004D67A0"/>
    <w:rsid w:val="00503854"/>
    <w:rsid w:val="0056271E"/>
    <w:rsid w:val="00585BF3"/>
    <w:rsid w:val="00607D8B"/>
    <w:rsid w:val="00637734"/>
    <w:rsid w:val="006630B5"/>
    <w:rsid w:val="006635EA"/>
    <w:rsid w:val="00711029"/>
    <w:rsid w:val="007151C1"/>
    <w:rsid w:val="0074375D"/>
    <w:rsid w:val="007923DA"/>
    <w:rsid w:val="007A6ADA"/>
    <w:rsid w:val="007B3563"/>
    <w:rsid w:val="007C564C"/>
    <w:rsid w:val="007D24A8"/>
    <w:rsid w:val="00807EDF"/>
    <w:rsid w:val="008443E3"/>
    <w:rsid w:val="00864FBC"/>
    <w:rsid w:val="008E47A6"/>
    <w:rsid w:val="008F07CD"/>
    <w:rsid w:val="00901B06"/>
    <w:rsid w:val="0092134E"/>
    <w:rsid w:val="009216CB"/>
    <w:rsid w:val="009618C3"/>
    <w:rsid w:val="009637AD"/>
    <w:rsid w:val="009861C1"/>
    <w:rsid w:val="009A73D7"/>
    <w:rsid w:val="009B4972"/>
    <w:rsid w:val="009C2BDD"/>
    <w:rsid w:val="009D5763"/>
    <w:rsid w:val="00A06ECD"/>
    <w:rsid w:val="00A2739D"/>
    <w:rsid w:val="00A32CC4"/>
    <w:rsid w:val="00A52B9C"/>
    <w:rsid w:val="00A557B3"/>
    <w:rsid w:val="00A751FE"/>
    <w:rsid w:val="00A9235F"/>
    <w:rsid w:val="00AB5258"/>
    <w:rsid w:val="00AB63AD"/>
    <w:rsid w:val="00B10163"/>
    <w:rsid w:val="00B625C5"/>
    <w:rsid w:val="00B6437F"/>
    <w:rsid w:val="00BA3622"/>
    <w:rsid w:val="00BB60E6"/>
    <w:rsid w:val="00BB659A"/>
    <w:rsid w:val="00BD2A79"/>
    <w:rsid w:val="00BE028E"/>
    <w:rsid w:val="00C6751A"/>
    <w:rsid w:val="00C86396"/>
    <w:rsid w:val="00C94C42"/>
    <w:rsid w:val="00D2310D"/>
    <w:rsid w:val="00D31D07"/>
    <w:rsid w:val="00D976E2"/>
    <w:rsid w:val="00DB4D53"/>
    <w:rsid w:val="00E02F9B"/>
    <w:rsid w:val="00E1577D"/>
    <w:rsid w:val="00F142F8"/>
    <w:rsid w:val="00F4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CC45"/>
  <w15:chartTrackingRefBased/>
  <w15:docId w15:val="{E648BD46-ADCF-4E62-9462-81CA9D15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A6"/>
    <w:pPr>
      <w:ind w:left="720"/>
      <w:contextualSpacing/>
    </w:pPr>
  </w:style>
  <w:style w:type="table" w:styleId="TableGrid">
    <w:name w:val="Table Grid"/>
    <w:basedOn w:val="TableNormal"/>
    <w:uiPriority w:val="39"/>
    <w:rsid w:val="008E47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4</Pages>
  <Words>1287</Words>
  <Characters>5266</Characters>
  <Application>Microsoft Office Word</Application>
  <DocSecurity>0</DocSecurity>
  <Lines>309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Hahn</dc:creator>
  <cp:keywords/>
  <dc:description/>
  <cp:lastModifiedBy>James Hahn</cp:lastModifiedBy>
  <cp:revision>189</cp:revision>
  <cp:lastPrinted>2017-11-04T08:19:00Z</cp:lastPrinted>
  <dcterms:created xsi:type="dcterms:W3CDTF">2017-10-30T03:50:00Z</dcterms:created>
  <dcterms:modified xsi:type="dcterms:W3CDTF">2017-11-04T08:25:00Z</dcterms:modified>
</cp:coreProperties>
</file>