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F2F04" w14:textId="5A6E2C47" w:rsidR="00A557DE" w:rsidRDefault="005652B6" w:rsidP="005652B6">
      <w:pPr>
        <w:spacing w:line="240" w:lineRule="auto"/>
      </w:pPr>
      <w:r>
        <w:t>James Hahn</w:t>
      </w:r>
    </w:p>
    <w:p w14:paraId="5111400C" w14:textId="3B35F126" w:rsidR="005652B6" w:rsidRDefault="005652B6" w:rsidP="005652B6">
      <w:pPr>
        <w:spacing w:line="240" w:lineRule="auto"/>
      </w:pPr>
      <w:r>
        <w:t>CS1645 High Performance Computing</w:t>
      </w:r>
    </w:p>
    <w:p w14:paraId="1F710EC1" w14:textId="17240348" w:rsidR="005652B6" w:rsidRDefault="005652B6" w:rsidP="005652B6">
      <w:pPr>
        <w:spacing w:line="240" w:lineRule="auto"/>
      </w:pPr>
      <w:r>
        <w:t>Dr. Jaber Hasbestan</w:t>
      </w:r>
    </w:p>
    <w:p w14:paraId="14C75D81" w14:textId="48152049" w:rsidR="005652B6" w:rsidRDefault="009F68F9" w:rsidP="005652B6">
      <w:pPr>
        <w:spacing w:line="240" w:lineRule="auto"/>
      </w:pPr>
      <w:r>
        <w:t>Homework #3</w:t>
      </w:r>
    </w:p>
    <w:p w14:paraId="044B49F7" w14:textId="1B3A2ED9" w:rsidR="006D1140" w:rsidRDefault="006D1140" w:rsidP="005652B6">
      <w:pPr>
        <w:spacing w:line="240" w:lineRule="auto"/>
      </w:pPr>
    </w:p>
    <w:p w14:paraId="2223F73A" w14:textId="76F85BA2" w:rsidR="00FB017A" w:rsidRPr="00FB017A" w:rsidRDefault="00FB017A" w:rsidP="005652B6">
      <w:pPr>
        <w:spacing w:line="240" w:lineRule="auto"/>
      </w:pPr>
      <w:r>
        <w:rPr>
          <w:b/>
          <w:u w:val="single"/>
        </w:rPr>
        <w:t>Algorithm presentation</w:t>
      </w:r>
    </w:p>
    <w:p w14:paraId="45A734E4" w14:textId="77777777" w:rsidR="00FB017A" w:rsidRDefault="00FB017A" w:rsidP="005652B6">
      <w:pPr>
        <w:spacing w:line="240" w:lineRule="auto"/>
      </w:pPr>
    </w:p>
    <w:p w14:paraId="477238E2" w14:textId="03179688" w:rsidR="006D1140" w:rsidRDefault="00FB017A" w:rsidP="005652B6">
      <w:pPr>
        <w:spacing w:line="240" w:lineRule="auto"/>
      </w:pPr>
      <w:r>
        <w:t>As an example</w:t>
      </w:r>
      <w:r w:rsidR="006D1140">
        <w:t xml:space="preserve">, </w:t>
      </w:r>
      <w:r>
        <w:t xml:space="preserve">let’s say </w:t>
      </w:r>
      <w:r w:rsidR="006D1140">
        <w:t xml:space="preserve">the integral is </w:t>
      </w:r>
      <w:r>
        <w:t xml:space="preserve">being </w:t>
      </w:r>
      <w:r w:rsidR="006D1140">
        <w:t xml:space="preserve">calculated on the interval from 0 to 1, with 8 </w:t>
      </w:r>
      <w:r>
        <w:t>threads</w:t>
      </w:r>
      <w:r w:rsidR="006D1140">
        <w:t xml:space="preserve">, each </w:t>
      </w:r>
      <w:r>
        <w:t>thread</w:t>
      </w:r>
      <w:r w:rsidR="006D1140">
        <w:t xml:space="preserve"> computes the integral on some interval of length 1 / 8 = .125 .  So, </w:t>
      </w:r>
      <w:r>
        <w:t>thread</w:t>
      </w:r>
      <w:r w:rsidR="006D1140">
        <w:t xml:space="preserve"> 0 would compute the integral on the interval [0, .125], </w:t>
      </w:r>
      <w:r>
        <w:t>thread</w:t>
      </w:r>
      <w:r w:rsidR="006D1140">
        <w:t xml:space="preserve"> 1 computes [.125, .250], and so on until </w:t>
      </w:r>
      <w:r>
        <w:t>thread</w:t>
      </w:r>
      <w:r w:rsidR="006D1140">
        <w:t xml:space="preserve"> 7 computes [.875, 1]; each interval is referred to as a chunk.  Additionally, the user passes in a value </w:t>
      </w:r>
      <w:r w:rsidR="006D1140">
        <w:rPr>
          <w:b/>
        </w:rPr>
        <w:t>n</w:t>
      </w:r>
      <w:r w:rsidR="006D1140">
        <w:t xml:space="preserve"> to determine the how granular each chunk will be.  For example, if there are 8 chunks, but the user specifies </w:t>
      </w:r>
      <w:r w:rsidR="006D1140">
        <w:rPr>
          <w:b/>
        </w:rPr>
        <w:t>n = 32</w:t>
      </w:r>
      <w:r w:rsidR="006D1140">
        <w:t xml:space="preserve">, then each chunk will contain 32 / 8 = 4 parts.  So, each </w:t>
      </w:r>
      <w:r>
        <w:t>thread</w:t>
      </w:r>
      <w:r w:rsidR="006D1140">
        <w:t xml:space="preserve"> will further break down their interval.  For example, </w:t>
      </w:r>
      <w:r>
        <w:t>thread</w:t>
      </w:r>
      <w:r w:rsidR="006D1140">
        <w:t xml:space="preserve"> 0 will compute the integral over intervals [0, .03125], [.03125, .0625], [.0625, .09375], and [.09375, .125], further increasing the </w:t>
      </w:r>
      <w:r w:rsidR="00AB6761">
        <w:t>precision of our integral value.</w:t>
      </w:r>
    </w:p>
    <w:p w14:paraId="3BF95197" w14:textId="280C5639" w:rsidR="006D1140" w:rsidRDefault="006D1140" w:rsidP="005652B6">
      <w:pPr>
        <w:spacing w:line="240" w:lineRule="auto"/>
      </w:pPr>
    </w:p>
    <w:p w14:paraId="523003C6" w14:textId="71A084D7" w:rsidR="006D1140" w:rsidRDefault="006D1140" w:rsidP="005652B6">
      <w:pPr>
        <w:spacing w:line="240" w:lineRule="auto"/>
        <w:rPr>
          <w:b/>
          <w:u w:val="single"/>
        </w:rPr>
      </w:pPr>
      <w:r>
        <w:rPr>
          <w:b/>
          <w:u w:val="single"/>
        </w:rPr>
        <w:t>Results</w:t>
      </w:r>
    </w:p>
    <w:p w14:paraId="3040A6B7" w14:textId="3B4881BD" w:rsidR="009F68F9" w:rsidRDefault="009F68F9" w:rsidP="005652B6">
      <w:pPr>
        <w:spacing w:line="240" w:lineRule="auto"/>
        <w:rPr>
          <w:b/>
          <w:u w:val="single"/>
        </w:rPr>
      </w:pPr>
    </w:p>
    <w:p w14:paraId="65493F6E" w14:textId="5C4C4800" w:rsidR="009F68F9" w:rsidRDefault="009F68F9" w:rsidP="005652B6">
      <w:pPr>
        <w:spacing w:line="240" w:lineRule="auto"/>
      </w:pPr>
      <w:r>
        <w:t xml:space="preserve">All results were computed for different values of n, resulting in higher accuracy in the computation of pi.  A higher number of threads </w:t>
      </w:r>
      <w:r w:rsidR="002270E7">
        <w:t>generally decreases the execution time of computation while</w:t>
      </w:r>
      <w:r>
        <w:t xml:space="preserve"> </w:t>
      </w:r>
      <w:r w:rsidR="002270E7">
        <w:t>a</w:t>
      </w:r>
      <w:r>
        <w:t xml:space="preserve"> higher value of n increases the accuracy of the integral.  </w:t>
      </w:r>
    </w:p>
    <w:p w14:paraId="6B8AD5BA" w14:textId="4C854813" w:rsidR="009F68F9" w:rsidRDefault="009F68F9" w:rsidP="005652B6">
      <w:pPr>
        <w:spacing w:line="240" w:lineRule="auto"/>
      </w:pPr>
    </w:p>
    <w:p w14:paraId="345E1290" w14:textId="5E43D352" w:rsidR="009F68F9" w:rsidRDefault="009F68F9" w:rsidP="005652B6">
      <w:pPr>
        <w:spacing w:line="240" w:lineRule="auto"/>
      </w:pPr>
      <w:r>
        <w:t xml:space="preserve">All times were gathered by using C’s ctime library using the </w:t>
      </w:r>
      <w:r w:rsidR="0007758D" w:rsidRPr="0007758D">
        <w:rPr>
          <w:i/>
        </w:rPr>
        <w:t>timespec</w:t>
      </w:r>
      <w:r>
        <w:t xml:space="preserve"> structure.</w:t>
      </w:r>
      <w:r w:rsidR="00AB6761">
        <w:t xml:space="preserve">  All times were averaged over five simulations.</w:t>
      </w:r>
    </w:p>
    <w:p w14:paraId="6855653D" w14:textId="58600AF0" w:rsidR="006D1140" w:rsidRDefault="00AB739F" w:rsidP="005652B6">
      <w:pPr>
        <w:spacing w:line="240" w:lineRule="auto"/>
      </w:pPr>
      <w:r>
        <w:rPr>
          <w:noProof/>
        </w:rPr>
        <w:drawing>
          <wp:anchor distT="0" distB="0" distL="114300" distR="114300" simplePos="0" relativeHeight="251658240" behindDoc="0" locked="0" layoutInCell="1" allowOverlap="1" wp14:anchorId="18E73CA2" wp14:editId="2DF7C60A">
            <wp:simplePos x="0" y="0"/>
            <wp:positionH relativeFrom="column">
              <wp:posOffset>2619375</wp:posOffset>
            </wp:positionH>
            <wp:positionV relativeFrom="paragraph">
              <wp:posOffset>166370</wp:posOffset>
            </wp:positionV>
            <wp:extent cx="3409950" cy="2114550"/>
            <wp:effectExtent l="0" t="0" r="0" b="0"/>
            <wp:wrapNone/>
            <wp:docPr id="1" name="Chart 1">
              <a:extLst xmlns:a="http://schemas.openxmlformats.org/drawingml/2006/main">
                <a:ext uri="{FF2B5EF4-FFF2-40B4-BE49-F238E27FC236}">
                  <a16:creationId xmlns:a16="http://schemas.microsoft.com/office/drawing/2014/main" id="{8A794DA7-CAE2-4F1C-8A03-CC5EB67AA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margin">
              <wp14:pctWidth>0</wp14:pctWidth>
            </wp14:sizeRelH>
            <wp14:sizeRelV relativeFrom="margin">
              <wp14:pctHeight>0</wp14:pctHeight>
            </wp14:sizeRelV>
          </wp:anchor>
        </w:drawing>
      </w:r>
    </w:p>
    <w:tbl>
      <w:tblPr>
        <w:tblStyle w:val="TableGrid"/>
        <w:tblW w:w="0" w:type="auto"/>
        <w:tblInd w:w="-5" w:type="dxa"/>
        <w:tblLook w:val="04A0" w:firstRow="1" w:lastRow="0" w:firstColumn="1" w:lastColumn="0" w:noHBand="0" w:noVBand="1"/>
      </w:tblPr>
      <w:tblGrid>
        <w:gridCol w:w="1380"/>
        <w:gridCol w:w="2679"/>
      </w:tblGrid>
      <w:tr w:rsidR="00FB017A" w14:paraId="363DCA51" w14:textId="77777777" w:rsidTr="00AB6761">
        <w:trPr>
          <w:trHeight w:val="295"/>
        </w:trPr>
        <w:tc>
          <w:tcPr>
            <w:tcW w:w="4059" w:type="dxa"/>
            <w:gridSpan w:val="2"/>
          </w:tcPr>
          <w:p w14:paraId="1D6AE770" w14:textId="2936EAAC" w:rsidR="00FB017A" w:rsidRPr="006D1140" w:rsidRDefault="0088253B" w:rsidP="009F68F9">
            <w:pPr>
              <w:jc w:val="center"/>
              <w:rPr>
                <w:b/>
              </w:rPr>
            </w:pPr>
            <w:r>
              <w:rPr>
                <w:b/>
              </w:rPr>
              <w:t xml:space="preserve">N = </w:t>
            </w:r>
            <w:r w:rsidR="0067258E">
              <w:rPr>
                <w:b/>
              </w:rPr>
              <w:t>20</w:t>
            </w:r>
            <w:r>
              <w:rPr>
                <w:b/>
              </w:rPr>
              <w:t>0,000,000 points</w:t>
            </w:r>
          </w:p>
        </w:tc>
      </w:tr>
      <w:tr w:rsidR="00FB017A" w14:paraId="321B3553" w14:textId="77777777" w:rsidTr="00AB6761">
        <w:trPr>
          <w:trHeight w:val="295"/>
        </w:trPr>
        <w:tc>
          <w:tcPr>
            <w:tcW w:w="1380" w:type="dxa"/>
          </w:tcPr>
          <w:p w14:paraId="5EE2C5E5" w14:textId="7F815B88" w:rsidR="00FB017A" w:rsidRPr="0088253B" w:rsidRDefault="0088253B" w:rsidP="009F68F9">
            <w:pPr>
              <w:jc w:val="center"/>
              <w:rPr>
                <w:b/>
              </w:rPr>
            </w:pPr>
            <w:r>
              <w:rPr>
                <w:b/>
              </w:rPr>
              <w:t>N</w:t>
            </w:r>
            <w:r>
              <w:rPr>
                <w:b/>
                <w:vertAlign w:val="subscript"/>
              </w:rPr>
              <w:t>t</w:t>
            </w:r>
          </w:p>
        </w:tc>
        <w:tc>
          <w:tcPr>
            <w:tcW w:w="2679" w:type="dxa"/>
          </w:tcPr>
          <w:p w14:paraId="3CCED5F5" w14:textId="7496B968" w:rsidR="00FB017A" w:rsidRPr="006D1140" w:rsidRDefault="00FB017A" w:rsidP="009F68F9">
            <w:pPr>
              <w:jc w:val="center"/>
              <w:rPr>
                <w:b/>
              </w:rPr>
            </w:pPr>
            <w:r>
              <w:rPr>
                <w:b/>
              </w:rPr>
              <w:t>Time (seconds)</w:t>
            </w:r>
          </w:p>
        </w:tc>
      </w:tr>
      <w:tr w:rsidR="00FB017A" w14:paraId="7EFD9A77" w14:textId="77777777" w:rsidTr="00AB6761">
        <w:trPr>
          <w:trHeight w:val="295"/>
        </w:trPr>
        <w:tc>
          <w:tcPr>
            <w:tcW w:w="1380" w:type="dxa"/>
          </w:tcPr>
          <w:p w14:paraId="58D98DEA" w14:textId="4758EDA3" w:rsidR="00FB017A" w:rsidRDefault="0088253B" w:rsidP="009F68F9">
            <w:pPr>
              <w:jc w:val="center"/>
            </w:pPr>
            <w:r>
              <w:t>1</w:t>
            </w:r>
          </w:p>
        </w:tc>
        <w:tc>
          <w:tcPr>
            <w:tcW w:w="2679" w:type="dxa"/>
          </w:tcPr>
          <w:p w14:paraId="2D261EE7" w14:textId="67D630BB" w:rsidR="00FB017A" w:rsidRDefault="004D1340" w:rsidP="009F68F9">
            <w:pPr>
              <w:jc w:val="center"/>
            </w:pPr>
            <w:r>
              <w:t>5.</w:t>
            </w:r>
            <w:r w:rsidR="00954A32">
              <w:t>8180</w:t>
            </w:r>
          </w:p>
        </w:tc>
      </w:tr>
      <w:tr w:rsidR="00FB017A" w14:paraId="3E9D2206" w14:textId="77777777" w:rsidTr="00AB6761">
        <w:trPr>
          <w:trHeight w:val="295"/>
        </w:trPr>
        <w:tc>
          <w:tcPr>
            <w:tcW w:w="1380" w:type="dxa"/>
          </w:tcPr>
          <w:p w14:paraId="621BC974" w14:textId="6CC6650D" w:rsidR="00FB017A" w:rsidRDefault="0088253B" w:rsidP="009F68F9">
            <w:pPr>
              <w:jc w:val="center"/>
            </w:pPr>
            <w:r>
              <w:t>2</w:t>
            </w:r>
          </w:p>
        </w:tc>
        <w:tc>
          <w:tcPr>
            <w:tcW w:w="2679" w:type="dxa"/>
          </w:tcPr>
          <w:p w14:paraId="5F0C5BA7" w14:textId="7BEB8841" w:rsidR="00FB017A" w:rsidRDefault="000D5598" w:rsidP="009F68F9">
            <w:pPr>
              <w:jc w:val="center"/>
            </w:pPr>
            <w:r>
              <w:t>11.9517</w:t>
            </w:r>
          </w:p>
        </w:tc>
      </w:tr>
      <w:tr w:rsidR="00FB017A" w14:paraId="5B5FD7F2" w14:textId="77777777" w:rsidTr="00AB6761">
        <w:trPr>
          <w:trHeight w:val="295"/>
        </w:trPr>
        <w:tc>
          <w:tcPr>
            <w:tcW w:w="1380" w:type="dxa"/>
          </w:tcPr>
          <w:p w14:paraId="2D2F20C4" w14:textId="3131D23E" w:rsidR="00FB017A" w:rsidRDefault="0088253B" w:rsidP="009F68F9">
            <w:pPr>
              <w:jc w:val="center"/>
            </w:pPr>
            <w:r>
              <w:t>4</w:t>
            </w:r>
          </w:p>
        </w:tc>
        <w:tc>
          <w:tcPr>
            <w:tcW w:w="2679" w:type="dxa"/>
          </w:tcPr>
          <w:p w14:paraId="0408B7DA" w14:textId="6905743D" w:rsidR="00FB017A" w:rsidRDefault="000D5598" w:rsidP="009F68F9">
            <w:pPr>
              <w:jc w:val="center"/>
            </w:pPr>
            <w:r>
              <w:t>12.9700</w:t>
            </w:r>
          </w:p>
        </w:tc>
      </w:tr>
      <w:tr w:rsidR="00FB017A" w14:paraId="4AD7A5E5" w14:textId="77777777" w:rsidTr="00AB6761">
        <w:trPr>
          <w:trHeight w:val="295"/>
        </w:trPr>
        <w:tc>
          <w:tcPr>
            <w:tcW w:w="1380" w:type="dxa"/>
          </w:tcPr>
          <w:p w14:paraId="06EC46FE" w14:textId="2785D783" w:rsidR="00FB017A" w:rsidRDefault="0088253B" w:rsidP="009F68F9">
            <w:pPr>
              <w:jc w:val="center"/>
            </w:pPr>
            <w:r>
              <w:t>8</w:t>
            </w:r>
          </w:p>
        </w:tc>
        <w:tc>
          <w:tcPr>
            <w:tcW w:w="2679" w:type="dxa"/>
          </w:tcPr>
          <w:p w14:paraId="316C3D37" w14:textId="725D2215" w:rsidR="00FB017A" w:rsidRDefault="00C63905" w:rsidP="009F68F9">
            <w:pPr>
              <w:jc w:val="center"/>
            </w:pPr>
            <w:r>
              <w:t>10.6460</w:t>
            </w:r>
          </w:p>
        </w:tc>
      </w:tr>
      <w:tr w:rsidR="00FB017A" w14:paraId="4FF6BBA0" w14:textId="77777777" w:rsidTr="00AB6761">
        <w:trPr>
          <w:trHeight w:val="295"/>
        </w:trPr>
        <w:tc>
          <w:tcPr>
            <w:tcW w:w="1380" w:type="dxa"/>
          </w:tcPr>
          <w:p w14:paraId="4E04235F" w14:textId="643CF661" w:rsidR="00FB017A" w:rsidRDefault="0088253B" w:rsidP="009F68F9">
            <w:pPr>
              <w:jc w:val="center"/>
            </w:pPr>
            <w:r>
              <w:t>16</w:t>
            </w:r>
          </w:p>
        </w:tc>
        <w:tc>
          <w:tcPr>
            <w:tcW w:w="2679" w:type="dxa"/>
          </w:tcPr>
          <w:p w14:paraId="0FCDE3E8" w14:textId="5F521417" w:rsidR="00FB017A" w:rsidRDefault="00C63905" w:rsidP="009F68F9">
            <w:pPr>
              <w:jc w:val="center"/>
            </w:pPr>
            <w:r>
              <w:t>9.3330</w:t>
            </w:r>
          </w:p>
        </w:tc>
      </w:tr>
      <w:tr w:rsidR="0088253B" w14:paraId="063E093B" w14:textId="77777777" w:rsidTr="00AB6761">
        <w:trPr>
          <w:trHeight w:val="311"/>
        </w:trPr>
        <w:tc>
          <w:tcPr>
            <w:tcW w:w="1380" w:type="dxa"/>
          </w:tcPr>
          <w:p w14:paraId="20BEA15F" w14:textId="43DE567F" w:rsidR="0088253B" w:rsidRDefault="0088253B" w:rsidP="009F68F9">
            <w:pPr>
              <w:jc w:val="center"/>
            </w:pPr>
            <w:r>
              <w:t>32</w:t>
            </w:r>
          </w:p>
        </w:tc>
        <w:tc>
          <w:tcPr>
            <w:tcW w:w="2679" w:type="dxa"/>
          </w:tcPr>
          <w:p w14:paraId="4C41754E" w14:textId="74040689" w:rsidR="0088253B" w:rsidRDefault="00C63905" w:rsidP="009F68F9">
            <w:pPr>
              <w:jc w:val="center"/>
            </w:pPr>
            <w:r>
              <w:t>6.6676</w:t>
            </w:r>
          </w:p>
        </w:tc>
      </w:tr>
      <w:tr w:rsidR="0088253B" w14:paraId="60348E18" w14:textId="77777777" w:rsidTr="00AB6761">
        <w:trPr>
          <w:trHeight w:val="295"/>
        </w:trPr>
        <w:tc>
          <w:tcPr>
            <w:tcW w:w="1380" w:type="dxa"/>
          </w:tcPr>
          <w:p w14:paraId="6A757634" w14:textId="4A8FE7BE" w:rsidR="0088253B" w:rsidRDefault="0088253B" w:rsidP="009F68F9">
            <w:pPr>
              <w:jc w:val="center"/>
            </w:pPr>
            <w:r>
              <w:t>64</w:t>
            </w:r>
          </w:p>
        </w:tc>
        <w:tc>
          <w:tcPr>
            <w:tcW w:w="2679" w:type="dxa"/>
          </w:tcPr>
          <w:p w14:paraId="3744A9D8" w14:textId="0ADFB7CB" w:rsidR="0088253B" w:rsidRDefault="009E0763" w:rsidP="009F68F9">
            <w:pPr>
              <w:jc w:val="center"/>
            </w:pPr>
            <w:r>
              <w:t>3.5365</w:t>
            </w:r>
          </w:p>
        </w:tc>
      </w:tr>
      <w:tr w:rsidR="0088253B" w14:paraId="23328D23" w14:textId="77777777" w:rsidTr="00AB6761">
        <w:trPr>
          <w:trHeight w:val="279"/>
        </w:trPr>
        <w:tc>
          <w:tcPr>
            <w:tcW w:w="1380" w:type="dxa"/>
          </w:tcPr>
          <w:p w14:paraId="10B36CFC" w14:textId="15BD6581" w:rsidR="0088253B" w:rsidRDefault="0088253B" w:rsidP="009F68F9">
            <w:pPr>
              <w:jc w:val="center"/>
            </w:pPr>
            <w:r>
              <w:t>128</w:t>
            </w:r>
          </w:p>
        </w:tc>
        <w:tc>
          <w:tcPr>
            <w:tcW w:w="2679" w:type="dxa"/>
          </w:tcPr>
          <w:p w14:paraId="4E68BD4A" w14:textId="65FFF3C4" w:rsidR="0088253B" w:rsidRDefault="005E6F39" w:rsidP="009F68F9">
            <w:pPr>
              <w:jc w:val="center"/>
            </w:pPr>
            <w:r>
              <w:t>1.9335</w:t>
            </w:r>
          </w:p>
        </w:tc>
      </w:tr>
      <w:tr w:rsidR="008D4BBF" w14:paraId="533077AC" w14:textId="77777777" w:rsidTr="00AB6761">
        <w:trPr>
          <w:trHeight w:val="279"/>
        </w:trPr>
        <w:tc>
          <w:tcPr>
            <w:tcW w:w="1380" w:type="dxa"/>
          </w:tcPr>
          <w:p w14:paraId="3B809AAF" w14:textId="15991279" w:rsidR="008D4BBF" w:rsidRDefault="008D4BBF" w:rsidP="009F68F9">
            <w:pPr>
              <w:jc w:val="center"/>
            </w:pPr>
            <w:r>
              <w:t>256</w:t>
            </w:r>
          </w:p>
        </w:tc>
        <w:tc>
          <w:tcPr>
            <w:tcW w:w="2679" w:type="dxa"/>
          </w:tcPr>
          <w:p w14:paraId="4FBAFAB3" w14:textId="1C03D354" w:rsidR="008D4BBF" w:rsidRDefault="008D4BBF" w:rsidP="009F68F9">
            <w:pPr>
              <w:jc w:val="center"/>
            </w:pPr>
            <w:r>
              <w:t>1.2401</w:t>
            </w:r>
          </w:p>
        </w:tc>
      </w:tr>
    </w:tbl>
    <w:p w14:paraId="4C1AA614" w14:textId="77777777" w:rsidR="004E4B0B" w:rsidRDefault="004E4B0B" w:rsidP="005652B6">
      <w:pPr>
        <w:spacing w:line="240" w:lineRule="auto"/>
      </w:pPr>
    </w:p>
    <w:p w14:paraId="0AC9B36B" w14:textId="5B9B8471" w:rsidR="00AB6761" w:rsidRDefault="00AB6761" w:rsidP="00AB6761">
      <w:pPr>
        <w:spacing w:line="240" w:lineRule="auto"/>
      </w:pPr>
      <w:r>
        <w:t>Oddly enough, initially, as the number of threads increases, the execution time increases as well.  This is due to added overhead of maintaining the extra threads.  However, once eight threads is used, execution time begins to decrease.  Furthermore, with a shift from 32 to 64 threads, execution time halves, which is ideal and satisfactory.  However, the times begin to level out as the number of threads exceeds 128.  As shown in the graph, execution ti</w:t>
      </w:r>
      <w:r w:rsidR="002270E7">
        <w:t>me increases, decreases as desired</w:t>
      </w:r>
      <w:bookmarkStart w:id="0" w:name="_GoBack"/>
      <w:bookmarkEnd w:id="0"/>
      <w:r>
        <w:t>, and finally levels out around an execution time of a second.</w:t>
      </w:r>
    </w:p>
    <w:p w14:paraId="4C7A8CF4" w14:textId="59DBAF03" w:rsidR="004E4B0B" w:rsidRDefault="001D541F" w:rsidP="005652B6">
      <w:pPr>
        <w:spacing w:line="240" w:lineRule="auto"/>
      </w:pPr>
      <w:r>
        <w:lastRenderedPageBreak/>
        <w:t>Additionally, as n increases, the accuracy of the integral increases.  This is shown in the below table.  The values converge toward pi with a decimal precision of 9 digits.</w:t>
      </w:r>
    </w:p>
    <w:p w14:paraId="119F29D2" w14:textId="77777777" w:rsidR="001D541F" w:rsidRDefault="001D541F" w:rsidP="005652B6">
      <w:pPr>
        <w:spacing w:line="240" w:lineRule="auto"/>
      </w:pPr>
    </w:p>
    <w:tbl>
      <w:tblPr>
        <w:tblStyle w:val="TableGrid"/>
        <w:tblW w:w="0" w:type="auto"/>
        <w:tblLook w:val="04A0" w:firstRow="1" w:lastRow="0" w:firstColumn="1" w:lastColumn="0" w:noHBand="0" w:noVBand="1"/>
      </w:tblPr>
      <w:tblGrid>
        <w:gridCol w:w="4675"/>
        <w:gridCol w:w="4675"/>
      </w:tblGrid>
      <w:tr w:rsidR="001D541F" w14:paraId="5D1A616C" w14:textId="77777777" w:rsidTr="001D541F">
        <w:tc>
          <w:tcPr>
            <w:tcW w:w="4675" w:type="dxa"/>
          </w:tcPr>
          <w:p w14:paraId="077E4A0A" w14:textId="1F52B353" w:rsidR="001D541F" w:rsidRPr="001D541F" w:rsidRDefault="001D541F" w:rsidP="005652B6">
            <w:pPr>
              <w:rPr>
                <w:b/>
              </w:rPr>
            </w:pPr>
            <w:r w:rsidRPr="001D541F">
              <w:rPr>
                <w:b/>
              </w:rPr>
              <w:t>n</w:t>
            </w:r>
          </w:p>
        </w:tc>
        <w:tc>
          <w:tcPr>
            <w:tcW w:w="4675" w:type="dxa"/>
          </w:tcPr>
          <w:p w14:paraId="12EB048D" w14:textId="5EEFF8DA" w:rsidR="001D541F" w:rsidRPr="001D541F" w:rsidRDefault="001D541F" w:rsidP="005652B6">
            <w:pPr>
              <w:rPr>
                <w:b/>
              </w:rPr>
            </w:pPr>
            <w:r w:rsidRPr="001D541F">
              <w:rPr>
                <w:b/>
              </w:rPr>
              <w:t>Integral value</w:t>
            </w:r>
          </w:p>
        </w:tc>
      </w:tr>
      <w:tr w:rsidR="00445330" w14:paraId="3E33E658" w14:textId="77777777" w:rsidTr="001D541F">
        <w:tc>
          <w:tcPr>
            <w:tcW w:w="4675" w:type="dxa"/>
          </w:tcPr>
          <w:p w14:paraId="72032C62" w14:textId="68189ACE" w:rsidR="00445330" w:rsidRPr="00445330" w:rsidRDefault="00445330" w:rsidP="005652B6">
            <w:r w:rsidRPr="00445330">
              <w:t>1</w:t>
            </w:r>
          </w:p>
        </w:tc>
        <w:tc>
          <w:tcPr>
            <w:tcW w:w="4675" w:type="dxa"/>
          </w:tcPr>
          <w:p w14:paraId="7ECA9E9D" w14:textId="21083C76" w:rsidR="00445330" w:rsidRPr="00AB6761" w:rsidRDefault="00AB6761" w:rsidP="005652B6">
            <w:r>
              <w:t>3.00000000</w:t>
            </w:r>
          </w:p>
        </w:tc>
      </w:tr>
      <w:tr w:rsidR="00445330" w14:paraId="5CDE3F91" w14:textId="77777777" w:rsidTr="001D541F">
        <w:tc>
          <w:tcPr>
            <w:tcW w:w="4675" w:type="dxa"/>
          </w:tcPr>
          <w:p w14:paraId="2365B732" w14:textId="12F7ACB3" w:rsidR="00445330" w:rsidRPr="00445330" w:rsidRDefault="00445330" w:rsidP="005652B6">
            <w:r w:rsidRPr="00445330">
              <w:t>2</w:t>
            </w:r>
          </w:p>
        </w:tc>
        <w:tc>
          <w:tcPr>
            <w:tcW w:w="4675" w:type="dxa"/>
          </w:tcPr>
          <w:p w14:paraId="1031AD9E" w14:textId="2AFFFC32" w:rsidR="00445330" w:rsidRPr="00AB6761" w:rsidRDefault="00AB6761" w:rsidP="005652B6">
            <w:r w:rsidRPr="00AB6761">
              <w:t>3.10000000</w:t>
            </w:r>
          </w:p>
        </w:tc>
      </w:tr>
      <w:tr w:rsidR="00445330" w14:paraId="1A2965AE" w14:textId="77777777" w:rsidTr="001D541F">
        <w:tc>
          <w:tcPr>
            <w:tcW w:w="4675" w:type="dxa"/>
          </w:tcPr>
          <w:p w14:paraId="1CF3424C" w14:textId="42A91D07" w:rsidR="00445330" w:rsidRPr="00445330" w:rsidRDefault="00445330" w:rsidP="005652B6">
            <w:r w:rsidRPr="00445330">
              <w:t>4</w:t>
            </w:r>
          </w:p>
        </w:tc>
        <w:tc>
          <w:tcPr>
            <w:tcW w:w="4675" w:type="dxa"/>
          </w:tcPr>
          <w:p w14:paraId="3B432684" w14:textId="7E0E8C02" w:rsidR="00445330" w:rsidRPr="00AB6761" w:rsidRDefault="00AB6761" w:rsidP="005652B6">
            <w:r w:rsidRPr="00AB6761">
              <w:t>3.13117647</w:t>
            </w:r>
          </w:p>
        </w:tc>
      </w:tr>
      <w:tr w:rsidR="001D541F" w14:paraId="4064E202" w14:textId="77777777" w:rsidTr="001D541F">
        <w:tc>
          <w:tcPr>
            <w:tcW w:w="4675" w:type="dxa"/>
          </w:tcPr>
          <w:p w14:paraId="58186205" w14:textId="372AB9A8" w:rsidR="001D541F" w:rsidRDefault="001D541F" w:rsidP="005652B6">
            <w:r>
              <w:t>8</w:t>
            </w:r>
          </w:p>
        </w:tc>
        <w:tc>
          <w:tcPr>
            <w:tcW w:w="4675" w:type="dxa"/>
          </w:tcPr>
          <w:p w14:paraId="3A754856" w14:textId="2CF2A960" w:rsidR="001D541F" w:rsidRDefault="001D541F" w:rsidP="005652B6">
            <w:r>
              <w:t>3.13898849</w:t>
            </w:r>
          </w:p>
        </w:tc>
      </w:tr>
      <w:tr w:rsidR="001D541F" w14:paraId="303444B3" w14:textId="77777777" w:rsidTr="001D541F">
        <w:tc>
          <w:tcPr>
            <w:tcW w:w="4675" w:type="dxa"/>
          </w:tcPr>
          <w:p w14:paraId="793F4D9A" w14:textId="0002802E" w:rsidR="001D541F" w:rsidRDefault="001D541F" w:rsidP="005652B6">
            <w:r>
              <w:t>16</w:t>
            </w:r>
          </w:p>
        </w:tc>
        <w:tc>
          <w:tcPr>
            <w:tcW w:w="4675" w:type="dxa"/>
          </w:tcPr>
          <w:p w14:paraId="0C90F5D9" w14:textId="2D254413" w:rsidR="001D541F" w:rsidRDefault="001D541F" w:rsidP="005652B6">
            <w:r w:rsidRPr="00F3073F">
              <w:t>3.14094161</w:t>
            </w:r>
          </w:p>
        </w:tc>
      </w:tr>
      <w:tr w:rsidR="001D541F" w14:paraId="7964B0F6" w14:textId="77777777" w:rsidTr="001D541F">
        <w:tc>
          <w:tcPr>
            <w:tcW w:w="4675" w:type="dxa"/>
          </w:tcPr>
          <w:p w14:paraId="603C49B6" w14:textId="30F160E0" w:rsidR="001D541F" w:rsidRDefault="001D541F" w:rsidP="005652B6">
            <w:r>
              <w:t>32</w:t>
            </w:r>
          </w:p>
        </w:tc>
        <w:tc>
          <w:tcPr>
            <w:tcW w:w="4675" w:type="dxa"/>
          </w:tcPr>
          <w:p w14:paraId="03E4BE49" w14:textId="535CB7CC" w:rsidR="001D541F" w:rsidRDefault="001D541F" w:rsidP="005652B6">
            <w:r w:rsidRPr="00F3073F">
              <w:t>3.14142989</w:t>
            </w:r>
          </w:p>
        </w:tc>
      </w:tr>
      <w:tr w:rsidR="001D541F" w14:paraId="1DDCC850" w14:textId="77777777" w:rsidTr="001D541F">
        <w:tc>
          <w:tcPr>
            <w:tcW w:w="4675" w:type="dxa"/>
          </w:tcPr>
          <w:p w14:paraId="26E5C148" w14:textId="1E9A6147" w:rsidR="001D541F" w:rsidRDefault="001D541F" w:rsidP="005652B6">
            <w:r>
              <w:t>64</w:t>
            </w:r>
          </w:p>
        </w:tc>
        <w:tc>
          <w:tcPr>
            <w:tcW w:w="4675" w:type="dxa"/>
          </w:tcPr>
          <w:p w14:paraId="5734C0FF" w14:textId="72DE4637" w:rsidR="001D541F" w:rsidRDefault="001D541F" w:rsidP="005652B6">
            <w:r w:rsidRPr="00F3073F">
              <w:t>3.14155196</w:t>
            </w:r>
          </w:p>
        </w:tc>
      </w:tr>
      <w:tr w:rsidR="001D541F" w14:paraId="136C77E2" w14:textId="77777777" w:rsidTr="001D541F">
        <w:tc>
          <w:tcPr>
            <w:tcW w:w="4675" w:type="dxa"/>
          </w:tcPr>
          <w:p w14:paraId="39FD5817" w14:textId="4039B277" w:rsidR="001D541F" w:rsidRDefault="001D541F" w:rsidP="005652B6">
            <w:r>
              <w:t>128</w:t>
            </w:r>
          </w:p>
        </w:tc>
        <w:tc>
          <w:tcPr>
            <w:tcW w:w="4675" w:type="dxa"/>
          </w:tcPr>
          <w:p w14:paraId="47293895" w14:textId="7C1830E7" w:rsidR="001D541F" w:rsidRDefault="008C33B8" w:rsidP="005652B6">
            <w:r w:rsidRPr="008C33B8">
              <w:t>3.14158248</w:t>
            </w:r>
          </w:p>
        </w:tc>
      </w:tr>
      <w:tr w:rsidR="00AB6761" w14:paraId="4F0269D0" w14:textId="77777777" w:rsidTr="001D541F">
        <w:tc>
          <w:tcPr>
            <w:tcW w:w="4675" w:type="dxa"/>
          </w:tcPr>
          <w:p w14:paraId="348F89E0" w14:textId="69205685" w:rsidR="00AB6761" w:rsidRDefault="00AB6761" w:rsidP="005652B6">
            <w:r>
              <w:t>256</w:t>
            </w:r>
          </w:p>
        </w:tc>
        <w:tc>
          <w:tcPr>
            <w:tcW w:w="4675" w:type="dxa"/>
          </w:tcPr>
          <w:p w14:paraId="01A917CB" w14:textId="069A9D3D" w:rsidR="00AB6761" w:rsidRPr="008C33B8" w:rsidRDefault="00AB6761" w:rsidP="005652B6">
            <w:r>
              <w:t>3.14159011</w:t>
            </w:r>
          </w:p>
        </w:tc>
      </w:tr>
    </w:tbl>
    <w:p w14:paraId="17A9B271" w14:textId="35622B74" w:rsidR="009F68F9" w:rsidRDefault="009F68F9" w:rsidP="005652B6">
      <w:pPr>
        <w:spacing w:line="240" w:lineRule="auto"/>
      </w:pPr>
    </w:p>
    <w:p w14:paraId="1229C0FC" w14:textId="42B982AA" w:rsidR="004E4B0B" w:rsidRDefault="004E4B0B" w:rsidP="005652B6">
      <w:pPr>
        <w:spacing w:line="240" w:lineRule="auto"/>
      </w:pPr>
      <w:r>
        <w:rPr>
          <w:b/>
        </w:rPr>
        <w:t>What happens if you over specify the cores?</w:t>
      </w:r>
    </w:p>
    <w:p w14:paraId="61D68979" w14:textId="6B52B788" w:rsidR="004E4B0B" w:rsidRDefault="004E4B0B" w:rsidP="005652B6">
      <w:pPr>
        <w:spacing w:line="240" w:lineRule="auto"/>
      </w:pPr>
      <w:r>
        <w:t>The program results in a segmentation fault.</w:t>
      </w:r>
      <w:r w:rsidR="00AB6761">
        <w:t xml:space="preserve">  In fact, on the University of Pittsburgh CRC</w:t>
      </w:r>
      <w:r w:rsidR="00314259">
        <w:t>’s</w:t>
      </w:r>
      <w:r w:rsidR="00AB6761">
        <w:t xml:space="preserve"> (Center for Research Computing)</w:t>
      </w:r>
      <w:r w:rsidR="00314259">
        <w:t xml:space="preserve"> machines, the maximum number of threads able to be utilized is 32,749; 32,750 threads will produce a segmentation fault.  This number was discovered through personal exploration.  </w:t>
      </w:r>
    </w:p>
    <w:p w14:paraId="00453DAF" w14:textId="7B5C0AA8" w:rsidR="00AB739F" w:rsidRDefault="00AB739F" w:rsidP="005652B6">
      <w:pPr>
        <w:spacing w:line="240" w:lineRule="auto"/>
      </w:pPr>
    </w:p>
    <w:p w14:paraId="1511D60E" w14:textId="73567F56" w:rsidR="00AB739F" w:rsidRPr="004E4B0B" w:rsidRDefault="00AB739F" w:rsidP="005652B6">
      <w:pPr>
        <w:spacing w:line="240" w:lineRule="auto"/>
      </w:pPr>
    </w:p>
    <w:sectPr w:rsidR="00AB739F" w:rsidRPr="004E4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EFF"/>
    <w:rsid w:val="0007758D"/>
    <w:rsid w:val="000D5598"/>
    <w:rsid w:val="001375BA"/>
    <w:rsid w:val="00195EE3"/>
    <w:rsid w:val="001D541F"/>
    <w:rsid w:val="002270E7"/>
    <w:rsid w:val="00265A70"/>
    <w:rsid w:val="002C1972"/>
    <w:rsid w:val="002F47B5"/>
    <w:rsid w:val="00314259"/>
    <w:rsid w:val="003768E9"/>
    <w:rsid w:val="003B5BA8"/>
    <w:rsid w:val="003F61E4"/>
    <w:rsid w:val="00445330"/>
    <w:rsid w:val="00485F5D"/>
    <w:rsid w:val="004D1340"/>
    <w:rsid w:val="004E4B0B"/>
    <w:rsid w:val="005652B6"/>
    <w:rsid w:val="005E6F39"/>
    <w:rsid w:val="0067258E"/>
    <w:rsid w:val="006C6BD0"/>
    <w:rsid w:val="006D1140"/>
    <w:rsid w:val="007A1EFF"/>
    <w:rsid w:val="0088253B"/>
    <w:rsid w:val="008C33B8"/>
    <w:rsid w:val="008D4BBF"/>
    <w:rsid w:val="00901B06"/>
    <w:rsid w:val="009216CB"/>
    <w:rsid w:val="00954A32"/>
    <w:rsid w:val="009618C3"/>
    <w:rsid w:val="009C2BDD"/>
    <w:rsid w:val="009D0147"/>
    <w:rsid w:val="009E0763"/>
    <w:rsid w:val="009F68F9"/>
    <w:rsid w:val="00A52B9C"/>
    <w:rsid w:val="00A557DE"/>
    <w:rsid w:val="00AB63AD"/>
    <w:rsid w:val="00AB6761"/>
    <w:rsid w:val="00AB739F"/>
    <w:rsid w:val="00C33373"/>
    <w:rsid w:val="00C63905"/>
    <w:rsid w:val="00CF350C"/>
    <w:rsid w:val="00E4572C"/>
    <w:rsid w:val="00E46A3B"/>
    <w:rsid w:val="00F05E17"/>
    <w:rsid w:val="00F3073F"/>
    <w:rsid w:val="00F46C58"/>
    <w:rsid w:val="00FA5AB2"/>
    <w:rsid w:val="00FB0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DF850"/>
  <w15:chartTrackingRefBased/>
  <w15:docId w15:val="{3D37D8C9-153A-42AB-959F-712E886A4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11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5"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Execution</a:t>
            </a:r>
            <a:r>
              <a:rPr lang="en-US" baseline="0"/>
              <a:t> </a:t>
            </a:r>
            <a:r>
              <a:rPr lang="en-US"/>
              <a:t>Time vs. Number of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Sheet1!$A$1:$A$9</c:f>
              <c:numCache>
                <c:formatCode>General</c:formatCode>
                <c:ptCount val="9"/>
                <c:pt idx="0">
                  <c:v>1</c:v>
                </c:pt>
                <c:pt idx="1">
                  <c:v>2</c:v>
                </c:pt>
                <c:pt idx="2">
                  <c:v>4</c:v>
                </c:pt>
                <c:pt idx="3">
                  <c:v>8</c:v>
                </c:pt>
                <c:pt idx="4">
                  <c:v>16</c:v>
                </c:pt>
                <c:pt idx="5">
                  <c:v>32</c:v>
                </c:pt>
                <c:pt idx="6">
                  <c:v>64</c:v>
                </c:pt>
                <c:pt idx="7">
                  <c:v>128</c:v>
                </c:pt>
                <c:pt idx="8">
                  <c:v>256</c:v>
                </c:pt>
              </c:numCache>
            </c:numRef>
          </c:xVal>
          <c:yVal>
            <c:numRef>
              <c:f>Sheet1!$B$1:$B$9</c:f>
              <c:numCache>
                <c:formatCode>General</c:formatCode>
                <c:ptCount val="9"/>
                <c:pt idx="0">
                  <c:v>5.8179999999999996</c:v>
                </c:pt>
                <c:pt idx="1">
                  <c:v>11.951700000000001</c:v>
                </c:pt>
                <c:pt idx="2">
                  <c:v>12.97</c:v>
                </c:pt>
                <c:pt idx="3">
                  <c:v>10.646000000000001</c:v>
                </c:pt>
                <c:pt idx="4">
                  <c:v>9.3330000000000002</c:v>
                </c:pt>
                <c:pt idx="5">
                  <c:v>6.6676000000000002</c:v>
                </c:pt>
                <c:pt idx="6">
                  <c:v>3.5365000000000002</c:v>
                </c:pt>
                <c:pt idx="7">
                  <c:v>1.9335</c:v>
                </c:pt>
                <c:pt idx="8">
                  <c:v>1.2401</c:v>
                </c:pt>
              </c:numCache>
            </c:numRef>
          </c:yVal>
          <c:smooth val="0"/>
          <c:extLst>
            <c:ext xmlns:c16="http://schemas.microsoft.com/office/drawing/2014/chart" uri="{C3380CC4-5D6E-409C-BE32-E72D297353CC}">
              <c16:uniqueId val="{00000000-592A-477F-9261-2DFA41E6D45C}"/>
            </c:ext>
          </c:extLst>
        </c:ser>
        <c:dLbls>
          <c:showLegendKey val="0"/>
          <c:showVal val="0"/>
          <c:showCatName val="0"/>
          <c:showSerName val="0"/>
          <c:showPercent val="0"/>
          <c:showBubbleSize val="0"/>
        </c:dLbls>
        <c:axId val="1985015328"/>
        <c:axId val="1414203440"/>
      </c:scatterChart>
      <c:valAx>
        <c:axId val="1985015328"/>
        <c:scaling>
          <c:orientation val="minMax"/>
          <c:max val="26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4203440"/>
        <c:crosses val="autoZero"/>
        <c:crossBetween val="midCat"/>
        <c:majorUnit val="20"/>
        <c:minorUnit val="2"/>
      </c:valAx>
      <c:valAx>
        <c:axId val="1414203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 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50153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2600</TotalTime>
  <Pages>2</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Hahn, James Richard</dc:creator>
  <cp:keywords/>
  <dc:description/>
  <cp:lastModifiedBy>Hahn, James Richard</cp:lastModifiedBy>
  <cp:revision>27</cp:revision>
  <dcterms:created xsi:type="dcterms:W3CDTF">2018-10-02T03:19:00Z</dcterms:created>
  <dcterms:modified xsi:type="dcterms:W3CDTF">2018-10-31T01:52:00Z</dcterms:modified>
</cp:coreProperties>
</file>