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076" w:rsidRDefault="00971076" w:rsidP="004D2A5F">
      <w:pPr>
        <w:spacing w:line="240" w:lineRule="auto"/>
      </w:pPr>
      <w:r>
        <w:t>James Hahn</w:t>
      </w:r>
    </w:p>
    <w:p w:rsidR="00971076" w:rsidRDefault="00971076" w:rsidP="004D2A5F">
      <w:pPr>
        <w:spacing w:line="240" w:lineRule="auto"/>
      </w:pPr>
      <w:r>
        <w:t>MATH1080</w:t>
      </w:r>
    </w:p>
    <w:p w:rsidR="00971076" w:rsidRDefault="00971076" w:rsidP="004D2A5F">
      <w:pPr>
        <w:spacing w:line="240" w:lineRule="auto"/>
      </w:pPr>
      <w:r>
        <w:t>Coding Assignment #</w:t>
      </w:r>
      <w:r w:rsidR="00812095">
        <w:t>3</w:t>
      </w:r>
    </w:p>
    <w:p w:rsidR="00EF361A" w:rsidRDefault="00EF361A" w:rsidP="004D2A5F">
      <w:pPr>
        <w:spacing w:line="240" w:lineRule="auto"/>
      </w:pPr>
    </w:p>
    <w:p w:rsidR="00971076" w:rsidRDefault="004D2A5F" w:rsidP="004D2A5F">
      <w:pPr>
        <w:spacing w:line="240" w:lineRule="auto"/>
      </w:pPr>
      <w:r>
        <w:t xml:space="preserve">The below tables display Gaussian elimination with and without pivoting, as indicated. A matrix </w:t>
      </w:r>
      <w:proofErr w:type="spellStart"/>
      <w:r>
        <w:t>A</w:t>
      </w:r>
      <w:r>
        <w:rPr>
          <w:vertAlign w:val="subscript"/>
        </w:rPr>
        <w:t>nxn</w:t>
      </w:r>
      <w:proofErr w:type="spellEnd"/>
      <w:r>
        <w:t xml:space="preserve"> is fed into the program. When pivoted </w:t>
      </w:r>
      <w:r w:rsidRPr="004D2A5F">
        <w:rPr>
          <w:i/>
        </w:rPr>
        <w:t xml:space="preserve">is </w:t>
      </w:r>
      <w:r>
        <w:rPr>
          <w:i/>
        </w:rPr>
        <w:t>not</w:t>
      </w:r>
      <w:r>
        <w:t xml:space="preserve"> used, only an upper triangular matrix </w:t>
      </w:r>
      <w:proofErr w:type="spellStart"/>
      <w:r>
        <w:t>U</w:t>
      </w:r>
      <w:r>
        <w:rPr>
          <w:vertAlign w:val="subscript"/>
        </w:rPr>
        <w:t>nxn</w:t>
      </w:r>
      <w:proofErr w:type="spellEnd"/>
      <w:r>
        <w:t xml:space="preserve"> and lower triangular matrix </w:t>
      </w:r>
      <w:proofErr w:type="spellStart"/>
      <w:r>
        <w:t>L</w:t>
      </w:r>
      <w:r>
        <w:rPr>
          <w:vertAlign w:val="subscript"/>
        </w:rPr>
        <w:t>nxn</w:t>
      </w:r>
      <w:proofErr w:type="spellEnd"/>
      <w:r>
        <w:t xml:space="preserve"> are output. When pivoting </w:t>
      </w:r>
      <w:r>
        <w:rPr>
          <w:i/>
        </w:rPr>
        <w:t>is</w:t>
      </w:r>
      <w:r>
        <w:t xml:space="preserve"> used, an upper triangular matrix </w:t>
      </w:r>
      <w:proofErr w:type="spellStart"/>
      <w:r>
        <w:t>U</w:t>
      </w:r>
      <w:r>
        <w:rPr>
          <w:vertAlign w:val="subscript"/>
        </w:rPr>
        <w:t>nxn</w:t>
      </w:r>
      <w:proofErr w:type="spellEnd"/>
      <w:r>
        <w:t xml:space="preserve">, lower triangular matrix </w:t>
      </w:r>
      <w:proofErr w:type="spellStart"/>
      <w:r>
        <w:t>L</w:t>
      </w:r>
      <w:r>
        <w:rPr>
          <w:vertAlign w:val="subscript"/>
        </w:rPr>
        <w:t>nxn</w:t>
      </w:r>
      <w:proofErr w:type="spellEnd"/>
      <w:r>
        <w:t xml:space="preserve">, and projection (or row swap) matrix </w:t>
      </w:r>
      <w:proofErr w:type="spellStart"/>
      <w:r>
        <w:t>P</w:t>
      </w:r>
      <w:r>
        <w:rPr>
          <w:vertAlign w:val="subscript"/>
        </w:rPr>
        <w:t>nxn</w:t>
      </w:r>
      <w:proofErr w:type="spellEnd"/>
      <w:r>
        <w:t xml:space="preserve"> are output.</w:t>
      </w:r>
    </w:p>
    <w:p w:rsidR="004D2A5F" w:rsidRDefault="004D2A5F" w:rsidP="004D2A5F">
      <w:pPr>
        <w:spacing w:line="240" w:lineRule="auto"/>
      </w:pPr>
    </w:p>
    <w:p w:rsidR="004D2A5F" w:rsidRPr="004D2A5F" w:rsidRDefault="004D2A5F" w:rsidP="004D2A5F">
      <w:pPr>
        <w:spacing w:line="240" w:lineRule="auto"/>
      </w:pPr>
      <w:r>
        <w:t>In the example provided in the homework, the non-pivoting Gaussian elimination relative accuracy is 3.5604 x 10</w:t>
      </w:r>
      <w:r>
        <w:rPr>
          <w:vertAlign w:val="superscript"/>
        </w:rPr>
        <w:t>-12</w:t>
      </w:r>
      <w:r>
        <w:t>. The pivoting Gaussian elimination relative accuracy is 8.9907 x 10</w:t>
      </w:r>
      <w:r>
        <w:rPr>
          <w:vertAlign w:val="superscript"/>
        </w:rPr>
        <w:t>-17</w:t>
      </w:r>
      <w:r>
        <w:t xml:space="preserve">. </w:t>
      </w:r>
    </w:p>
    <w:p w:rsidR="004D2A5F" w:rsidRPr="004D2A5F" w:rsidRDefault="004D2A5F" w:rsidP="004D2A5F">
      <w:pPr>
        <w:spacing w:line="240" w:lineRule="auto"/>
      </w:pPr>
    </w:p>
    <w:tbl>
      <w:tblPr>
        <w:tblStyle w:val="TableGrid"/>
        <w:tblW w:w="0" w:type="auto"/>
        <w:tblLook w:val="04A0" w:firstRow="1" w:lastRow="0" w:firstColumn="1" w:lastColumn="0" w:noHBand="0" w:noVBand="1"/>
      </w:tblPr>
      <w:tblGrid>
        <w:gridCol w:w="4634"/>
        <w:gridCol w:w="4716"/>
      </w:tblGrid>
      <w:tr w:rsidR="004D2A5F" w:rsidTr="00971076">
        <w:tc>
          <w:tcPr>
            <w:tcW w:w="4675" w:type="dxa"/>
          </w:tcPr>
          <w:p w:rsidR="00971076" w:rsidRPr="00971076" w:rsidRDefault="004D2A5F" w:rsidP="004D2A5F">
            <w:pPr>
              <w:jc w:val="center"/>
              <w:rPr>
                <w:b/>
              </w:rPr>
            </w:pPr>
            <w:r>
              <w:rPr>
                <w:b/>
              </w:rPr>
              <w:t>Gauss (non-pivot)</w:t>
            </w:r>
          </w:p>
        </w:tc>
        <w:tc>
          <w:tcPr>
            <w:tcW w:w="4675" w:type="dxa"/>
          </w:tcPr>
          <w:p w:rsidR="00971076" w:rsidRDefault="004D2A5F" w:rsidP="004D2A5F">
            <w:pPr>
              <w:jc w:val="center"/>
            </w:pPr>
            <w:r>
              <w:rPr>
                <w:rFonts w:cs="Times New Roman"/>
                <w:b/>
              </w:rPr>
              <w:t>Gauss (pivot)</w:t>
            </w:r>
          </w:p>
        </w:tc>
      </w:tr>
      <w:tr w:rsidR="004D2A5F" w:rsidTr="00971076">
        <w:tc>
          <w:tcPr>
            <w:tcW w:w="4675" w:type="dxa"/>
          </w:tcPr>
          <w:p w:rsidR="00971076" w:rsidRDefault="004D2A5F" w:rsidP="004D2A5F">
            <w:pPr>
              <w:jc w:val="center"/>
            </w:pPr>
            <w:r>
              <w:rPr>
                <w:noProof/>
              </w:rPr>
              <w:drawing>
                <wp:inline distT="0" distB="0" distL="0" distR="0">
                  <wp:extent cx="2762250" cy="2154167"/>
                  <wp:effectExtent l="0" t="0" r="0" b="0"/>
                  <wp:docPr id="9" name="Picture 9" descr="https://i.gyazo.com/55b85eb146be1cfb6753c5a82c380f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5b85eb146be1cfb6753c5a82c380fe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3744" cy="2178728"/>
                          </a:xfrm>
                          <a:prstGeom prst="rect">
                            <a:avLst/>
                          </a:prstGeom>
                          <a:noFill/>
                          <a:ln>
                            <a:noFill/>
                          </a:ln>
                        </pic:spPr>
                      </pic:pic>
                    </a:graphicData>
                  </a:graphic>
                </wp:inline>
              </w:drawing>
            </w:r>
          </w:p>
          <w:p w:rsidR="004D2A5F" w:rsidRDefault="004D2A5F" w:rsidP="004D2A5F">
            <w:pPr>
              <w:jc w:val="center"/>
            </w:pPr>
          </w:p>
        </w:tc>
        <w:tc>
          <w:tcPr>
            <w:tcW w:w="4675" w:type="dxa"/>
          </w:tcPr>
          <w:p w:rsidR="00971076" w:rsidRDefault="004D2A5F" w:rsidP="004D2A5F">
            <w:pPr>
              <w:jc w:val="center"/>
            </w:pPr>
            <w:r>
              <w:rPr>
                <w:noProof/>
              </w:rPr>
              <w:drawing>
                <wp:inline distT="0" distB="0" distL="0" distR="0">
                  <wp:extent cx="2855939" cy="2809875"/>
                  <wp:effectExtent l="0" t="0" r="1905" b="0"/>
                  <wp:docPr id="10" name="Picture 10" descr="https://i.gyazo.com/91d45aa1edc145e20db6af2ca88e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1d45aa1edc145e20db6af2ca88e38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691" cy="2831276"/>
                          </a:xfrm>
                          <a:prstGeom prst="rect">
                            <a:avLst/>
                          </a:prstGeom>
                          <a:noFill/>
                          <a:ln>
                            <a:noFill/>
                          </a:ln>
                        </pic:spPr>
                      </pic:pic>
                    </a:graphicData>
                  </a:graphic>
                </wp:inline>
              </w:drawing>
            </w:r>
          </w:p>
          <w:p w:rsidR="004D2A5F" w:rsidRDefault="004D2A5F" w:rsidP="004D2A5F">
            <w:pPr>
              <w:jc w:val="center"/>
            </w:pPr>
          </w:p>
        </w:tc>
      </w:tr>
    </w:tbl>
    <w:p w:rsidR="00971076" w:rsidRDefault="00971076" w:rsidP="004D2A5F">
      <w:pPr>
        <w:spacing w:line="240" w:lineRule="auto"/>
      </w:pPr>
    </w:p>
    <w:p w:rsidR="004D2A5F" w:rsidRDefault="004D2A5F" w:rsidP="004D2A5F">
      <w:pPr>
        <w:spacing w:line="240" w:lineRule="auto"/>
      </w:pPr>
      <w:r>
        <w:t xml:space="preserve">Clearly, pivoting provides more stability for the Gaussian elimination, which is used to solve linear systems, very common, practical problems. With the above relative accuracies, we can see pivoting is about 39601 times more accurate than </w:t>
      </w:r>
      <w:r w:rsidR="00910002">
        <w:t>non-pivoting.</w:t>
      </w:r>
      <w:bookmarkStart w:id="0" w:name="_GoBack"/>
      <w:bookmarkEnd w:id="0"/>
    </w:p>
    <w:sectPr w:rsidR="004D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76"/>
    <w:rsid w:val="002C1972"/>
    <w:rsid w:val="002E35F8"/>
    <w:rsid w:val="004D2A5F"/>
    <w:rsid w:val="00812095"/>
    <w:rsid w:val="00901B06"/>
    <w:rsid w:val="00910002"/>
    <w:rsid w:val="009216CB"/>
    <w:rsid w:val="009618C3"/>
    <w:rsid w:val="00971076"/>
    <w:rsid w:val="009C2BDD"/>
    <w:rsid w:val="00A52B9C"/>
    <w:rsid w:val="00A557DE"/>
    <w:rsid w:val="00AB63AD"/>
    <w:rsid w:val="00DE5456"/>
    <w:rsid w:val="00EF361A"/>
    <w:rsid w:val="00F43E80"/>
    <w:rsid w:val="00F46C58"/>
    <w:rsid w:val="00F55969"/>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5A89"/>
  <w15:chartTrackingRefBased/>
  <w15:docId w15:val="{1910BC7B-3824-41B3-97E9-065AFA8C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0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17</cp:revision>
  <dcterms:created xsi:type="dcterms:W3CDTF">2019-01-25T07:30:00Z</dcterms:created>
  <dcterms:modified xsi:type="dcterms:W3CDTF">2019-03-05T03:22:00Z</dcterms:modified>
</cp:coreProperties>
</file>