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6F561" w14:textId="522C99D4" w:rsidR="00A46440" w:rsidRDefault="00ED6619">
      <w:pPr>
        <w:pStyle w:val="Title"/>
        <w:keepNext w:val="0"/>
        <w:keepLines w:val="0"/>
        <w:spacing w:before="240" w:after="720" w:line="240" w:lineRule="auto"/>
        <w:rPr>
          <w:b/>
          <w:sz w:val="64"/>
          <w:szCs w:val="64"/>
        </w:rPr>
      </w:pPr>
      <w:r>
        <w:rPr>
          <w:b/>
          <w:sz w:val="64"/>
          <w:szCs w:val="64"/>
        </w:rPr>
        <w:t>Use Case Descriptions</w:t>
      </w:r>
    </w:p>
    <w:tbl>
      <w:tblPr>
        <w:tblStyle w:val="a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A46440" w14:paraId="266B94CF" w14:textId="77777777">
        <w:tc>
          <w:tcPr>
            <w:tcW w:w="1728" w:type="dxa"/>
          </w:tcPr>
          <w:p w14:paraId="25329D48" w14:textId="013A2250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129" w:type="dxa"/>
            <w:gridSpan w:val="3"/>
          </w:tcPr>
          <w:p w14:paraId="21C890E6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</w:tr>
      <w:tr w:rsidR="00A46440" w14:paraId="4488A882" w14:textId="77777777">
        <w:tc>
          <w:tcPr>
            <w:tcW w:w="1728" w:type="dxa"/>
          </w:tcPr>
          <w:p w14:paraId="08388718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7BA3588A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Dengue Statistics</w:t>
            </w:r>
          </w:p>
        </w:tc>
      </w:tr>
      <w:tr w:rsidR="00A46440" w14:paraId="420EAEE9" w14:textId="77777777">
        <w:tc>
          <w:tcPr>
            <w:tcW w:w="1728" w:type="dxa"/>
          </w:tcPr>
          <w:p w14:paraId="49B55F2A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20" w:type="dxa"/>
          </w:tcPr>
          <w:p w14:paraId="4E10A33A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Xing Xiang</w:t>
            </w:r>
          </w:p>
        </w:tc>
        <w:tc>
          <w:tcPr>
            <w:tcW w:w="1980" w:type="dxa"/>
          </w:tcPr>
          <w:p w14:paraId="6F52C128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29" w:type="dxa"/>
          </w:tcPr>
          <w:p w14:paraId="54C91A9C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A46440" w14:paraId="5C743B49" w14:textId="77777777">
        <w:tc>
          <w:tcPr>
            <w:tcW w:w="1728" w:type="dxa"/>
          </w:tcPr>
          <w:p w14:paraId="4858EB20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20" w:type="dxa"/>
          </w:tcPr>
          <w:p w14:paraId="1640F33C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28/8/20</w:t>
            </w:r>
          </w:p>
        </w:tc>
        <w:tc>
          <w:tcPr>
            <w:tcW w:w="1980" w:type="dxa"/>
          </w:tcPr>
          <w:p w14:paraId="54BFF8A5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29" w:type="dxa"/>
          </w:tcPr>
          <w:p w14:paraId="63B2C674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721355FA" w14:textId="77777777" w:rsidR="00A46440" w:rsidRDefault="00A46440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A46440" w14:paraId="1810E7EE" w14:textId="77777777">
        <w:tc>
          <w:tcPr>
            <w:tcW w:w="2628" w:type="dxa"/>
          </w:tcPr>
          <w:p w14:paraId="6AD65EB0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8" w:type="dxa"/>
          </w:tcPr>
          <w:p w14:paraId="3CFB8458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A46440" w14:paraId="375D6D70" w14:textId="77777777">
        <w:tc>
          <w:tcPr>
            <w:tcW w:w="2628" w:type="dxa"/>
          </w:tcPr>
          <w:p w14:paraId="5B9E65A2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28" w:type="dxa"/>
          </w:tcPr>
          <w:p w14:paraId="66ADDF53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selects their location and is presented with a dashboard with the current 14-day total number of dengue cases, as well as the trend in the number of dengue cases for the past week.</w:t>
            </w:r>
          </w:p>
        </w:tc>
      </w:tr>
      <w:tr w:rsidR="00A46440" w14:paraId="6AE1EEA4" w14:textId="77777777">
        <w:tc>
          <w:tcPr>
            <w:tcW w:w="2628" w:type="dxa"/>
          </w:tcPr>
          <w:p w14:paraId="163C25F3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8" w:type="dxa"/>
          </w:tcPr>
          <w:p w14:paraId="1C88A0F7" w14:textId="77777777" w:rsidR="00A46440" w:rsidRDefault="00ED6619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boots successfully</w:t>
            </w:r>
          </w:p>
          <w:p w14:paraId="4093D45C" w14:textId="77777777" w:rsidR="00A46440" w:rsidRDefault="00ED6619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chooses the op</w:t>
            </w:r>
            <w:r>
              <w:rPr>
                <w:rFonts w:ascii="Times New Roman" w:eastAsia="Times New Roman" w:hAnsi="Times New Roman" w:cs="Times New Roman"/>
              </w:rPr>
              <w:t>tion to select a location</w:t>
            </w:r>
          </w:p>
          <w:p w14:paraId="0246A2D8" w14:textId="77777777" w:rsidR="00A46440" w:rsidRDefault="00ED6619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user’s smartphone has internet connection</w:t>
            </w:r>
          </w:p>
        </w:tc>
      </w:tr>
      <w:tr w:rsidR="00A46440" w14:paraId="379286DF" w14:textId="77777777">
        <w:tc>
          <w:tcPr>
            <w:tcW w:w="2628" w:type="dxa"/>
          </w:tcPr>
          <w:p w14:paraId="788CEFEE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28" w:type="dxa"/>
          </w:tcPr>
          <w:p w14:paraId="51DD7306" w14:textId="77777777" w:rsidR="00A46440" w:rsidRDefault="00ED6619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successfully shows the current 14-day-total cases to the user</w:t>
            </w:r>
          </w:p>
        </w:tc>
      </w:tr>
      <w:tr w:rsidR="00A46440" w14:paraId="640C264A" w14:textId="77777777">
        <w:tc>
          <w:tcPr>
            <w:tcW w:w="2628" w:type="dxa"/>
          </w:tcPr>
          <w:p w14:paraId="0B4CDCC0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28" w:type="dxa"/>
          </w:tcPr>
          <w:p w14:paraId="1EBD6D05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 (???)</w:t>
            </w:r>
          </w:p>
        </w:tc>
      </w:tr>
      <w:tr w:rsidR="00A46440" w14:paraId="5245C76D" w14:textId="77777777">
        <w:tc>
          <w:tcPr>
            <w:tcW w:w="2628" w:type="dxa"/>
          </w:tcPr>
          <w:p w14:paraId="4125DE0B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28" w:type="dxa"/>
          </w:tcPr>
          <w:p w14:paraId="64C41AD2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 times per day</w:t>
            </w:r>
          </w:p>
        </w:tc>
      </w:tr>
      <w:tr w:rsidR="00A46440" w14:paraId="67D77448" w14:textId="77777777">
        <w:tc>
          <w:tcPr>
            <w:tcW w:w="2628" w:type="dxa"/>
          </w:tcPr>
          <w:p w14:paraId="5A0071F8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28" w:type="dxa"/>
          </w:tcPr>
          <w:p w14:paraId="5E211AF9" w14:textId="77777777" w:rsidR="00A46440" w:rsidRDefault="00ED6619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opens the app</w:t>
            </w:r>
          </w:p>
          <w:p w14:paraId="3714A12B" w14:textId="77777777" w:rsidR="00A46440" w:rsidRDefault="00ED6619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loads and presents the user with 2 options: select a location, or view the Dengue hotspot map</w:t>
            </w:r>
          </w:p>
          <w:p w14:paraId="2D77B8E0" w14:textId="77777777" w:rsidR="00A46440" w:rsidRDefault="00ED6619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selects the location from a dropdown box</w:t>
            </w:r>
          </w:p>
          <w:p w14:paraId="64FC4370" w14:textId="77777777" w:rsidR="00A46440" w:rsidRDefault="00ED6619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app receives the location and sends a request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the data.gov.sg API for all 1</w:t>
            </w:r>
            <w:r>
              <w:rPr>
                <w:rFonts w:ascii="Times New Roman" w:eastAsia="Times New Roman" w:hAnsi="Times New Roman" w:cs="Times New Roman"/>
              </w:rPr>
              <w:t>4-day-total dengue cases in Singapore</w:t>
            </w:r>
          </w:p>
          <w:p w14:paraId="3CB40644" w14:textId="77777777" w:rsidR="00A46440" w:rsidRDefault="00ED6619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filters the number of dengue cases in the selected location</w:t>
            </w:r>
          </w:p>
          <w:p w14:paraId="61612BBA" w14:textId="77777777" w:rsidR="00A46440" w:rsidRDefault="00ED6619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presents the current 14-day-total cases to the user</w:t>
            </w:r>
          </w:p>
        </w:tc>
      </w:tr>
      <w:tr w:rsidR="00A46440" w14:paraId="199D2369" w14:textId="77777777">
        <w:tc>
          <w:tcPr>
            <w:tcW w:w="2628" w:type="dxa"/>
          </w:tcPr>
          <w:p w14:paraId="4F94D5B5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28" w:type="dxa"/>
          </w:tcPr>
          <w:p w14:paraId="1BD75BA5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AF-S4: If the data has not been updated on data.gov.sg</w:t>
            </w:r>
          </w:p>
          <w:p w14:paraId="2FE38915" w14:textId="77777777" w:rsidR="00A46440" w:rsidRDefault="00ED6619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uses th</w:t>
            </w:r>
            <w:r>
              <w:rPr>
                <w:rFonts w:ascii="Times New Roman" w:eastAsia="Times New Roman" w:hAnsi="Times New Roman" w:cs="Times New Roman"/>
              </w:rPr>
              <w:t>e previous set of data for steps 4-6.</w:t>
            </w:r>
          </w:p>
          <w:p w14:paraId="470EB0B0" w14:textId="77777777" w:rsidR="00A46440" w:rsidRDefault="00ED6619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displays the message “This data is correct as of &lt;insert date&gt;”</w:t>
            </w:r>
          </w:p>
        </w:tc>
      </w:tr>
      <w:tr w:rsidR="00A46440" w14:paraId="60DA6F0E" w14:textId="77777777">
        <w:tc>
          <w:tcPr>
            <w:tcW w:w="2628" w:type="dxa"/>
          </w:tcPr>
          <w:p w14:paraId="3C6433F5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28" w:type="dxa"/>
          </w:tcPr>
          <w:p w14:paraId="6B2A1C69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EX1: The app loses internet connection while querying the API</w:t>
            </w:r>
          </w:p>
          <w:p w14:paraId="4990E340" w14:textId="77777777" w:rsidR="00A46440" w:rsidRDefault="00ED6619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displays “Oh no! We seem to have lost connection”</w:t>
            </w:r>
          </w:p>
          <w:p w14:paraId="566AF8DF" w14:textId="77777777" w:rsidR="00A46440" w:rsidRDefault="00ED6619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retries every 2 seconds to query the API once internet connection is back</w:t>
            </w:r>
          </w:p>
        </w:tc>
      </w:tr>
      <w:tr w:rsidR="00A46440" w14:paraId="34197D22" w14:textId="77777777">
        <w:tc>
          <w:tcPr>
            <w:tcW w:w="2628" w:type="dxa"/>
          </w:tcPr>
          <w:p w14:paraId="36E36971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28" w:type="dxa"/>
          </w:tcPr>
          <w:p w14:paraId="4D50E978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1.2: Select Location</w:t>
            </w:r>
          </w:p>
        </w:tc>
      </w:tr>
      <w:tr w:rsidR="00A46440" w14:paraId="568B9F11" w14:textId="77777777">
        <w:tc>
          <w:tcPr>
            <w:tcW w:w="2628" w:type="dxa"/>
          </w:tcPr>
          <w:p w14:paraId="50E24157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28" w:type="dxa"/>
          </w:tcPr>
          <w:p w14:paraId="12F18518" w14:textId="77777777" w:rsidR="00A46440" w:rsidRDefault="00A46440">
            <w:pPr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6440" w14:paraId="546032A5" w14:textId="77777777">
        <w:tc>
          <w:tcPr>
            <w:tcW w:w="2628" w:type="dxa"/>
          </w:tcPr>
          <w:p w14:paraId="4562359A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28" w:type="dxa"/>
          </w:tcPr>
          <w:p w14:paraId="63AF3A65" w14:textId="77777777" w:rsidR="00A46440" w:rsidRDefault="00A4644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6440" w14:paraId="172EC5FE" w14:textId="77777777">
        <w:tc>
          <w:tcPr>
            <w:tcW w:w="2628" w:type="dxa"/>
          </w:tcPr>
          <w:p w14:paraId="0983CABF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28" w:type="dxa"/>
          </w:tcPr>
          <w:p w14:paraId="2005BCF5" w14:textId="77777777" w:rsidR="00A46440" w:rsidRDefault="00A46440">
            <w:pPr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86E6395" w14:textId="77777777" w:rsidR="00A46440" w:rsidRDefault="00A46440">
      <w:pPr>
        <w:pStyle w:val="Title"/>
        <w:keepNext w:val="0"/>
        <w:keepLines w:val="0"/>
        <w:spacing w:before="240" w:after="720" w:line="240" w:lineRule="auto"/>
        <w:jc w:val="center"/>
        <w:rPr>
          <w:b/>
          <w:sz w:val="64"/>
          <w:szCs w:val="64"/>
        </w:rPr>
      </w:pPr>
      <w:bookmarkStart w:id="0" w:name="_u86t4yqm5zm" w:colFirst="0" w:colLast="0"/>
      <w:bookmarkEnd w:id="0"/>
    </w:p>
    <w:tbl>
      <w:tblPr>
        <w:tblStyle w:val="a1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A46440" w14:paraId="49D0EB7F" w14:textId="77777777">
        <w:tc>
          <w:tcPr>
            <w:tcW w:w="1728" w:type="dxa"/>
          </w:tcPr>
          <w:p w14:paraId="3DEF41D1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1EBCBDFA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</w:tr>
      <w:tr w:rsidR="00A46440" w14:paraId="4D41ED94" w14:textId="77777777">
        <w:tc>
          <w:tcPr>
            <w:tcW w:w="1728" w:type="dxa"/>
          </w:tcPr>
          <w:p w14:paraId="6EE75282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3B552A3B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 Location</w:t>
            </w:r>
          </w:p>
        </w:tc>
      </w:tr>
      <w:tr w:rsidR="00A46440" w14:paraId="619021CF" w14:textId="77777777">
        <w:tc>
          <w:tcPr>
            <w:tcW w:w="1728" w:type="dxa"/>
          </w:tcPr>
          <w:p w14:paraId="75441FED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20" w:type="dxa"/>
          </w:tcPr>
          <w:p w14:paraId="5189CD25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Xing Xiang</w:t>
            </w:r>
          </w:p>
        </w:tc>
        <w:tc>
          <w:tcPr>
            <w:tcW w:w="1980" w:type="dxa"/>
          </w:tcPr>
          <w:p w14:paraId="2E8FDCA2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29" w:type="dxa"/>
          </w:tcPr>
          <w:p w14:paraId="601004AC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46440" w14:paraId="38432EE5" w14:textId="77777777">
        <w:tc>
          <w:tcPr>
            <w:tcW w:w="1728" w:type="dxa"/>
          </w:tcPr>
          <w:p w14:paraId="716DEE8B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20" w:type="dxa"/>
          </w:tcPr>
          <w:p w14:paraId="21653D5D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28/8/20</w:t>
            </w:r>
          </w:p>
        </w:tc>
        <w:tc>
          <w:tcPr>
            <w:tcW w:w="1980" w:type="dxa"/>
          </w:tcPr>
          <w:p w14:paraId="43EFDDCB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29" w:type="dxa"/>
          </w:tcPr>
          <w:p w14:paraId="641C99BF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046AE05C" w14:textId="77777777" w:rsidR="00A46440" w:rsidRDefault="00A46440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A46440" w14:paraId="27FB0EEF" w14:textId="77777777">
        <w:tc>
          <w:tcPr>
            <w:tcW w:w="2628" w:type="dxa"/>
          </w:tcPr>
          <w:p w14:paraId="132DE2BF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8" w:type="dxa"/>
          </w:tcPr>
          <w:p w14:paraId="62606B23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A46440" w14:paraId="6686C0A2" w14:textId="77777777">
        <w:tc>
          <w:tcPr>
            <w:tcW w:w="2628" w:type="dxa"/>
          </w:tcPr>
          <w:p w14:paraId="6578ABE8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28" w:type="dxa"/>
          </w:tcPr>
          <w:p w14:paraId="6167CF40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selects their location from a dropdown box.</w:t>
            </w:r>
          </w:p>
        </w:tc>
      </w:tr>
      <w:tr w:rsidR="00A46440" w14:paraId="14060E11" w14:textId="77777777">
        <w:tc>
          <w:tcPr>
            <w:tcW w:w="2628" w:type="dxa"/>
          </w:tcPr>
          <w:p w14:paraId="5A9906C1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8" w:type="dxa"/>
          </w:tcPr>
          <w:p w14:paraId="3BA4F647" w14:textId="77777777" w:rsidR="00A46440" w:rsidRDefault="00ED6619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“Select Location” dropdown box loads successfully</w:t>
            </w:r>
          </w:p>
          <w:p w14:paraId="4288C54E" w14:textId="77777777" w:rsidR="00A46440" w:rsidRDefault="00ED6619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Permissions to get the user’s current location has been granted</w:t>
            </w:r>
          </w:p>
        </w:tc>
      </w:tr>
      <w:tr w:rsidR="00A46440" w14:paraId="407317FF" w14:textId="77777777">
        <w:tc>
          <w:tcPr>
            <w:tcW w:w="2628" w:type="dxa"/>
          </w:tcPr>
          <w:p w14:paraId="475655A7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28" w:type="dxa"/>
          </w:tcPr>
          <w:p w14:paraId="5620B957" w14:textId="77777777" w:rsidR="00A46440" w:rsidRDefault="00ED6619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location entered is saved and used for subsequent actions</w:t>
            </w:r>
          </w:p>
        </w:tc>
      </w:tr>
      <w:tr w:rsidR="00A46440" w14:paraId="6DB1E49C" w14:textId="77777777">
        <w:tc>
          <w:tcPr>
            <w:tcW w:w="2628" w:type="dxa"/>
          </w:tcPr>
          <w:p w14:paraId="1A6C5FDD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28" w:type="dxa"/>
          </w:tcPr>
          <w:p w14:paraId="4AA66D0A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 (???)</w:t>
            </w:r>
          </w:p>
        </w:tc>
      </w:tr>
      <w:tr w:rsidR="00A46440" w14:paraId="23AD6A53" w14:textId="77777777">
        <w:tc>
          <w:tcPr>
            <w:tcW w:w="2628" w:type="dxa"/>
          </w:tcPr>
          <w:p w14:paraId="5C9C158E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28" w:type="dxa"/>
          </w:tcPr>
          <w:p w14:paraId="6AF3BD2D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 times per day</w:t>
            </w:r>
          </w:p>
        </w:tc>
      </w:tr>
      <w:tr w:rsidR="00A46440" w14:paraId="628E0A14" w14:textId="77777777">
        <w:tc>
          <w:tcPr>
            <w:tcW w:w="2628" w:type="dxa"/>
          </w:tcPr>
          <w:p w14:paraId="4ED4B91C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28" w:type="dxa"/>
          </w:tcPr>
          <w:p w14:paraId="51CE4189" w14:textId="77777777" w:rsidR="00A46440" w:rsidRDefault="00ED6619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taps the dropdown box</w:t>
            </w:r>
          </w:p>
          <w:p w14:paraId="70B500DB" w14:textId="77777777" w:rsidR="00A46440" w:rsidRDefault="00ED6619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presents the user with a dropdown list of various locations, including a “Current Location” option at the top</w:t>
            </w:r>
          </w:p>
          <w:p w14:paraId="6AEEB476" w14:textId="77777777" w:rsidR="00A46440" w:rsidRDefault="00ED6619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selects a location</w:t>
            </w:r>
          </w:p>
        </w:tc>
      </w:tr>
      <w:tr w:rsidR="00A46440" w14:paraId="34307CA9" w14:textId="77777777">
        <w:tc>
          <w:tcPr>
            <w:tcW w:w="2628" w:type="dxa"/>
          </w:tcPr>
          <w:p w14:paraId="7E257ACD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228" w:type="dxa"/>
          </w:tcPr>
          <w:p w14:paraId="7EE50CFF" w14:textId="77777777" w:rsidR="00A46440" w:rsidRDefault="00A4644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6440" w14:paraId="0716BFAD" w14:textId="77777777">
        <w:tc>
          <w:tcPr>
            <w:tcW w:w="2628" w:type="dxa"/>
          </w:tcPr>
          <w:p w14:paraId="432B3A22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28" w:type="dxa"/>
          </w:tcPr>
          <w:p w14:paraId="6C6202EA" w14:textId="77777777" w:rsidR="00A46440" w:rsidRDefault="00A4644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6440" w14:paraId="40418E52" w14:textId="77777777">
        <w:tc>
          <w:tcPr>
            <w:tcW w:w="2628" w:type="dxa"/>
          </w:tcPr>
          <w:p w14:paraId="0EC3FC49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28" w:type="dxa"/>
          </w:tcPr>
          <w:p w14:paraId="0FB224FC" w14:textId="77777777" w:rsidR="00A46440" w:rsidRDefault="00A4644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6440" w14:paraId="3B216BA4" w14:textId="77777777">
        <w:tc>
          <w:tcPr>
            <w:tcW w:w="2628" w:type="dxa"/>
          </w:tcPr>
          <w:p w14:paraId="2DFDB12A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28" w:type="dxa"/>
          </w:tcPr>
          <w:p w14:paraId="788255C5" w14:textId="77777777" w:rsidR="00A46440" w:rsidRDefault="00A4644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6440" w14:paraId="5CDD82A0" w14:textId="77777777">
        <w:tc>
          <w:tcPr>
            <w:tcW w:w="2628" w:type="dxa"/>
          </w:tcPr>
          <w:p w14:paraId="0C2B3CD6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28" w:type="dxa"/>
          </w:tcPr>
          <w:p w14:paraId="71C99171" w14:textId="77777777" w:rsidR="00A46440" w:rsidRDefault="00A46440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6440" w14:paraId="247A556B" w14:textId="77777777">
        <w:tc>
          <w:tcPr>
            <w:tcW w:w="2628" w:type="dxa"/>
          </w:tcPr>
          <w:p w14:paraId="38E92797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28" w:type="dxa"/>
          </w:tcPr>
          <w:p w14:paraId="63A0A22C" w14:textId="77777777" w:rsidR="00A46440" w:rsidRDefault="00A46440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42B9EC6" w14:textId="77777777" w:rsidR="00A46440" w:rsidRDefault="00A46440">
      <w:pPr>
        <w:spacing w:line="240" w:lineRule="auto"/>
      </w:pPr>
    </w:p>
    <w:p w14:paraId="1876CE8D" w14:textId="77777777" w:rsidR="00A46440" w:rsidRDefault="00A46440">
      <w:pPr>
        <w:spacing w:line="240" w:lineRule="auto"/>
      </w:pPr>
    </w:p>
    <w:p w14:paraId="20DEA8AD" w14:textId="77777777" w:rsidR="00A46440" w:rsidRDefault="00A46440">
      <w:pPr>
        <w:spacing w:line="240" w:lineRule="auto"/>
      </w:pPr>
    </w:p>
    <w:p w14:paraId="18F9CA32" w14:textId="77777777" w:rsidR="00A46440" w:rsidRDefault="00A46440">
      <w:pPr>
        <w:spacing w:line="240" w:lineRule="auto"/>
      </w:pPr>
    </w:p>
    <w:p w14:paraId="41CE8F5E" w14:textId="77777777" w:rsidR="00A46440" w:rsidRDefault="00A46440">
      <w:pPr>
        <w:spacing w:line="240" w:lineRule="auto"/>
      </w:pPr>
    </w:p>
    <w:p w14:paraId="5CBA2E2A" w14:textId="14162A1E" w:rsidR="00A46440" w:rsidRDefault="00A46440">
      <w:bookmarkStart w:id="1" w:name="_szjw2tq1sxv8" w:colFirst="0" w:colLast="0"/>
      <w:bookmarkEnd w:id="1"/>
    </w:p>
    <w:p w14:paraId="315A7B0B" w14:textId="77777777" w:rsidR="00ED6619" w:rsidRDefault="00ED6619"/>
    <w:p w14:paraId="6D89EA74" w14:textId="77777777" w:rsidR="00A46440" w:rsidRDefault="00A46440"/>
    <w:tbl>
      <w:tblPr>
        <w:tblStyle w:val="a3"/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A46440" w14:paraId="12C42487" w14:textId="77777777">
        <w:tc>
          <w:tcPr>
            <w:tcW w:w="1728" w:type="dxa"/>
          </w:tcPr>
          <w:p w14:paraId="5EF4653E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129" w:type="dxa"/>
            <w:gridSpan w:val="3"/>
          </w:tcPr>
          <w:p w14:paraId="60DCD429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</w:tr>
      <w:tr w:rsidR="00A46440" w14:paraId="368974B8" w14:textId="77777777">
        <w:tc>
          <w:tcPr>
            <w:tcW w:w="1728" w:type="dxa"/>
          </w:tcPr>
          <w:p w14:paraId="09BA1DA5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44100B2C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View Hotspot Map</w:t>
            </w:r>
          </w:p>
        </w:tc>
      </w:tr>
      <w:tr w:rsidR="00A46440" w14:paraId="40A3F37B" w14:textId="77777777">
        <w:tc>
          <w:tcPr>
            <w:tcW w:w="1728" w:type="dxa"/>
          </w:tcPr>
          <w:p w14:paraId="524F9999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520" w:type="dxa"/>
          </w:tcPr>
          <w:p w14:paraId="52C46BDB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Protagonist</w:t>
            </w:r>
          </w:p>
        </w:tc>
        <w:tc>
          <w:tcPr>
            <w:tcW w:w="1980" w:type="dxa"/>
          </w:tcPr>
          <w:p w14:paraId="546A9244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629" w:type="dxa"/>
          </w:tcPr>
          <w:p w14:paraId="177A0F26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A46440" w14:paraId="79D0EED8" w14:textId="77777777">
        <w:tc>
          <w:tcPr>
            <w:tcW w:w="1728" w:type="dxa"/>
          </w:tcPr>
          <w:p w14:paraId="6CC084E1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520" w:type="dxa"/>
          </w:tcPr>
          <w:p w14:paraId="30B6ABB8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30/8/20</w:t>
            </w:r>
          </w:p>
        </w:tc>
        <w:tc>
          <w:tcPr>
            <w:tcW w:w="1980" w:type="dxa"/>
          </w:tcPr>
          <w:p w14:paraId="6AE66E9C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629" w:type="dxa"/>
          </w:tcPr>
          <w:p w14:paraId="252E3C6D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5F67DF16" w14:textId="77777777" w:rsidR="00A46440" w:rsidRDefault="00A46440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A46440" w14:paraId="521B22ED" w14:textId="77777777">
        <w:tc>
          <w:tcPr>
            <w:tcW w:w="2628" w:type="dxa"/>
          </w:tcPr>
          <w:p w14:paraId="2EE62A55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228" w:type="dxa"/>
          </w:tcPr>
          <w:p w14:paraId="4EF2C277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A46440" w14:paraId="4C2F6866" w14:textId="77777777">
        <w:tc>
          <w:tcPr>
            <w:tcW w:w="2628" w:type="dxa"/>
          </w:tcPr>
          <w:p w14:paraId="7617B3D0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228" w:type="dxa"/>
          </w:tcPr>
          <w:p w14:paraId="065A2AFA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is presented with a map of Singapore, with different areas color coded in different colors, with each color representing the size of the Dengue cluster in each area</w:t>
            </w:r>
          </w:p>
        </w:tc>
      </w:tr>
      <w:tr w:rsidR="00A46440" w14:paraId="6BAD703A" w14:textId="77777777">
        <w:tc>
          <w:tcPr>
            <w:tcW w:w="2628" w:type="dxa"/>
          </w:tcPr>
          <w:p w14:paraId="51C4F801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228" w:type="dxa"/>
          </w:tcPr>
          <w:p w14:paraId="0C6B2E3C" w14:textId="77777777" w:rsidR="00A46440" w:rsidRDefault="00ED6619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boots successfully</w:t>
            </w:r>
          </w:p>
          <w:p w14:paraId="06D96E8B" w14:textId="77777777" w:rsidR="00A46440" w:rsidRDefault="00ED6619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selects the option to view the</w:t>
            </w:r>
            <w:r>
              <w:rPr>
                <w:rFonts w:ascii="Times New Roman" w:eastAsia="Times New Roman" w:hAnsi="Times New Roman" w:cs="Times New Roman"/>
              </w:rPr>
              <w:t xml:space="preserve"> map</w:t>
            </w:r>
          </w:p>
          <w:p w14:paraId="5E728D8E" w14:textId="77777777" w:rsidR="00A46440" w:rsidRDefault="00ED6619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user’s smartphone has internet connection</w:t>
            </w:r>
          </w:p>
        </w:tc>
      </w:tr>
      <w:tr w:rsidR="00A46440" w14:paraId="42CE32AE" w14:textId="77777777">
        <w:tc>
          <w:tcPr>
            <w:tcW w:w="2628" w:type="dxa"/>
          </w:tcPr>
          <w:p w14:paraId="77B753A2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228" w:type="dxa"/>
          </w:tcPr>
          <w:p w14:paraId="4F1063B7" w14:textId="77777777" w:rsidR="00A46440" w:rsidRDefault="00ED6619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successfully displays the map to the user</w:t>
            </w:r>
          </w:p>
        </w:tc>
      </w:tr>
      <w:tr w:rsidR="00A46440" w14:paraId="525E017C" w14:textId="77777777">
        <w:tc>
          <w:tcPr>
            <w:tcW w:w="2628" w:type="dxa"/>
          </w:tcPr>
          <w:p w14:paraId="7B7B16D2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228" w:type="dxa"/>
          </w:tcPr>
          <w:p w14:paraId="3C277FC8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 (???)</w:t>
            </w:r>
          </w:p>
        </w:tc>
      </w:tr>
      <w:tr w:rsidR="00A46440" w14:paraId="352D5F99" w14:textId="77777777">
        <w:tc>
          <w:tcPr>
            <w:tcW w:w="2628" w:type="dxa"/>
          </w:tcPr>
          <w:p w14:paraId="7B6BC61D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228" w:type="dxa"/>
          </w:tcPr>
          <w:p w14:paraId="709C3F18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 times per day</w:t>
            </w:r>
          </w:p>
        </w:tc>
      </w:tr>
      <w:tr w:rsidR="00A46440" w14:paraId="3B253131" w14:textId="77777777">
        <w:tc>
          <w:tcPr>
            <w:tcW w:w="2628" w:type="dxa"/>
          </w:tcPr>
          <w:p w14:paraId="28B94F5E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228" w:type="dxa"/>
          </w:tcPr>
          <w:p w14:paraId="68269A5E" w14:textId="77777777" w:rsidR="00A46440" w:rsidRDefault="00ED6619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opens the app</w:t>
            </w:r>
          </w:p>
          <w:p w14:paraId="2BFD0475" w14:textId="77777777" w:rsidR="00A46440" w:rsidRDefault="00ED6619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The app loads and presents the user with 2 options: select a location, or view the Dengue hotspot map</w:t>
            </w:r>
          </w:p>
          <w:p w14:paraId="24A0BD18" w14:textId="77777777" w:rsidR="00A46440" w:rsidRDefault="00ED6619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selects the option to view the Dengue hotspot map</w:t>
            </w:r>
          </w:p>
          <w:p w14:paraId="45830B39" w14:textId="77777777" w:rsidR="00A46440" w:rsidRDefault="00ED6619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sends a request to the data.gov.sg API for all 14-day-total dengue cases in Singapore</w:t>
            </w:r>
          </w:p>
          <w:p w14:paraId="4F526AD0" w14:textId="77777777" w:rsidR="00A46440" w:rsidRDefault="00ED6619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app generates a map with all the Dengue clusters in Singapore based on the data pulled in step 5</w:t>
            </w:r>
          </w:p>
          <w:p w14:paraId="27D896FD" w14:textId="77777777" w:rsidR="00A46440" w:rsidRDefault="00ED6619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presents the map to the user</w:t>
            </w:r>
          </w:p>
        </w:tc>
      </w:tr>
      <w:tr w:rsidR="00A46440" w14:paraId="6B5B1194" w14:textId="77777777">
        <w:tc>
          <w:tcPr>
            <w:tcW w:w="2628" w:type="dxa"/>
          </w:tcPr>
          <w:p w14:paraId="1CDCF101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Alternative Flows:</w:t>
            </w:r>
          </w:p>
        </w:tc>
        <w:tc>
          <w:tcPr>
            <w:tcW w:w="6228" w:type="dxa"/>
          </w:tcPr>
          <w:p w14:paraId="631682C9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AF-S4: If the data has not been updated on data.gov.sg</w:t>
            </w:r>
          </w:p>
          <w:p w14:paraId="71A44789" w14:textId="77777777" w:rsidR="00A46440" w:rsidRDefault="00ED6619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uses the previous set of data for st</w:t>
            </w:r>
            <w:r>
              <w:rPr>
                <w:rFonts w:ascii="Times New Roman" w:eastAsia="Times New Roman" w:hAnsi="Times New Roman" w:cs="Times New Roman"/>
              </w:rPr>
              <w:t>eps 4-6.</w:t>
            </w:r>
          </w:p>
          <w:p w14:paraId="46594FE6" w14:textId="77777777" w:rsidR="00A46440" w:rsidRDefault="00ED6619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displays the message “This data is correct as of &lt;insert date&gt;”</w:t>
            </w:r>
          </w:p>
        </w:tc>
      </w:tr>
      <w:tr w:rsidR="00A46440" w14:paraId="0665D274" w14:textId="77777777">
        <w:tc>
          <w:tcPr>
            <w:tcW w:w="2628" w:type="dxa"/>
          </w:tcPr>
          <w:p w14:paraId="1FBE519B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228" w:type="dxa"/>
          </w:tcPr>
          <w:p w14:paraId="634D5E14" w14:textId="77777777" w:rsidR="00A46440" w:rsidRDefault="00ED661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EX1: The app loses internet connection while querying the API</w:t>
            </w:r>
          </w:p>
          <w:p w14:paraId="2A1F1D01" w14:textId="77777777" w:rsidR="00A46440" w:rsidRDefault="00ED6619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displays “Oh no! We seem to have lost connection”</w:t>
            </w:r>
          </w:p>
          <w:p w14:paraId="06A86CE2" w14:textId="77777777" w:rsidR="00A46440" w:rsidRDefault="00ED6619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retries every 2 seconds to query the API once internet connection is back</w:t>
            </w:r>
          </w:p>
        </w:tc>
      </w:tr>
      <w:tr w:rsidR="00A46440" w14:paraId="36223CAC" w14:textId="77777777">
        <w:tc>
          <w:tcPr>
            <w:tcW w:w="2628" w:type="dxa"/>
          </w:tcPr>
          <w:p w14:paraId="0B475009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228" w:type="dxa"/>
          </w:tcPr>
          <w:p w14:paraId="49D61CF8" w14:textId="77777777" w:rsidR="00A46440" w:rsidRDefault="00A4644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6440" w14:paraId="00F525BE" w14:textId="77777777">
        <w:tc>
          <w:tcPr>
            <w:tcW w:w="2628" w:type="dxa"/>
          </w:tcPr>
          <w:p w14:paraId="5A7E5F82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228" w:type="dxa"/>
          </w:tcPr>
          <w:p w14:paraId="3D22F3F0" w14:textId="77777777" w:rsidR="00A46440" w:rsidRDefault="00A46440">
            <w:pPr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6440" w14:paraId="530E8C4E" w14:textId="77777777">
        <w:tc>
          <w:tcPr>
            <w:tcW w:w="2628" w:type="dxa"/>
          </w:tcPr>
          <w:p w14:paraId="57B59E8C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228" w:type="dxa"/>
          </w:tcPr>
          <w:p w14:paraId="6D90475C" w14:textId="77777777" w:rsidR="00A46440" w:rsidRDefault="00A4644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6440" w14:paraId="6B5C5C5E" w14:textId="77777777">
        <w:tc>
          <w:tcPr>
            <w:tcW w:w="2628" w:type="dxa"/>
          </w:tcPr>
          <w:p w14:paraId="70297E26" w14:textId="77777777" w:rsidR="00A46440" w:rsidRDefault="00ED661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228" w:type="dxa"/>
          </w:tcPr>
          <w:p w14:paraId="02D974A4" w14:textId="77777777" w:rsidR="00A46440" w:rsidRDefault="00A46440">
            <w:pPr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50631B" w14:textId="77777777" w:rsidR="00A46440" w:rsidRDefault="00A46440">
      <w:pPr>
        <w:pStyle w:val="Title"/>
        <w:keepNext w:val="0"/>
        <w:keepLines w:val="0"/>
        <w:spacing w:before="240" w:after="720" w:line="240" w:lineRule="auto"/>
        <w:jc w:val="center"/>
      </w:pPr>
      <w:bookmarkStart w:id="2" w:name="_sc58m5em7zv6" w:colFirst="0" w:colLast="0"/>
      <w:bookmarkEnd w:id="2"/>
    </w:p>
    <w:sectPr w:rsidR="00A464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168"/>
    <w:multiLevelType w:val="multilevel"/>
    <w:tmpl w:val="4738C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991C78"/>
    <w:multiLevelType w:val="multilevel"/>
    <w:tmpl w:val="AF98C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BE44B6"/>
    <w:multiLevelType w:val="multilevel"/>
    <w:tmpl w:val="7DB653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EF79A3"/>
    <w:multiLevelType w:val="multilevel"/>
    <w:tmpl w:val="4D3C5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AC4D15"/>
    <w:multiLevelType w:val="multilevel"/>
    <w:tmpl w:val="DA64AD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90036E"/>
    <w:multiLevelType w:val="multilevel"/>
    <w:tmpl w:val="84D2C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702358"/>
    <w:multiLevelType w:val="multilevel"/>
    <w:tmpl w:val="2A52D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CB3B96"/>
    <w:multiLevelType w:val="multilevel"/>
    <w:tmpl w:val="62D039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0079A3"/>
    <w:multiLevelType w:val="multilevel"/>
    <w:tmpl w:val="88A22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3F25F0"/>
    <w:multiLevelType w:val="multilevel"/>
    <w:tmpl w:val="3C2CEF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98464D8"/>
    <w:multiLevelType w:val="multilevel"/>
    <w:tmpl w:val="D8CA7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1A65B6"/>
    <w:multiLevelType w:val="multilevel"/>
    <w:tmpl w:val="64521C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5E1F15"/>
    <w:multiLevelType w:val="multilevel"/>
    <w:tmpl w:val="3CEC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46B2368"/>
    <w:multiLevelType w:val="multilevel"/>
    <w:tmpl w:val="E8303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A3E15E5"/>
    <w:multiLevelType w:val="multilevel"/>
    <w:tmpl w:val="29B42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AD210A9"/>
    <w:multiLevelType w:val="multilevel"/>
    <w:tmpl w:val="9DBCA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C5510BA"/>
    <w:multiLevelType w:val="multilevel"/>
    <w:tmpl w:val="E1506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CA73AF"/>
    <w:multiLevelType w:val="multilevel"/>
    <w:tmpl w:val="94E6A7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E72073"/>
    <w:multiLevelType w:val="multilevel"/>
    <w:tmpl w:val="1BA010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F57021"/>
    <w:multiLevelType w:val="multilevel"/>
    <w:tmpl w:val="BF465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58A3AC3"/>
    <w:multiLevelType w:val="multilevel"/>
    <w:tmpl w:val="F29E2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CFD66F4"/>
    <w:multiLevelType w:val="multilevel"/>
    <w:tmpl w:val="FC388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2"/>
  </w:num>
  <w:num w:numId="5">
    <w:abstractNumId w:val="18"/>
  </w:num>
  <w:num w:numId="6">
    <w:abstractNumId w:val="0"/>
  </w:num>
  <w:num w:numId="7">
    <w:abstractNumId w:val="20"/>
  </w:num>
  <w:num w:numId="8">
    <w:abstractNumId w:val="3"/>
  </w:num>
  <w:num w:numId="9">
    <w:abstractNumId w:val="13"/>
  </w:num>
  <w:num w:numId="10">
    <w:abstractNumId w:val="16"/>
  </w:num>
  <w:num w:numId="11">
    <w:abstractNumId w:val="12"/>
  </w:num>
  <w:num w:numId="12">
    <w:abstractNumId w:val="15"/>
  </w:num>
  <w:num w:numId="13">
    <w:abstractNumId w:val="6"/>
  </w:num>
  <w:num w:numId="14">
    <w:abstractNumId w:val="10"/>
  </w:num>
  <w:num w:numId="15">
    <w:abstractNumId w:val="8"/>
  </w:num>
  <w:num w:numId="16">
    <w:abstractNumId w:val="9"/>
  </w:num>
  <w:num w:numId="17">
    <w:abstractNumId w:val="17"/>
  </w:num>
  <w:num w:numId="18">
    <w:abstractNumId w:val="5"/>
  </w:num>
  <w:num w:numId="19">
    <w:abstractNumId w:val="1"/>
  </w:num>
  <w:num w:numId="20">
    <w:abstractNumId w:val="21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440"/>
    <w:rsid w:val="00A46440"/>
    <w:rsid w:val="00ED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9DC0"/>
  <w15:docId w15:val="{B75711D6-FA37-407E-98DB-CDDA8103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#ONG XING XIANG#</cp:lastModifiedBy>
  <cp:revision>2</cp:revision>
  <dcterms:created xsi:type="dcterms:W3CDTF">2020-08-31T02:08:00Z</dcterms:created>
  <dcterms:modified xsi:type="dcterms:W3CDTF">2020-08-31T02:09:00Z</dcterms:modified>
</cp:coreProperties>
</file>