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 w:themeColor="background1"/>
  <w:body>
    <w:tbl>
      <w:tblPr>
        <w:tblStyle w:val="TableGrid"/>
        <w:tblW w:w="10443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13"/>
        <w:gridCol w:w="3260"/>
        <w:gridCol w:w="1423"/>
        <w:gridCol w:w="2536"/>
        <w:gridCol w:w="1811"/>
      </w:tblGrid>
      <w:tr w:rsidR="00FF0CC0">
        <w:trPr>
          <w:trHeight w:val="982"/>
          <w:jc w:val="center"/>
        </w:trPr>
        <w:tc>
          <w:tcPr>
            <w:tcW w:w="10443" w:type="dxa"/>
            <w:gridSpan w:val="5"/>
            <w:shd w:val="clear" w:color="auto" w:fill="D9D9D9" w:themeFill="background1" w:themeFillShade="D9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color w:val="414141"/>
                <w:sz w:val="60"/>
                <w:szCs w:val="60"/>
              </w:rPr>
            </w:pPr>
            <w:r>
              <w:rPr>
                <w:rFonts w:ascii="微软雅黑" w:eastAsia="微软雅黑" w:hAnsi="微软雅黑" w:hint="eastAsia"/>
                <w:color w:val="414141"/>
                <w:sz w:val="60"/>
                <w:szCs w:val="60"/>
                <w14:shadow w14:blurRad="38100" w14:dist="25400" w14:dir="5400000" w14:sx="100000" w14:sy="100000" w14:kx="0" w14:ky="0" w14:algn="ctr">
                  <w14:srgbClr w14:val="6E747A">
                    <w14:alpha w14:val="57000"/>
                  </w14:srgbClr>
                </w14:shadow>
              </w:rPr>
              <w:t>个人简历</w:t>
            </w:r>
          </w:p>
        </w:tc>
      </w:tr>
      <w:tr w:rsidR="00FF0CC0">
        <w:trPr>
          <w:trHeight w:val="349"/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  <w:r>
              <w:rPr>
                <w:rFonts w:ascii="微软雅黑" w:eastAsia="微软雅黑" w:hAnsi="微软雅黑"/>
                <w:b/>
                <w:noProof/>
                <w:color w:val="414141"/>
              </w:rPr>
              <w:drawing>
                <wp:anchor distT="0" distB="0" distL="114300" distR="114300" simplePos="0" relativeHeight="251657216" behindDoc="0" locked="0" layoutInCell="1" allowOverlap="1">
                  <wp:simplePos x="0" y="0"/>
                  <wp:positionH relativeFrom="column">
                    <wp:posOffset>5434965</wp:posOffset>
                  </wp:positionH>
                  <wp:positionV relativeFrom="paragraph">
                    <wp:posOffset>78105</wp:posOffset>
                  </wp:positionV>
                  <wp:extent cx="1078865" cy="1459865"/>
                  <wp:effectExtent l="9525" t="9525" r="16510" b="16510"/>
                  <wp:wrapNone/>
                  <wp:docPr id="2" name="图片 2" descr="C:\Users\zz\Desktop\图片17.png图片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图片 2" descr="C:\Users\zz\Desktop\图片17.png图片17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78865" cy="1459865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姓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名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0" w:name="name"/>
            <w:bookmarkEnd w:id="0"/>
          </w:p>
        </w:tc>
        <w:tc>
          <w:tcPr>
            <w:tcW w:w="142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出生年月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" w:name="birthday"/>
            <w:bookmarkEnd w:id="1"/>
          </w:p>
        </w:tc>
        <w:tc>
          <w:tcPr>
            <w:tcW w:w="1811" w:type="dxa"/>
            <w:vMerge w:val="restart"/>
            <w:shd w:val="clear" w:color="auto" w:fill="auto"/>
            <w:vAlign w:val="center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民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族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 w:hint="eastAsia"/>
                <w:color w:val="414141"/>
              </w:rPr>
            </w:pPr>
            <w:bookmarkStart w:id="2" w:name="nation"/>
            <w:bookmarkEnd w:id="2"/>
          </w:p>
        </w:tc>
        <w:tc>
          <w:tcPr>
            <w:tcW w:w="1423" w:type="dxa"/>
            <w:shd w:val="clear" w:color="auto" w:fill="auto"/>
          </w:tcPr>
          <w:p w:rsidR="00FF0CC0" w:rsidRDefault="005F3DA3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性</w:t>
            </w:r>
            <w:r w:rsidR="005B1F6E"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>别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3" w:name="sex"/>
            <w:bookmarkEnd w:id="3"/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电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话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4" w:name="phone"/>
            <w:bookmarkEnd w:id="4"/>
          </w:p>
        </w:tc>
        <w:tc>
          <w:tcPr>
            <w:tcW w:w="142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政治面貌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5" w:name="zzmm"/>
            <w:bookmarkEnd w:id="5"/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邮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箱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6" w:name="email"/>
            <w:bookmarkEnd w:id="6"/>
          </w:p>
        </w:tc>
        <w:tc>
          <w:tcPr>
            <w:tcW w:w="1423" w:type="dxa"/>
            <w:shd w:val="clear" w:color="auto" w:fill="auto"/>
          </w:tcPr>
          <w:p w:rsidR="00FF0CC0" w:rsidRDefault="00D40865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教 研 室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7" w:name="jys"/>
            <w:bookmarkEnd w:id="7"/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D40865">
        <w:trPr>
          <w:jc w:val="center"/>
        </w:trPr>
        <w:tc>
          <w:tcPr>
            <w:tcW w:w="1413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身份证号</w:t>
            </w:r>
          </w:p>
        </w:tc>
        <w:tc>
          <w:tcPr>
            <w:tcW w:w="3260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8" w:name="idcard"/>
            <w:bookmarkEnd w:id="8"/>
          </w:p>
        </w:tc>
        <w:tc>
          <w:tcPr>
            <w:tcW w:w="1423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center"/>
              <w:rPr>
                <w:rFonts w:ascii="微软雅黑" w:eastAsia="微软雅黑" w:hAnsi="微软雅黑" w:hint="eastAsia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工作证号</w:t>
            </w:r>
          </w:p>
        </w:tc>
        <w:tc>
          <w:tcPr>
            <w:tcW w:w="2536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left"/>
              <w:rPr>
                <w:rFonts w:ascii="微软雅黑" w:eastAsia="微软雅黑" w:hAnsi="微软雅黑" w:hint="eastAsia"/>
                <w:color w:val="414141"/>
              </w:rPr>
            </w:pPr>
            <w:bookmarkStart w:id="9" w:name="workid"/>
            <w:bookmarkEnd w:id="9"/>
          </w:p>
        </w:tc>
        <w:tc>
          <w:tcPr>
            <w:tcW w:w="1811" w:type="dxa"/>
            <w:vMerge/>
            <w:shd w:val="clear" w:color="auto" w:fill="auto"/>
          </w:tcPr>
          <w:p w:rsidR="00D40865" w:rsidRDefault="00D40865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900BEA">
        <w:trPr>
          <w:jc w:val="center"/>
        </w:trPr>
        <w:tc>
          <w:tcPr>
            <w:tcW w:w="141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 w:hint="eastAsia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职    务</w:t>
            </w:r>
          </w:p>
        </w:tc>
        <w:tc>
          <w:tcPr>
            <w:tcW w:w="3260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0" w:name="zhiwu"/>
            <w:bookmarkEnd w:id="10"/>
          </w:p>
        </w:tc>
        <w:tc>
          <w:tcPr>
            <w:tcW w:w="142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 w:hint="eastAsia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职    称</w:t>
            </w:r>
          </w:p>
        </w:tc>
        <w:tc>
          <w:tcPr>
            <w:tcW w:w="2536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 w:hint="eastAsia"/>
                <w:color w:val="414141"/>
              </w:rPr>
            </w:pPr>
            <w:bookmarkStart w:id="11" w:name="zhicheng"/>
            <w:bookmarkEnd w:id="11"/>
          </w:p>
        </w:tc>
        <w:tc>
          <w:tcPr>
            <w:tcW w:w="1811" w:type="dxa"/>
            <w:vMerge/>
            <w:shd w:val="clear" w:color="auto" w:fill="auto"/>
          </w:tcPr>
          <w:p w:rsidR="00900BEA" w:rsidRDefault="00900BEA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900BEA">
        <w:trPr>
          <w:jc w:val="center"/>
        </w:trPr>
        <w:tc>
          <w:tcPr>
            <w:tcW w:w="141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 w:hint="eastAsia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工作时间</w:t>
            </w:r>
          </w:p>
        </w:tc>
        <w:tc>
          <w:tcPr>
            <w:tcW w:w="3260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2" w:name="worktime"/>
            <w:bookmarkEnd w:id="12"/>
          </w:p>
        </w:tc>
        <w:tc>
          <w:tcPr>
            <w:tcW w:w="142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 w:hint="eastAsia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来校时间</w:t>
            </w:r>
          </w:p>
        </w:tc>
        <w:tc>
          <w:tcPr>
            <w:tcW w:w="2536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 w:hint="eastAsia"/>
                <w:color w:val="414141"/>
              </w:rPr>
            </w:pPr>
            <w:bookmarkStart w:id="13" w:name="schooltime"/>
            <w:bookmarkStart w:id="14" w:name="_GoBack"/>
            <w:bookmarkEnd w:id="13"/>
            <w:bookmarkEnd w:id="14"/>
          </w:p>
        </w:tc>
        <w:tc>
          <w:tcPr>
            <w:tcW w:w="1811" w:type="dxa"/>
            <w:vMerge/>
            <w:shd w:val="clear" w:color="auto" w:fill="auto"/>
          </w:tcPr>
          <w:p w:rsidR="00900BEA" w:rsidRDefault="00900BEA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trHeight w:val="80"/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住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址</w:t>
            </w:r>
          </w:p>
        </w:tc>
        <w:tc>
          <w:tcPr>
            <w:tcW w:w="3260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414141"/>
              </w:rPr>
              <w:t>广东省广州市</w:t>
            </w:r>
          </w:p>
        </w:tc>
        <w:tc>
          <w:tcPr>
            <w:tcW w:w="142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学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历</w:t>
            </w:r>
          </w:p>
        </w:tc>
        <w:tc>
          <w:tcPr>
            <w:tcW w:w="2536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414141"/>
              </w:rPr>
              <w:t>本科</w:t>
            </w:r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  <w:szCs w:val="21"/>
              </w:rPr>
            </w:pPr>
            <w:r>
              <w:rPr>
                <w:rFonts w:ascii="微软雅黑" w:eastAsia="微软雅黑" w:hAnsi="微软雅黑"/>
                <w:b/>
                <w:color w:val="414141"/>
                <w:szCs w:val="21"/>
              </w:rPr>
              <w:t>求职意向</w:t>
            </w:r>
          </w:p>
        </w:tc>
        <w:tc>
          <w:tcPr>
            <w:tcW w:w="7219" w:type="dxa"/>
            <w:gridSpan w:val="3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Cs w:val="21"/>
              </w:rPr>
            </w:pPr>
            <w:r>
              <w:rPr>
                <w:rFonts w:ascii="微软雅黑" w:eastAsia="微软雅黑" w:hAnsi="微软雅黑"/>
                <w:color w:val="414141"/>
                <w:szCs w:val="21"/>
              </w:rPr>
              <w:t>市场专员</w:t>
            </w:r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trHeight w:val="254"/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FFFFFF" w:themeColor="background1"/>
                <w:sz w:val="28"/>
                <w:szCs w:val="28"/>
              </w:rPr>
              <w:t>教育背景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ind w:firstLineChars="200" w:firstLine="420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ind w:firstLineChars="200" w:firstLine="20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414141"/>
              </w:rPr>
              <w:t>2005</w:t>
            </w:r>
            <w:r>
              <w:rPr>
                <w:rFonts w:ascii="微软雅黑" w:eastAsia="微软雅黑" w:hAnsi="微软雅黑"/>
                <w:color w:val="414141"/>
              </w:rPr>
              <w:t>.07</w:t>
            </w:r>
            <w:r>
              <w:rPr>
                <w:rFonts w:ascii="微软雅黑" w:eastAsia="微软雅黑" w:hAnsi="微软雅黑" w:hint="eastAsia"/>
                <w:color w:val="414141"/>
              </w:rPr>
              <w:t>-</w:t>
            </w:r>
            <w:r>
              <w:rPr>
                <w:rFonts w:ascii="微软雅黑" w:eastAsia="微软雅黑" w:hAnsi="微软雅黑"/>
                <w:color w:val="414141"/>
              </w:rPr>
              <w:t>2</w:t>
            </w:r>
            <w:r>
              <w:rPr>
                <w:rFonts w:ascii="微软雅黑" w:eastAsia="微软雅黑" w:hAnsi="微软雅黑" w:hint="eastAsia"/>
                <w:color w:val="414141"/>
              </w:rPr>
              <w:t>009</w:t>
            </w:r>
            <w:r>
              <w:rPr>
                <w:rFonts w:ascii="微软雅黑" w:eastAsia="微软雅黑" w:hAnsi="微软雅黑"/>
                <w:color w:val="414141"/>
              </w:rPr>
              <w:t xml:space="preserve">.06          </w:t>
            </w:r>
            <w:r>
              <w:rPr>
                <w:rFonts w:ascii="微软雅黑" w:eastAsia="微软雅黑" w:hAnsi="微软雅黑" w:hint="eastAsia"/>
                <w:color w:val="414141"/>
              </w:rPr>
              <w:t>包图</w:t>
            </w:r>
            <w:r>
              <w:rPr>
                <w:rFonts w:ascii="微软雅黑" w:eastAsia="微软雅黑" w:hAnsi="微软雅黑" w:hint="eastAsia"/>
                <w:color w:val="414141"/>
              </w:rPr>
              <w:t>大学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         </w:t>
            </w:r>
            <w:r>
              <w:rPr>
                <w:rFonts w:ascii="微软雅黑" w:eastAsia="微软雅黑" w:hAnsi="微软雅黑"/>
                <w:color w:val="414141"/>
              </w:rPr>
              <w:t xml:space="preserve">            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 </w:t>
            </w:r>
            <w:r>
              <w:rPr>
                <w:rFonts w:ascii="微软雅黑" w:eastAsia="微软雅黑" w:hAnsi="微软雅黑" w:hint="eastAsia"/>
                <w:color w:val="414141"/>
              </w:rPr>
              <w:t>市场营销（本科）</w:t>
            </w:r>
          </w:p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主修课程：管理学、微观经济学、宏观经济学、管理信息系统、统计学、会计学、财务管理、市场营销、经济法、消费者行为学、国际市场营销</w:t>
            </w: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FFFFFF" w:themeColor="background1"/>
                <w:sz w:val="28"/>
                <w:szCs w:val="28"/>
              </w:rPr>
              <w:t>实习经历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trHeight w:val="2433"/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414141"/>
              </w:rPr>
              <w:t>2012-04</w:t>
            </w:r>
            <w:r>
              <w:rPr>
                <w:rFonts w:ascii="微软雅黑" w:eastAsia="微软雅黑" w:hAnsi="微软雅黑" w:hint="eastAsia"/>
                <w:color w:val="414141"/>
              </w:rPr>
              <w:t>至今</w:t>
            </w:r>
            <w:r>
              <w:rPr>
                <w:rFonts w:ascii="微软雅黑" w:eastAsia="微软雅黑" w:hAnsi="微软雅黑"/>
                <w:color w:val="414141"/>
              </w:rPr>
              <w:t xml:space="preserve">             </w:t>
            </w:r>
            <w:r>
              <w:rPr>
                <w:rFonts w:ascii="微软雅黑" w:eastAsia="微软雅黑" w:hAnsi="微软雅黑" w:hint="eastAsia"/>
                <w:color w:val="414141"/>
              </w:rPr>
              <w:t>包图</w:t>
            </w:r>
            <w:r>
              <w:rPr>
                <w:rFonts w:ascii="微软雅黑" w:eastAsia="微软雅黑" w:hAnsi="微软雅黑" w:hint="eastAsia"/>
                <w:color w:val="414141"/>
              </w:rPr>
              <w:t>科技有限公司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color w:val="414141"/>
              </w:rPr>
              <w:t xml:space="preserve">          </w:t>
            </w:r>
            <w:r>
              <w:rPr>
                <w:rFonts w:ascii="微软雅黑" w:eastAsia="微软雅黑" w:hAnsi="微软雅黑" w:hint="eastAsia"/>
                <w:color w:val="414141"/>
              </w:rPr>
              <w:t>市场营销（实习生）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firstLineChars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负责公司线上端资源的销售工作（以开拓客户为主），公司主要资源以广点通、智汇推、小米、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360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、沃门户等；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firstLineChars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实时了解行业的变化，跟踪客户的详细数据，为客户制定更完善的投放计划（合作过珍爱网、世纪佳缘、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56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视频、京东等客户）</w:t>
            </w:r>
          </w:p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414141"/>
              </w:rPr>
              <w:t xml:space="preserve">2010.03-2012.03          </w:t>
            </w:r>
            <w:r>
              <w:rPr>
                <w:rFonts w:ascii="微软雅黑" w:eastAsia="微软雅黑" w:hAnsi="微软雅黑" w:hint="eastAsia"/>
                <w:color w:val="414141"/>
              </w:rPr>
              <w:t>包图</w:t>
            </w:r>
            <w:r>
              <w:rPr>
                <w:rFonts w:ascii="微软雅黑" w:eastAsia="微软雅黑" w:hAnsi="微软雅黑" w:hint="eastAsia"/>
                <w:color w:val="414141"/>
              </w:rPr>
              <w:t>科技有限公司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color w:val="414141"/>
              </w:rPr>
              <w:t xml:space="preserve">          </w:t>
            </w:r>
            <w:r>
              <w:rPr>
                <w:rFonts w:ascii="微软雅黑" w:eastAsia="微软雅黑" w:hAnsi="微软雅黑" w:hint="eastAsia"/>
                <w:color w:val="414141"/>
              </w:rPr>
              <w:t>软件工程师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firstLineChars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负责公司业务系统的设计及改进，参与公司网上商城系统产品功能设计及实施工作。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firstLineChars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负责客户调研、客户需求分析、方案写作等工作，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 xml:space="preserve"> 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参与公司多个大型电子商务项目的策划工作，担任大商集团网上商城一期建设项目经理。</w:t>
            </w: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FFFFFF" w:themeColor="background1"/>
                <w:sz w:val="28"/>
                <w:szCs w:val="28"/>
              </w:rPr>
              <w:t>校内实践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414141"/>
              </w:rPr>
              <w:t xml:space="preserve">2009.03-20110.6          </w:t>
            </w:r>
            <w:r>
              <w:rPr>
                <w:rFonts w:ascii="微软雅黑" w:eastAsia="微软雅黑" w:hAnsi="微软雅黑" w:hint="eastAsia"/>
                <w:color w:val="414141"/>
              </w:rPr>
              <w:t>包图</w:t>
            </w:r>
            <w:r>
              <w:rPr>
                <w:rFonts w:ascii="微软雅黑" w:eastAsia="微软雅黑" w:hAnsi="微软雅黑" w:hint="eastAsia"/>
                <w:color w:val="414141"/>
              </w:rPr>
              <w:t>科技有限公司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              </w:t>
            </w:r>
            <w:r>
              <w:rPr>
                <w:rFonts w:ascii="微软雅黑" w:eastAsia="微软雅黑" w:hAnsi="微软雅黑" w:hint="eastAsia"/>
                <w:color w:val="414141"/>
              </w:rPr>
              <w:t>校园大使主席</w:t>
            </w:r>
            <w:r>
              <w:rPr>
                <w:rFonts w:ascii="微软雅黑" w:eastAsia="微软雅黑" w:hAnsi="微软雅黑" w:hint="eastAsia"/>
                <w:color w:val="414141"/>
              </w:rPr>
              <w:t xml:space="preserve"> 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firstLineChars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带领自己的团队，辅助完成在各高校的“伏龙计划”，向全球顶尖的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AXA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金融公司推送实习生资源。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left="357" w:firstLineChars="0" w:hanging="357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整体运营前期开展了相关的线上线下宣传活动，中期为进行咨询的人员提供讲解。后期进行了项目的维护阶段，保证了整个项目的完整性。</w:t>
            </w:r>
          </w:p>
          <w:p w:rsidR="00FF0CC0" w:rsidRDefault="005B1F6E">
            <w:pPr>
              <w:pStyle w:val="1"/>
              <w:numPr>
                <w:ilvl w:val="0"/>
                <w:numId w:val="1"/>
              </w:numPr>
              <w:adjustRightInd w:val="0"/>
              <w:snapToGrid w:val="0"/>
              <w:ind w:left="357" w:firstLineChars="0" w:hanging="357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带领本校团队超额完成规定的业绩，绩效占到大连区的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30%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左右，是大连区绩效的重要组成部分，同时推动了东北地区业绩的完成。</w:t>
            </w: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FFFFFF" w:themeColor="background1"/>
                <w:sz w:val="28"/>
                <w:szCs w:val="28"/>
              </w:rPr>
              <w:t>技能证书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color w:val="FFFFFF" w:themeColor="background1"/>
                <w:sz w:val="10"/>
                <w:szCs w:val="10"/>
              </w:rPr>
            </w:pPr>
          </w:p>
        </w:tc>
        <w:tc>
          <w:tcPr>
            <w:tcW w:w="9030" w:type="dxa"/>
            <w:gridSpan w:val="4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普通话一级甲等；</w:t>
            </w:r>
          </w:p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大学英语四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/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六级（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CET-4/6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），良好的听说读写能力，快速浏览英语专业文件及书籍；</w:t>
            </w:r>
          </w:p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通过全国计算机二级考试，熟练运用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office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相关软件。</w:t>
            </w: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FFFFFF" w:themeColor="background1"/>
                <w:sz w:val="28"/>
                <w:szCs w:val="28"/>
              </w:rPr>
              <w:t>自我评价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color w:val="FFFFFF" w:themeColor="background1"/>
                <w:sz w:val="10"/>
                <w:szCs w:val="10"/>
              </w:rPr>
            </w:pPr>
          </w:p>
        </w:tc>
        <w:tc>
          <w:tcPr>
            <w:tcW w:w="9030" w:type="dxa"/>
            <w:gridSpan w:val="4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深度互联网从业人员，对互联网保持高度的敏感性和关注度，熟悉产品开发流程，有很强的产品规划、需求分析、交互设计能力，能独立承担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APP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和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WEB</w:t>
            </w: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项目的管控工作，善于沟通，贴近用户。</w:t>
            </w:r>
          </w:p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</w:p>
        </w:tc>
      </w:tr>
    </w:tbl>
    <w:p w:rsidR="00FF0CC0" w:rsidRDefault="00FF0CC0">
      <w:pPr>
        <w:snapToGrid w:val="0"/>
        <w:spacing w:line="20" w:lineRule="exact"/>
        <w:rPr>
          <w:rFonts w:ascii="微软雅黑" w:eastAsia="微软雅黑" w:hAnsi="微软雅黑"/>
          <w:sz w:val="28"/>
          <w:szCs w:val="28"/>
        </w:rPr>
      </w:pPr>
    </w:p>
    <w:sectPr w:rsidR="00FF0CC0">
      <w:headerReference w:type="default" r:id="rId9"/>
      <w:footerReference w:type="default" r:id="rId10"/>
      <w:pgSz w:w="11906" w:h="16838"/>
      <w:pgMar w:top="567" w:right="720" w:bottom="567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B1F6E" w:rsidRDefault="005B1F6E">
      <w:r>
        <w:separator/>
      </w:r>
    </w:p>
  </w:endnote>
  <w:endnote w:type="continuationSeparator" w:id="0">
    <w:p w:rsidR="005B1F6E" w:rsidRDefault="005B1F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0CC0" w:rsidRDefault="00FF0CC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B1F6E" w:rsidRDefault="005B1F6E">
      <w:r>
        <w:separator/>
      </w:r>
    </w:p>
  </w:footnote>
  <w:footnote w:type="continuationSeparator" w:id="0">
    <w:p w:rsidR="005B1F6E" w:rsidRDefault="005B1F6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0CC0" w:rsidRDefault="00FF0CC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E4418A"/>
    <w:multiLevelType w:val="multilevel"/>
    <w:tmpl w:val="01E4418A"/>
    <w:lvl w:ilvl="0">
      <w:start w:val="1"/>
      <w:numFmt w:val="bullet"/>
      <w:lvlText w:val=""/>
      <w:lvlJc w:val="left"/>
      <w:pPr>
        <w:ind w:left="360" w:hanging="360"/>
      </w:pPr>
      <w:rPr>
        <w:rFonts w:ascii="Wingdings" w:hAnsi="Wingdings" w:hint="default"/>
        <w:color w:val="D9D9D9" w:themeColor="background1" w:themeShade="D9"/>
      </w:rPr>
    </w:lvl>
    <w:lvl w:ilvl="1" w:tentative="1">
      <w:start w:val="1"/>
      <w:numFmt w:val="lowerLetter"/>
      <w:lvlText w:val="%2)"/>
      <w:lvlJc w:val="left"/>
      <w:pPr>
        <w:ind w:left="840" w:hanging="420"/>
      </w:pPr>
    </w:lvl>
    <w:lvl w:ilvl="2" w:tentative="1">
      <w:start w:val="1"/>
      <w:numFmt w:val="lowerRoman"/>
      <w:lvlText w:val="%3."/>
      <w:lvlJc w:val="right"/>
      <w:pPr>
        <w:ind w:left="1260" w:hanging="420"/>
      </w:pPr>
    </w:lvl>
    <w:lvl w:ilvl="3" w:tentative="1">
      <w:start w:val="1"/>
      <w:numFmt w:val="decimal"/>
      <w:lvlText w:val="%4."/>
      <w:lvlJc w:val="left"/>
      <w:pPr>
        <w:ind w:left="1680" w:hanging="420"/>
      </w:pPr>
    </w:lvl>
    <w:lvl w:ilvl="4" w:tentative="1">
      <w:start w:val="1"/>
      <w:numFmt w:val="lowerLetter"/>
      <w:lvlText w:val="%5)"/>
      <w:lvlJc w:val="left"/>
      <w:pPr>
        <w:ind w:left="2100" w:hanging="420"/>
      </w:pPr>
    </w:lvl>
    <w:lvl w:ilvl="5" w:tentative="1">
      <w:start w:val="1"/>
      <w:numFmt w:val="lowerRoman"/>
      <w:lvlText w:val="%6."/>
      <w:lvlJc w:val="right"/>
      <w:pPr>
        <w:ind w:left="2520" w:hanging="420"/>
      </w:pPr>
    </w:lvl>
    <w:lvl w:ilvl="6" w:tentative="1">
      <w:start w:val="1"/>
      <w:numFmt w:val="decimal"/>
      <w:lvlText w:val="%7."/>
      <w:lvlJc w:val="left"/>
      <w:pPr>
        <w:ind w:left="2940" w:hanging="420"/>
      </w:pPr>
    </w:lvl>
    <w:lvl w:ilvl="7" w:tentative="1">
      <w:start w:val="1"/>
      <w:numFmt w:val="lowerLetter"/>
      <w:lvlText w:val="%8)"/>
      <w:lvlJc w:val="left"/>
      <w:pPr>
        <w:ind w:left="3360" w:hanging="420"/>
      </w:pPr>
    </w:lvl>
    <w:lvl w:ilvl="8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15A1"/>
    <w:rsid w:val="00024450"/>
    <w:rsid w:val="00035CE4"/>
    <w:rsid w:val="00056F2D"/>
    <w:rsid w:val="00061C4A"/>
    <w:rsid w:val="000625C5"/>
    <w:rsid w:val="00063548"/>
    <w:rsid w:val="00072A78"/>
    <w:rsid w:val="00074737"/>
    <w:rsid w:val="00084105"/>
    <w:rsid w:val="00086733"/>
    <w:rsid w:val="00090529"/>
    <w:rsid w:val="00092E63"/>
    <w:rsid w:val="000969E6"/>
    <w:rsid w:val="000A508F"/>
    <w:rsid w:val="000C2D2B"/>
    <w:rsid w:val="000E0F97"/>
    <w:rsid w:val="000E78E0"/>
    <w:rsid w:val="00101FCF"/>
    <w:rsid w:val="001203C1"/>
    <w:rsid w:val="00121301"/>
    <w:rsid w:val="001424E3"/>
    <w:rsid w:val="00150BD1"/>
    <w:rsid w:val="00174D0D"/>
    <w:rsid w:val="00182725"/>
    <w:rsid w:val="001874C5"/>
    <w:rsid w:val="00194E41"/>
    <w:rsid w:val="00195A3C"/>
    <w:rsid w:val="001D4934"/>
    <w:rsid w:val="00204EAE"/>
    <w:rsid w:val="00205F5C"/>
    <w:rsid w:val="00221EED"/>
    <w:rsid w:val="002263B5"/>
    <w:rsid w:val="00231342"/>
    <w:rsid w:val="0023425D"/>
    <w:rsid w:val="00245C23"/>
    <w:rsid w:val="00265785"/>
    <w:rsid w:val="00281C04"/>
    <w:rsid w:val="00296629"/>
    <w:rsid w:val="002A083F"/>
    <w:rsid w:val="002B11AC"/>
    <w:rsid w:val="002C45A2"/>
    <w:rsid w:val="002C4DF3"/>
    <w:rsid w:val="002C716D"/>
    <w:rsid w:val="002C76D8"/>
    <w:rsid w:val="002E3BDE"/>
    <w:rsid w:val="00300C55"/>
    <w:rsid w:val="00304CD4"/>
    <w:rsid w:val="003115F1"/>
    <w:rsid w:val="00316D3E"/>
    <w:rsid w:val="003203D1"/>
    <w:rsid w:val="003278C6"/>
    <w:rsid w:val="003324BE"/>
    <w:rsid w:val="003379C3"/>
    <w:rsid w:val="003577AA"/>
    <w:rsid w:val="003656D5"/>
    <w:rsid w:val="00375CB1"/>
    <w:rsid w:val="00376945"/>
    <w:rsid w:val="003A281C"/>
    <w:rsid w:val="003C237F"/>
    <w:rsid w:val="003C3614"/>
    <w:rsid w:val="003D1197"/>
    <w:rsid w:val="00412092"/>
    <w:rsid w:val="00423BC1"/>
    <w:rsid w:val="0042577F"/>
    <w:rsid w:val="00430FDA"/>
    <w:rsid w:val="00440BF7"/>
    <w:rsid w:val="004752D9"/>
    <w:rsid w:val="004A5CEF"/>
    <w:rsid w:val="004B1D31"/>
    <w:rsid w:val="004B55E3"/>
    <w:rsid w:val="004E2D8D"/>
    <w:rsid w:val="004F5D16"/>
    <w:rsid w:val="00502B9A"/>
    <w:rsid w:val="0053548C"/>
    <w:rsid w:val="00544338"/>
    <w:rsid w:val="00562E55"/>
    <w:rsid w:val="00566DF9"/>
    <w:rsid w:val="00575B90"/>
    <w:rsid w:val="00576DAD"/>
    <w:rsid w:val="00594069"/>
    <w:rsid w:val="00595243"/>
    <w:rsid w:val="005A6B21"/>
    <w:rsid w:val="005B1F6E"/>
    <w:rsid w:val="005B4F6C"/>
    <w:rsid w:val="005C16DC"/>
    <w:rsid w:val="005C298E"/>
    <w:rsid w:val="005C5D83"/>
    <w:rsid w:val="005D50A0"/>
    <w:rsid w:val="005E6C18"/>
    <w:rsid w:val="005F3741"/>
    <w:rsid w:val="005F3DA3"/>
    <w:rsid w:val="005F7A15"/>
    <w:rsid w:val="00626A12"/>
    <w:rsid w:val="0063344C"/>
    <w:rsid w:val="0066778D"/>
    <w:rsid w:val="00670673"/>
    <w:rsid w:val="00674B0F"/>
    <w:rsid w:val="00690663"/>
    <w:rsid w:val="006A13C6"/>
    <w:rsid w:val="006A292B"/>
    <w:rsid w:val="006A4328"/>
    <w:rsid w:val="006A6C1D"/>
    <w:rsid w:val="006C431B"/>
    <w:rsid w:val="007231FC"/>
    <w:rsid w:val="0072610A"/>
    <w:rsid w:val="007333F9"/>
    <w:rsid w:val="00736DF4"/>
    <w:rsid w:val="007465C0"/>
    <w:rsid w:val="00753DDD"/>
    <w:rsid w:val="007B4146"/>
    <w:rsid w:val="007C2F11"/>
    <w:rsid w:val="007D1C14"/>
    <w:rsid w:val="007E53DF"/>
    <w:rsid w:val="007F6160"/>
    <w:rsid w:val="008101B1"/>
    <w:rsid w:val="00815379"/>
    <w:rsid w:val="00821F34"/>
    <w:rsid w:val="00822999"/>
    <w:rsid w:val="00840553"/>
    <w:rsid w:val="00861B4E"/>
    <w:rsid w:val="008624BA"/>
    <w:rsid w:val="008625B0"/>
    <w:rsid w:val="00877549"/>
    <w:rsid w:val="00880DD4"/>
    <w:rsid w:val="00883267"/>
    <w:rsid w:val="00886B06"/>
    <w:rsid w:val="00887E03"/>
    <w:rsid w:val="008A076F"/>
    <w:rsid w:val="008A1FA9"/>
    <w:rsid w:val="008B4BFE"/>
    <w:rsid w:val="008C30F9"/>
    <w:rsid w:val="008D136C"/>
    <w:rsid w:val="008E4593"/>
    <w:rsid w:val="008F1CB8"/>
    <w:rsid w:val="008F4530"/>
    <w:rsid w:val="00900BEA"/>
    <w:rsid w:val="00902F56"/>
    <w:rsid w:val="009034CB"/>
    <w:rsid w:val="00907E30"/>
    <w:rsid w:val="009103CF"/>
    <w:rsid w:val="009132BC"/>
    <w:rsid w:val="00927BC3"/>
    <w:rsid w:val="0093557E"/>
    <w:rsid w:val="0094034A"/>
    <w:rsid w:val="009721C9"/>
    <w:rsid w:val="00975EFF"/>
    <w:rsid w:val="009824D3"/>
    <w:rsid w:val="00994654"/>
    <w:rsid w:val="009A200C"/>
    <w:rsid w:val="009D2912"/>
    <w:rsid w:val="009E3BAB"/>
    <w:rsid w:val="009F3665"/>
    <w:rsid w:val="009F42B2"/>
    <w:rsid w:val="00A1000C"/>
    <w:rsid w:val="00A11B29"/>
    <w:rsid w:val="00A2617E"/>
    <w:rsid w:val="00A41DD5"/>
    <w:rsid w:val="00A5532B"/>
    <w:rsid w:val="00A658A9"/>
    <w:rsid w:val="00A90320"/>
    <w:rsid w:val="00AC26E9"/>
    <w:rsid w:val="00AC3D0F"/>
    <w:rsid w:val="00AC7124"/>
    <w:rsid w:val="00AE3BE2"/>
    <w:rsid w:val="00AE6E30"/>
    <w:rsid w:val="00AE745D"/>
    <w:rsid w:val="00AF3AEC"/>
    <w:rsid w:val="00AF4A75"/>
    <w:rsid w:val="00B05BF9"/>
    <w:rsid w:val="00B22A00"/>
    <w:rsid w:val="00B30503"/>
    <w:rsid w:val="00B31819"/>
    <w:rsid w:val="00B32848"/>
    <w:rsid w:val="00B378F8"/>
    <w:rsid w:val="00B433B5"/>
    <w:rsid w:val="00B44FEF"/>
    <w:rsid w:val="00B57A73"/>
    <w:rsid w:val="00B731EE"/>
    <w:rsid w:val="00B7483D"/>
    <w:rsid w:val="00B823F6"/>
    <w:rsid w:val="00B86F76"/>
    <w:rsid w:val="00B96710"/>
    <w:rsid w:val="00BA29C8"/>
    <w:rsid w:val="00BD1785"/>
    <w:rsid w:val="00BE2582"/>
    <w:rsid w:val="00BE3876"/>
    <w:rsid w:val="00BF064D"/>
    <w:rsid w:val="00BF2DCC"/>
    <w:rsid w:val="00C104B1"/>
    <w:rsid w:val="00C33A4D"/>
    <w:rsid w:val="00C421B8"/>
    <w:rsid w:val="00C554D8"/>
    <w:rsid w:val="00C57476"/>
    <w:rsid w:val="00C610AE"/>
    <w:rsid w:val="00C649DF"/>
    <w:rsid w:val="00C74928"/>
    <w:rsid w:val="00CA35E8"/>
    <w:rsid w:val="00CA7BF4"/>
    <w:rsid w:val="00CC5669"/>
    <w:rsid w:val="00CD2A06"/>
    <w:rsid w:val="00CE1189"/>
    <w:rsid w:val="00CE3433"/>
    <w:rsid w:val="00CF6252"/>
    <w:rsid w:val="00D11495"/>
    <w:rsid w:val="00D12D28"/>
    <w:rsid w:val="00D300D3"/>
    <w:rsid w:val="00D326BF"/>
    <w:rsid w:val="00D40111"/>
    <w:rsid w:val="00D40865"/>
    <w:rsid w:val="00D4351D"/>
    <w:rsid w:val="00D50539"/>
    <w:rsid w:val="00D515A1"/>
    <w:rsid w:val="00D525D6"/>
    <w:rsid w:val="00D54E7C"/>
    <w:rsid w:val="00D55F51"/>
    <w:rsid w:val="00D6691D"/>
    <w:rsid w:val="00DC17ED"/>
    <w:rsid w:val="00DD2FEB"/>
    <w:rsid w:val="00DD69BB"/>
    <w:rsid w:val="00DE6C2E"/>
    <w:rsid w:val="00DE7ACE"/>
    <w:rsid w:val="00DF2BC0"/>
    <w:rsid w:val="00DF4E76"/>
    <w:rsid w:val="00E42C6E"/>
    <w:rsid w:val="00E50FF3"/>
    <w:rsid w:val="00E53B6A"/>
    <w:rsid w:val="00E74AAC"/>
    <w:rsid w:val="00E84FB3"/>
    <w:rsid w:val="00EA1AAD"/>
    <w:rsid w:val="00EA7E5B"/>
    <w:rsid w:val="00EF57AA"/>
    <w:rsid w:val="00EF717E"/>
    <w:rsid w:val="00EF764A"/>
    <w:rsid w:val="00F04D52"/>
    <w:rsid w:val="00F04E73"/>
    <w:rsid w:val="00F06AD0"/>
    <w:rsid w:val="00F103D0"/>
    <w:rsid w:val="00F16AEF"/>
    <w:rsid w:val="00F26121"/>
    <w:rsid w:val="00F31270"/>
    <w:rsid w:val="00F34A53"/>
    <w:rsid w:val="00F427BC"/>
    <w:rsid w:val="00F462D3"/>
    <w:rsid w:val="00F5355B"/>
    <w:rsid w:val="00F63CD4"/>
    <w:rsid w:val="00F8656A"/>
    <w:rsid w:val="00F91CA0"/>
    <w:rsid w:val="00FA6509"/>
    <w:rsid w:val="00FB0AD9"/>
    <w:rsid w:val="00FC04C2"/>
    <w:rsid w:val="00FC0B8D"/>
    <w:rsid w:val="00FD047A"/>
    <w:rsid w:val="00FD346A"/>
    <w:rsid w:val="00FE5010"/>
    <w:rsid w:val="00FF0CC0"/>
    <w:rsid w:val="00FF4E54"/>
    <w:rsid w:val="04A070EE"/>
    <w:rsid w:val="06D82BCD"/>
    <w:rsid w:val="0AFB6B39"/>
    <w:rsid w:val="57F63942"/>
    <w:rsid w:val="68806C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."/>
  <w:listSeparator w:val=","/>
  <w14:docId w14:val="5F786E4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 w:qFormat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TableGrid">
    <w:name w:val="Table Grid"/>
    <w:basedOn w:val="TableNormal"/>
    <w:uiPriority w:val="3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">
    <w:name w:val="列出段落1"/>
    <w:basedOn w:val="Normal"/>
    <w:uiPriority w:val="34"/>
    <w:qFormat/>
    <w:pPr>
      <w:ind w:firstLineChars="200" w:firstLine="420"/>
    </w:pPr>
  </w:style>
  <w:style w:type="character" w:customStyle="1" w:styleId="HeaderChar">
    <w:name w:val="Header Char"/>
    <w:basedOn w:val="DefaultParagraphFont"/>
    <w:link w:val="Header"/>
    <w:uiPriority w:val="99"/>
    <w:qFormat/>
    <w:rPr>
      <w:kern w:val="2"/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qFormat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resume.dotx</Template>
  <TotalTime>1</TotalTime>
  <Pages>2</Pages>
  <Words>157</Words>
  <Characters>898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china</Company>
  <LinksUpToDate>false</LinksUpToDate>
  <CharactersWithSpaces>1053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电 闪</cp:lastModifiedBy>
  <cp:revision>2</cp:revision>
  <cp:lastPrinted>2015-12-03T07:19:00Z</cp:lastPrinted>
  <dcterms:created xsi:type="dcterms:W3CDTF">2018-04-08T11:59:00Z</dcterms:created>
  <dcterms:modified xsi:type="dcterms:W3CDTF">2018-04-08T11:59:00Z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2052-10.1.0.5603</vt:lpwstr>
  </property>
</Properties>
</file>