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65C79" w14:textId="77777777" w:rsidR="007F4DA2" w:rsidRPr="001D3D16" w:rsidRDefault="007F4DA2" w:rsidP="007F4DA2">
      <w:pPr>
        <w:rPr>
          <w:rFonts w:ascii="Calibri" w:hAnsi="Calibri" w:cs="Calibri"/>
        </w:rPr>
      </w:pPr>
    </w:p>
    <w:p w14:paraId="0C6447F7" w14:textId="77777777" w:rsidR="009549AD" w:rsidRDefault="009549AD" w:rsidP="009549AD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E299502" w14:textId="443AB167" w:rsidR="009549AD" w:rsidRDefault="009549AD" w:rsidP="009549AD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1C467C78" w14:textId="77777777" w:rsidR="009549AD" w:rsidRDefault="009549AD" w:rsidP="009549AD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PARIS</w:t>
      </w:r>
    </w:p>
    <w:p w14:paraId="6E4A88E1" w14:textId="77777777" w:rsidR="009549AD" w:rsidRDefault="009549AD" w:rsidP="009549AD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0B9C9644" w14:textId="77777777" w:rsidR="00A9219F" w:rsidRPr="001D3D16" w:rsidRDefault="007F4DA2" w:rsidP="007810C3">
      <w:pPr>
        <w:ind w:left="1416" w:firstLine="708"/>
        <w:rPr>
          <w:rFonts w:ascii="Calibri" w:hAnsi="Calibri" w:cs="Calibri"/>
          <w:sz w:val="28"/>
          <w:szCs w:val="28"/>
          <w:u w:val="single"/>
        </w:rPr>
      </w:pPr>
      <w:r w:rsidRPr="001D3D16">
        <w:rPr>
          <w:rFonts w:ascii="Calibri" w:hAnsi="Calibri" w:cs="Calibri"/>
          <w:sz w:val="28"/>
          <w:szCs w:val="28"/>
          <w:u w:val="single"/>
        </w:rPr>
        <w:t>Déroulé de la formation</w:t>
      </w:r>
    </w:p>
    <w:p w14:paraId="113D5B37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1ère année</w:t>
      </w:r>
      <w:r w:rsidRPr="001D3D16">
        <w:rPr>
          <w:rFonts w:ascii="Calibri" w:hAnsi="Calibri" w:cs="Calibri"/>
        </w:rPr>
        <w:t> </w:t>
      </w:r>
    </w:p>
    <w:p w14:paraId="79E0FC68" w14:textId="77777777" w:rsidR="006E049E" w:rsidRPr="001D3D16" w:rsidRDefault="006E049E" w:rsidP="006E049E">
      <w:pPr>
        <w:rPr>
          <w:rFonts w:ascii="Calibri" w:hAnsi="Calibri" w:cs="Calibri"/>
          <w:sz w:val="28"/>
          <w:szCs w:val="28"/>
          <w:u w:val="single"/>
        </w:rPr>
      </w:pPr>
    </w:p>
    <w:p w14:paraId="4740212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0244F3A5" w14:textId="45819816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du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GGRe</w:t>
      </w:r>
      <w:proofErr w:type="spellEnd"/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et de son équipe de formateurs.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43BAF0" w14:textId="77777777" w:rsidR="006E049E" w:rsidRPr="001D3D16" w:rsidRDefault="006E049E" w:rsidP="006E049E">
      <w:pPr>
        <w:spacing w:before="0" w:line="240" w:lineRule="auto"/>
        <w:ind w:left="2124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>Présentation des étudiants </w:t>
      </w:r>
    </w:p>
    <w:p w14:paraId="0367534C" w14:textId="77777777" w:rsidR="006E049E" w:rsidRPr="001D3D16" w:rsidRDefault="006E049E" w:rsidP="006E049E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active du métier de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:</w:t>
      </w:r>
    </w:p>
    <w:p w14:paraId="2DF34761" w14:textId="77777777" w:rsidR="006E049E" w:rsidRPr="001D3D16" w:rsidRDefault="006E049E" w:rsidP="006E049E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proofErr w:type="gram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aide-mémoire</w:t>
      </w:r>
      <w:proofErr w:type="gramEnd"/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« soleil » : devenir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</w:t>
      </w:r>
    </w:p>
    <w:p w14:paraId="690613A0" w14:textId="77777777" w:rsidR="006E049E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Découvrir ensemble le programme </w:t>
      </w:r>
    </w:p>
    <w:p w14:paraId="12967A7E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L’équipe de formation</w:t>
      </w:r>
    </w:p>
    <w:p w14:paraId="2C033860" w14:textId="77777777" w:rsidR="00DF6BAF" w:rsidRPr="001D3D16" w:rsidRDefault="00DF6BAF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92BD497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63A0FFC5" w14:textId="7EE21624" w:rsidR="006E049E" w:rsidRPr="001D3D16" w:rsidRDefault="006E049E" w:rsidP="007E7556">
      <w:pPr>
        <w:spacing w:before="0" w:line="240" w:lineRule="auto"/>
        <w:ind w:left="2118" w:hanging="2685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Approche dynamique de l’écriture : les fondements de notre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  <w:t>méthode ADE</w:t>
      </w:r>
    </w:p>
    <w:p w14:paraId="5D1EA5D3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2810B8C" w14:textId="77777777" w:rsidR="006E049E" w:rsidRPr="001D3D16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BA4D1AE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1D0CAF32" w14:textId="1E3B01B4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Approche Dynamique de l’Ecriture (ADE)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DF9F587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Le système écriture / scripteur</w:t>
      </w:r>
    </w:p>
    <w:p w14:paraId="694D0A44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Evolution de l’écriture</w:t>
      </w:r>
    </w:p>
    <w:p w14:paraId="4B8FC4D2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Présentation de l’échelle</w:t>
      </w:r>
    </w:p>
    <w:p w14:paraId="344C573F" w14:textId="1A718E60" w:rsidR="006E049E" w:rsidRPr="004B1346" w:rsidRDefault="00DF6BAF" w:rsidP="00CF475A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6FBBE08E" w14:textId="77777777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15A28B2B" w14:textId="692764B0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l’enfant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6136801" w14:textId="77777777" w:rsidR="00DF6BAF" w:rsidRPr="004B1346" w:rsidRDefault="00DF6BAF" w:rsidP="00DF6BAF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>I.J Noël</w:t>
      </w:r>
    </w:p>
    <w:p w14:paraId="17C1B38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D114A1C" w14:textId="274E950C" w:rsidR="006E049E" w:rsidRPr="001D3D16" w:rsidRDefault="006E049E" w:rsidP="006E049E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Observation de l’écriture de l’enfant par différentes approches </w:t>
      </w:r>
    </w:p>
    <w:p w14:paraId="597A3335" w14:textId="25A15F81" w:rsidR="00DF6BAF" w:rsidRPr="004B1346" w:rsidRDefault="00DF6BAF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lastRenderedPageBreak/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  <w:r w:rsidR="009F4CA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B550EFB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89E2698" w14:textId="32E8FDDB" w:rsidR="004D475C" w:rsidRDefault="006E049E" w:rsidP="004D475C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 ‘enfant et de l’adolescent</w:t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 w:rsidRPr="004D475C">
        <w:rPr>
          <w:rFonts w:ascii="Calibri" w:eastAsia="Cambria" w:hAnsi="Calibri" w:cs="Calibri"/>
          <w:sz w:val="22"/>
          <w:szCs w:val="22"/>
          <w:highlight w:val="yellow"/>
          <w:lang w:eastAsia="en-US"/>
        </w:rPr>
        <w:t>+ Clarisse Perrin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 xml:space="preserve"> par vidéo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189B818" w14:textId="463B7F3E" w:rsidR="00DF6BAF" w:rsidRPr="004B1346" w:rsidRDefault="00DF6BAF" w:rsidP="004D475C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I.J Noël</w:t>
      </w:r>
    </w:p>
    <w:p w14:paraId="2B8183FE" w14:textId="77777777" w:rsidR="006E049E" w:rsidRPr="001D3D16" w:rsidRDefault="006E049E" w:rsidP="006E049E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22B17CC5" w14:textId="19D2B9F5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Observation de l’écriture de l’enfant (suite)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0B6905" w14:textId="2ECAA38C" w:rsidR="00DF6BAF" w:rsidRPr="004B1346" w:rsidRDefault="005823BB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0E0C4EB6" w14:textId="77777777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463D204" w14:textId="77777777" w:rsidR="005823BB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L’écriture de l’adolescent avec ses spécificités et ses signes de </w:t>
      </w:r>
    </w:p>
    <w:p w14:paraId="093457FD" w14:textId="335696E3" w:rsidR="006E049E" w:rsidRPr="001D3D16" w:rsidRDefault="005823BB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1D3D16">
        <w:rPr>
          <w:rFonts w:ascii="Calibri" w:eastAsia="Cambria" w:hAnsi="Calibri" w:cs="Calibri"/>
          <w:sz w:val="22"/>
          <w:szCs w:val="22"/>
          <w:lang w:eastAsia="en-US"/>
        </w:rPr>
        <w:t>vigilance.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10C8CCD2" w14:textId="2988741E" w:rsidR="00DF6BAF" w:rsidRPr="004B1346" w:rsidRDefault="006E049E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38203D68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7788E3BB" w14:textId="0492BD46" w:rsidR="007E7556" w:rsidRPr="007E0B68" w:rsidRDefault="006E049E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21/04/2020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>Enseigner l’écriture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9957EC8" w14:textId="2557B499" w:rsidR="007E7556" w:rsidRPr="007E0B68" w:rsidRDefault="005823BB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>Le triangle pédagogique</w:t>
      </w:r>
    </w:p>
    <w:p w14:paraId="572DB69E" w14:textId="77777777" w:rsidR="007E7556" w:rsidRPr="007E0B68" w:rsidRDefault="007E7556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</w:t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>Les instructions officielles de l’Education Nationale</w:t>
      </w:r>
    </w:p>
    <w:p w14:paraId="6FC1BA9C" w14:textId="77777777" w:rsidR="007E7556" w:rsidRDefault="007E7556" w:rsidP="007E7556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>Les différents courants pédagogiques</w:t>
      </w:r>
      <w:r w:rsidR="00DF6BAF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</w:p>
    <w:p w14:paraId="369AEBCB" w14:textId="7620D5CD" w:rsidR="00DF6BAF" w:rsidRPr="004B1346" w:rsidRDefault="00DF6BAF" w:rsidP="007E7556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156DAB1F" w14:textId="66ACA598" w:rsidR="006E049E" w:rsidRPr="001D3D16" w:rsidRDefault="006E049E" w:rsidP="00DF6BAF">
      <w:pPr>
        <w:tabs>
          <w:tab w:val="left" w:pos="2625"/>
        </w:tabs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C18E162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05/05/2020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>Apprendre à écrire à l’école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6C577E56" w14:textId="46AD2375" w:rsidR="007E7556" w:rsidRPr="007E0B68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Les prérequis, les mécanismes mis en jeu (sélection, mémoire, perception, imitation), les principales difficultés rencontrées </w:t>
      </w:r>
    </w:p>
    <w:p w14:paraId="566B85CF" w14:textId="04BF0680" w:rsidR="00DF6BAF" w:rsidRPr="004B1346" w:rsidRDefault="00DF6BAF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619CE724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638F1F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/05/20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théories </w:t>
      </w:r>
      <w:proofErr w:type="spellStart"/>
      <w:r w:rsidR="00757968">
        <w:rPr>
          <w:rFonts w:ascii="Calibri" w:eastAsia="Cambria" w:hAnsi="Calibri" w:cs="Calibri"/>
          <w:sz w:val="22"/>
          <w:szCs w:val="22"/>
          <w:lang w:eastAsia="en-US"/>
        </w:rPr>
        <w:t>psycho-</w:t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>pédagogiques</w:t>
      </w:r>
      <w:proofErr w:type="spellEnd"/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0253BAB" w14:textId="5F621E75" w:rsidR="00FE47DC" w:rsidRPr="004B1346" w:rsidRDefault="00BC0E2D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998AFDA" w14:textId="66137F14" w:rsidR="006E049E" w:rsidRPr="001D3D16" w:rsidRDefault="006E049E" w:rsidP="00C03C15">
      <w:pPr>
        <w:tabs>
          <w:tab w:val="left" w:pos="2235"/>
        </w:tabs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4C0F189E" w14:textId="77777777" w:rsidR="00BC0E2D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5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La physiologie du geste graphique  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D519CEF" w14:textId="0413F159" w:rsidR="00FE47DC" w:rsidRPr="004B134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18774FB7" w14:textId="589B1379" w:rsidR="00DF6BAF" w:rsidRPr="00647335" w:rsidRDefault="00DF6BAF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C0450AD" w14:textId="5F27EF46" w:rsidR="00F46B04" w:rsidRPr="00E0386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Cambria" w:hAnsi="Calibri" w:cs="Calibri"/>
          <w:b/>
          <w:sz w:val="22"/>
          <w:szCs w:val="22"/>
          <w:lang w:eastAsia="en-US"/>
        </w:rPr>
        <w:t>02/06/2020</w:t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647335">
        <w:rPr>
          <w:rFonts w:ascii="Calibri" w:eastAsia="Cambria" w:hAnsi="Calibri" w:cs="Calibri"/>
          <w:sz w:val="22"/>
          <w:szCs w:val="22"/>
          <w:lang w:eastAsia="en-US"/>
        </w:rPr>
        <w:t xml:space="preserve">L’échelle ADE et la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dysgraphie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0C68A566" w14:textId="7F7B4035" w:rsidR="00F46B04" w:rsidRPr="004B134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365B247F" w14:textId="77777777" w:rsidR="00F46B04" w:rsidRPr="00647335" w:rsidRDefault="00F46B04" w:rsidP="00C03C15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4AC6CD69" w14:textId="62E7406B" w:rsidR="00BC0E2D" w:rsidRPr="00E03864" w:rsidRDefault="006E049E" w:rsidP="00BC0E2D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 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 bilan - L’entretien avec les parents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B141A3E" w14:textId="6E484D22" w:rsidR="00FE47DC" w:rsidRPr="00653CAA" w:rsidRDefault="00BC0E2D" w:rsidP="00BC0E2D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653CAA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6B24641" w14:textId="5F75591D" w:rsidR="00DF6BAF" w:rsidRPr="00653CAA" w:rsidRDefault="00DF6BAF" w:rsidP="00FE47DC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02724DC8" w14:textId="1175523C" w:rsidR="00BC0E2D" w:rsidRPr="00E03864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Les difficultés de l’écriture-geste : les gauchers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61EAA39" w14:textId="01C1C0A7" w:rsidR="00BC0E2D" w:rsidRPr="001D3D1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55555713" w14:textId="477CA119" w:rsidR="006E049E" w:rsidRPr="001D3D16" w:rsidRDefault="006E049E" w:rsidP="008775FE">
      <w:pPr>
        <w:spacing w:before="0" w:line="240" w:lineRule="auto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1E6756CB" w14:textId="2E52997F" w:rsidR="00BC0E2D" w:rsidRDefault="00FE47DC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B5533" w:rsidRPr="005A6917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EXAMEN THÉORIQUE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(3 heures)</w:t>
      </w:r>
    </w:p>
    <w:p w14:paraId="2A0EB21B" w14:textId="7349AA7E" w:rsidR="00FE47DC" w:rsidRPr="00BC0E2D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="00FE47DC" w:rsidRPr="001D3D16">
        <w:rPr>
          <w:rFonts w:ascii="Calibri" w:hAnsi="Calibri" w:cs="Calibri"/>
          <w:b/>
          <w:szCs w:val="22"/>
        </w:rPr>
        <w:t xml:space="preserve">preuve théorique visant à vérifier sous forme de questions les connaissances acquises au cours des 5 premiers modules.                                                               Il est noté sur 20. </w:t>
      </w:r>
    </w:p>
    <w:p w14:paraId="4AA646D7" w14:textId="0175AAC2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color w:val="ED7D31"/>
          <w:sz w:val="22"/>
          <w:szCs w:val="22"/>
          <w:lang w:eastAsia="en-US"/>
        </w:rPr>
        <w:t>Surveillé par</w:t>
      </w:r>
      <w:r w:rsidRPr="00BB6A0E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un formateur GGRE </w:t>
      </w:r>
      <w:r w:rsidRPr="00BB6A0E">
        <w:rPr>
          <w:rFonts w:ascii="Calibri" w:eastAsia="Cambria" w:hAnsi="Calibri" w:cs="Calibri"/>
          <w:color w:val="FF6600"/>
          <w:sz w:val="22"/>
          <w:szCs w:val="22"/>
          <w:lang w:eastAsia="en-US"/>
        </w:rPr>
        <w:t>présent à distance</w:t>
      </w:r>
    </w:p>
    <w:p w14:paraId="1A24779F" w14:textId="77777777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40DD502" w14:textId="3A7F7E2E" w:rsidR="00BC0E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272D">
        <w:rPr>
          <w:rFonts w:ascii="Calibri" w:eastAsia="Cambria" w:hAnsi="Calibri" w:cs="Calibri"/>
          <w:b/>
          <w:sz w:val="22"/>
          <w:szCs w:val="22"/>
          <w:lang w:eastAsia="en-US"/>
        </w:rPr>
        <w:t>30/06/20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F46B04" w:rsidRPr="006427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330D1" w:rsidRPr="005A6917">
        <w:rPr>
          <w:rFonts w:ascii="Calibri" w:eastAsia="Cambria" w:hAnsi="Calibri" w:cs="Calibri"/>
          <w:sz w:val="22"/>
          <w:szCs w:val="22"/>
          <w:lang w:eastAsia="en-US"/>
        </w:rPr>
        <w:t>Corrigé de l’examen</w:t>
      </w:r>
      <w:r w:rsid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</w:p>
    <w:p w14:paraId="6E284BCA" w14:textId="1A20876A" w:rsid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lastRenderedPageBreak/>
        <w:t>A DISTANCE</w:t>
      </w:r>
      <w:r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18859B62" w14:textId="77777777" w:rsidR="0064272D" w:rsidRP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F9E6A1" w14:textId="06023B98" w:rsidR="00F46B0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08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/09/20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Position</w:t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et postures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119FB5" w14:textId="0FBBA8B8" w:rsidR="00F46B04" w:rsidRPr="001D3D1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Le déconditionnement du geste par les Grands Tracés  Glissés </w:t>
      </w:r>
    </w:p>
    <w:p w14:paraId="0128A7D8" w14:textId="77777777" w:rsidR="00F46B04" w:rsidRPr="004B1346" w:rsidRDefault="00F46B04" w:rsidP="00F46B04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5998EA95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8985E5" w14:textId="77777777" w:rsidR="00F46B04" w:rsidRDefault="006E049E" w:rsidP="00F46B04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15/09/2020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Techniques de Grande Progression et de Petite Progression </w:t>
      </w:r>
    </w:p>
    <w:p w14:paraId="02D1CC65" w14:textId="09EE387C" w:rsidR="00F46B04" w:rsidRPr="00795B2A" w:rsidRDefault="00F46B04" w:rsidP="00F46B04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37FD5A24" w14:textId="170942D1" w:rsidR="006E049E" w:rsidRPr="00795B2A" w:rsidRDefault="00F46B04" w:rsidP="008775F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1ED95956" w14:textId="77777777" w:rsidR="00F46B04" w:rsidRDefault="006E049E" w:rsidP="00F46B04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22/09/2020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>Fiches d’entraînement à base de fo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rmes </w:t>
      </w:r>
      <w:proofErr w:type="spellStart"/>
      <w:r w:rsidR="00F46B04">
        <w:rPr>
          <w:rFonts w:ascii="Calibri" w:eastAsia="Cambria" w:hAnsi="Calibri" w:cs="Calibri"/>
          <w:sz w:val="22"/>
          <w:szCs w:val="22"/>
          <w:lang w:eastAsia="en-US"/>
        </w:rPr>
        <w:t>préscripturales</w:t>
      </w:r>
      <w:proofErr w:type="spellEnd"/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et outil</w:t>
      </w:r>
    </w:p>
    <w:p w14:paraId="0E6A4EC7" w14:textId="1344F922" w:rsidR="00F46B04" w:rsidRPr="004B1346" w:rsidRDefault="00F46B04" w:rsidP="00F46B04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3D1B30FB" w14:textId="77777777" w:rsidR="006E049E" w:rsidRPr="00E03864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CD66857" w14:textId="29C80107" w:rsidR="00D255A9" w:rsidRDefault="006E049E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06/10/2020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D255A9" w:rsidRPr="005823BB">
        <w:rPr>
          <w:rFonts w:ascii="Calibri" w:eastAsia="Cambria" w:hAnsi="Calibri" w:cs="Calibri"/>
          <w:sz w:val="22"/>
          <w:szCs w:val="22"/>
          <w:lang w:eastAsia="en-US"/>
        </w:rPr>
        <w:t>Echelle ADE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(3 heures</w:t>
      </w:r>
      <w:r w:rsidR="00B75704">
        <w:rPr>
          <w:rFonts w:ascii="Calibri" w:eastAsia="Cambria" w:hAnsi="Calibri" w:cs="Calibri"/>
          <w:sz w:val="22"/>
          <w:szCs w:val="22"/>
          <w:lang w:eastAsia="en-US"/>
        </w:rPr>
        <w:t xml:space="preserve"> de 9h30 à 12h30)</w:t>
      </w:r>
    </w:p>
    <w:p w14:paraId="5CFCF9AA" w14:textId="51E93670" w:rsidR="00D255A9" w:rsidRPr="00D255A9" w:rsidRDefault="00D255A9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5845924C" w14:textId="77777777" w:rsidR="006E049E" w:rsidRPr="00E03864" w:rsidRDefault="006E049E" w:rsidP="001803AD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6CAE881" w14:textId="65052C50" w:rsidR="00D255A9" w:rsidRPr="00E03864" w:rsidRDefault="006E049E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5823BB">
        <w:rPr>
          <w:rFonts w:ascii="Calibri" w:eastAsia="Cambria" w:hAnsi="Calibri" w:cs="Calibri"/>
          <w:b/>
          <w:sz w:val="22"/>
          <w:szCs w:val="22"/>
          <w:lang w:eastAsia="en-US"/>
        </w:rPr>
        <w:t>13/10/2020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 xml:space="preserve">     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>Travail sur l’échelle ADE</w:t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1468038" w14:textId="77777777" w:rsidR="00D255A9" w:rsidRPr="00E03864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  <w:t>La vitesse de l’écriture : test et application</w:t>
      </w:r>
    </w:p>
    <w:p w14:paraId="48B1B8A3" w14:textId="77777777" w:rsidR="00D255A9" w:rsidRPr="004B1346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Delphine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</w:p>
    <w:p w14:paraId="26C288AC" w14:textId="31F72602" w:rsidR="006E049E" w:rsidRPr="00E03864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D1D7717" w14:textId="77777777" w:rsidR="004C0403" w:rsidRDefault="006E049E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03/11/2020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BC0E2D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>Objectifs et axes d’une rééducation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2D53638" w14:textId="66E49993" w:rsidR="00DF6BAF" w:rsidRPr="007947F1" w:rsidRDefault="004C0403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859BF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AFAC518" w14:textId="3437A131" w:rsidR="004C0403" w:rsidRPr="007947F1" w:rsidRDefault="006E049E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10/11/2020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C0403" w:rsidRPr="007947F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Initiation à la relation d’aide </w:t>
      </w:r>
      <w:r w:rsidR="004C0403" w:rsidRPr="007947F1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30/03/21)</w:t>
      </w:r>
    </w:p>
    <w:p w14:paraId="32C114F4" w14:textId="7AADBD3C" w:rsidR="004C0403" w:rsidRPr="007947F1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Jean-René Bruyère, psychothérapeute</w:t>
      </w:r>
    </w:p>
    <w:p w14:paraId="42734B04" w14:textId="57868C30" w:rsidR="00C03C15" w:rsidRPr="007947F1" w:rsidRDefault="00C03C15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49C50A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3D962447" w14:textId="6E6836A4" w:rsidR="004C0403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17/11/2020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difficultés liées à des spécificités </w:t>
      </w:r>
      <w:proofErr w:type="spell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neuro-cognitives</w:t>
      </w:r>
      <w:proofErr w:type="spell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 : haut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7260C9E" w14:textId="7513A239" w:rsidR="006E049E" w:rsidRPr="007947F1" w:rsidRDefault="004C0403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7947F1">
        <w:rPr>
          <w:rFonts w:ascii="Calibri" w:eastAsia="Cambria" w:hAnsi="Calibri" w:cs="Calibri"/>
          <w:sz w:val="22"/>
          <w:szCs w:val="22"/>
          <w:lang w:eastAsia="en-US"/>
        </w:rPr>
        <w:t>potentiel, hyperactivité, trouble de l’attention.</w:t>
      </w:r>
    </w:p>
    <w:p w14:paraId="79BED00D" w14:textId="63E3CBC5" w:rsidR="006E049E" w:rsidRPr="007947F1" w:rsidRDefault="00DF6BAF" w:rsidP="0049351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A.M Rebut et </w:t>
      </w:r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(cours commun avec Lyon)</w:t>
      </w:r>
    </w:p>
    <w:p w14:paraId="28408DF1" w14:textId="77777777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F921CE8" w14:textId="1BFB05DB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01/12/2020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>Difficultés de l’écriture-langage : les dyslexiques,</w:t>
      </w:r>
    </w:p>
    <w:p w14:paraId="698A70CF" w14:textId="77777777" w:rsidR="004C0403" w:rsidRPr="007947F1" w:rsidRDefault="006E049E" w:rsidP="004C0403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                                                 </w:t>
      </w:r>
      <w:proofErr w:type="gram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les</w:t>
      </w:r>
      <w:proofErr w:type="gram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dysphasiques.</w:t>
      </w:r>
    </w:p>
    <w:p w14:paraId="14C5C3B1" w14:textId="5B8BC46A" w:rsidR="00DF6BAF" w:rsidRPr="007947F1" w:rsidRDefault="00C511AA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DF6BAF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S. Servent (orthophoniste)</w:t>
      </w:r>
    </w:p>
    <w:p w14:paraId="4C6ED3D1" w14:textId="77777777" w:rsidR="006E049E" w:rsidRPr="007947F1" w:rsidRDefault="006E049E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499A0631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4EC5A05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6A4651F2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2C0D8D5" w14:textId="0B58D958" w:rsidR="006E049E" w:rsidRPr="007947F1" w:rsidRDefault="006E049E" w:rsidP="00C03C15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15/12/2020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B5533" w:rsidRPr="007947F1">
        <w:rPr>
          <w:rFonts w:ascii="Calibri" w:eastAsia="Cambria" w:hAnsi="Calibri" w:cs="Calibri"/>
          <w:b/>
          <w:sz w:val="22"/>
          <w:szCs w:val="22"/>
          <w:lang w:eastAsia="en-US"/>
        </w:rPr>
        <w:t>EXAMEN PRATIQUE ET TECHNIQUE</w:t>
      </w:r>
    </w:p>
    <w:p w14:paraId="4B4B5066" w14:textId="790E8CB4" w:rsidR="006E049E" w:rsidRPr="001D3D16" w:rsidRDefault="00C538D4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    </w:t>
      </w:r>
      <w:r w:rsidR="006E049E" w:rsidRPr="001D3D16">
        <w:rPr>
          <w:rFonts w:ascii="Calibri" w:eastAsia="Cambria" w:hAnsi="Calibri" w:cs="Calibri"/>
          <w:b/>
          <w:sz w:val="22"/>
          <w:szCs w:val="22"/>
          <w:lang w:eastAsia="en-US"/>
        </w:rPr>
        <w:t>Etude de cas (4 heures)</w:t>
      </w:r>
    </w:p>
    <w:p w14:paraId="23583DE9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Pr="001D3D16">
        <w:rPr>
          <w:rFonts w:ascii="Calibri" w:hAnsi="Calibri" w:cs="Calibri"/>
          <w:b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1D3D16">
        <w:rPr>
          <w:rFonts w:ascii="Calibri" w:hAnsi="Calibri" w:cs="Calibri"/>
          <w:b/>
          <w:szCs w:val="22"/>
        </w:rPr>
        <w:t>Olivaux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et Julian de </w:t>
      </w:r>
      <w:proofErr w:type="spellStart"/>
      <w:r w:rsidRPr="001D3D16">
        <w:rPr>
          <w:rFonts w:ascii="Calibri" w:hAnsi="Calibri" w:cs="Calibri"/>
          <w:b/>
          <w:szCs w:val="22"/>
        </w:rPr>
        <w:t>Ajuriaguerra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actualisée dans le cadre de l’approche dynamique, l’étudiant recherche, </w:t>
      </w:r>
      <w:r w:rsidRPr="001D3D16">
        <w:rPr>
          <w:rFonts w:ascii="Calibri" w:hAnsi="Calibri" w:cs="Calibri"/>
          <w:b/>
          <w:szCs w:val="22"/>
        </w:rPr>
        <w:lastRenderedPageBreak/>
        <w:t xml:space="preserve">derrière le symptôme, une problématique, éclairage indispensable pour comprendre les difficultés rencontrées dans le déroulement de l’acte graphique et propose des pistes d’accompagnement individualisées.       </w:t>
      </w:r>
    </w:p>
    <w:p w14:paraId="0B4BD9DB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hAnsi="Calibri" w:cs="Calibri"/>
          <w:b/>
          <w:szCs w:val="22"/>
        </w:rPr>
        <w:t>Il est noté sur 40</w:t>
      </w:r>
    </w:p>
    <w:p w14:paraId="2AC48A21" w14:textId="7030699B" w:rsidR="006E049E" w:rsidRPr="00C538D4" w:rsidRDefault="00411F32" w:rsidP="006E049E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</w:p>
    <w:p w14:paraId="50F3E833" w14:textId="77777777" w:rsidR="006E049E" w:rsidRDefault="006E049E" w:rsidP="006E049E">
      <w:pPr>
        <w:ind w:left="-567"/>
        <w:rPr>
          <w:rFonts w:ascii="Calibri" w:hAnsi="Calibri" w:cs="Calibri"/>
          <w:b/>
          <w:sz w:val="28"/>
          <w:szCs w:val="28"/>
          <w:u w:val="single"/>
        </w:rPr>
      </w:pPr>
    </w:p>
    <w:p w14:paraId="381FBD6A" w14:textId="77777777" w:rsidR="006E049E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2ème année</w:t>
      </w:r>
      <w:r w:rsidRPr="001D3D16">
        <w:rPr>
          <w:rFonts w:ascii="Calibri" w:hAnsi="Calibri" w:cs="Calibri"/>
        </w:rPr>
        <w:t> </w:t>
      </w:r>
    </w:p>
    <w:p w14:paraId="34B2553D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387CD4CF" w14:textId="102D1AD2" w:rsidR="006E049E" w:rsidRDefault="00647335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7C8F43" wp14:editId="20A5B56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98B89AE" id="Rectangle 5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" filled="f" strokecolor="#002060"/>
            </w:pict>
          </mc:Fallback>
        </mc:AlternateContent>
      </w:r>
    </w:p>
    <w:p w14:paraId="27FCE643" w14:textId="77777777" w:rsidR="006E049E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sz w:val="20"/>
          <w:lang w:eastAsia="en-US"/>
        </w:rPr>
        <w:tab/>
      </w:r>
      <w:r>
        <w:rPr>
          <w:rFonts w:ascii="Verdana" w:eastAsia="Cambria" w:hAnsi="Verdana"/>
          <w:b/>
          <w:i/>
          <w:sz w:val="20"/>
          <w:lang w:eastAsia="en-US"/>
        </w:rPr>
        <w:tab/>
      </w:r>
    </w:p>
    <w:p w14:paraId="0B4AFB07" w14:textId="429D1FBE" w:rsidR="006E049E" w:rsidRDefault="006E049E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Les étudiants peuvent prendre un enfant en rééducation </w:t>
      </w:r>
      <w:r w:rsidR="004A3BA7"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en </w:t>
      </w:r>
      <w:r w:rsidRPr="00F42551">
        <w:rPr>
          <w:rFonts w:ascii="Calibri" w:eastAsia="Cambria" w:hAnsi="Calibri" w:cs="Calibri"/>
          <w:b/>
          <w:i/>
          <w:szCs w:val="24"/>
          <w:lang w:eastAsia="en-US"/>
        </w:rPr>
        <w:t>janvier 2021</w:t>
      </w:r>
    </w:p>
    <w:p w14:paraId="4654BE92" w14:textId="437D8318" w:rsidR="00F85F55" w:rsidRPr="00F42551" w:rsidRDefault="00F85F55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8775FE">
        <w:rPr>
          <w:rFonts w:ascii="Calibri" w:eastAsia="Cambria" w:hAnsi="Calibri" w:cs="Calibri"/>
          <w:b/>
          <w:i/>
          <w:szCs w:val="24"/>
          <w:lang w:eastAsia="en-US"/>
        </w:rPr>
        <w:t xml:space="preserve">Soutenance 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du mémoire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dans les 18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m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>ois suivant la fin de la formation</w:t>
      </w:r>
    </w:p>
    <w:p w14:paraId="568CF383" w14:textId="77777777" w:rsidR="006E049E" w:rsidRPr="00B42CC7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</w:p>
    <w:p w14:paraId="7866DCBA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1D2EBA3E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0"/>
          <w:lang w:eastAsia="en-US"/>
        </w:rPr>
        <w:t>Ces dates sont susceptibles de modifications en fonction du calendrier des vacances scolaires 2020/2021 de la zone C.</w:t>
      </w:r>
    </w:p>
    <w:p w14:paraId="24AB9AF1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6663CECA" w14:textId="15A6E5D5" w:rsidR="006E049E" w:rsidRPr="00626FFD" w:rsidRDefault="006E049E" w:rsidP="006E049E">
      <w:pPr>
        <w:spacing w:before="0"/>
        <w:ind w:left="-567"/>
        <w:rPr>
          <w:rFonts w:ascii="Calibri" w:hAnsi="Calibri" w:cs="Calibri"/>
          <w:sz w:val="22"/>
          <w:szCs w:val="22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26/01/2021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330D1" w:rsidRPr="00E5406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Corrigé de l’examen pratique et technique</w:t>
      </w:r>
    </w:p>
    <w:p w14:paraId="1E0100EA" w14:textId="3DC1194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Questions</w:t>
      </w:r>
      <w:r w:rsidR="00C03C15"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/ réponses</w:t>
      </w:r>
    </w:p>
    <w:p w14:paraId="278CC935" w14:textId="209CE31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P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résentation du programme de </w:t>
      </w:r>
      <w:r w:rsidR="00C03C15" w:rsidRPr="00BB6A0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2</w:t>
      </w:r>
      <w:r w:rsidR="00C03C15" w:rsidRPr="001D5BFC">
        <w:rPr>
          <w:rFonts w:ascii="Calibri" w:eastAsia="ヒラギノ角ゴ Pro W3" w:hAnsi="Calibri" w:cs="Calibri"/>
          <w:color w:val="000081"/>
          <w:sz w:val="22"/>
          <w:szCs w:val="22"/>
          <w:vertAlign w:val="superscript"/>
          <w:lang w:eastAsia="en-US"/>
        </w:rPr>
        <w:t>ème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année</w:t>
      </w:r>
    </w:p>
    <w:p w14:paraId="5F0FB2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Code de déontologie</w:t>
      </w:r>
    </w:p>
    <w:p w14:paraId="1C5C0315" w14:textId="77777777" w:rsidR="00DF6BAF" w:rsidRPr="00647335" w:rsidRDefault="00DF6BAF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8426D5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2CBA4532" w14:textId="188F090A" w:rsidR="00C03C15" w:rsidRPr="00647335" w:rsidRDefault="0067485D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89359A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09/03/2021</w:t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00FD6ABB" w14:textId="43039DBF" w:rsidR="00C03C15" w:rsidRPr="004B1346" w:rsidRDefault="007947F1" w:rsidP="00C875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5044C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CB-EL </w:t>
      </w:r>
      <w:r w:rsidR="00C03C15"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r w:rsid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23/02/2021)</w:t>
      </w:r>
      <w:r w:rsidR="0067485D" w:rsidRPr="00B67C9E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> </w:t>
      </w:r>
    </w:p>
    <w:p w14:paraId="1C639C4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bookmarkStart w:id="0" w:name="_GoBack"/>
      <w:bookmarkEnd w:id="0"/>
    </w:p>
    <w:p w14:paraId="5F237FBA" w14:textId="159697AB" w:rsidR="004C0403" w:rsidRPr="00DE57DB" w:rsidRDefault="006E049E" w:rsidP="000A0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>30/03/2021</w:t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Relaxation du geste graphique  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Elisabeth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G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UILLEMIN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 </w:t>
      </w:r>
      <w:r w:rsidR="000A011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 Sylvie Galland</w:t>
      </w:r>
    </w:p>
    <w:p w14:paraId="72EC7275" w14:textId="32D9B0B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(</w:t>
      </w:r>
      <w:proofErr w:type="gramStart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cours</w:t>
      </w:r>
      <w:proofErr w:type="gramEnd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initialement prévu le 10/11/20)</w:t>
      </w:r>
      <w:r w:rsidR="00DE57DB"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Reporté le 11/05</w:t>
      </w:r>
    </w:p>
    <w:p w14:paraId="73EFDAE0" w14:textId="0E4E8C1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 xml:space="preserve">Chez </w:t>
      </w:r>
      <w:r w:rsidR="007947F1"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>Thérapies douces</w:t>
      </w:r>
      <w:r w:rsidRPr="00DE57DB"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  <w:t xml:space="preserve">                         P.J. Thierry, relaxologue</w:t>
      </w:r>
    </w:p>
    <w:p w14:paraId="5FBCFCDB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7815AF21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0504ABF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A2BBEB" w14:textId="5950B5C1" w:rsidR="006C61FE" w:rsidRDefault="006E049E" w:rsidP="00536DA3">
      <w:pPr>
        <w:tabs>
          <w:tab w:val="left" w:pos="708"/>
          <w:tab w:val="left" w:pos="1416"/>
          <w:tab w:val="left" w:pos="2124"/>
          <w:tab w:val="left" w:pos="2832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447403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27/04/2021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740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Intervision</w:t>
      </w:r>
      <w:r w:rsidR="007947F1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 xml:space="preserve"> </w:t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</w:p>
    <w:p w14:paraId="68AC54A9" w14:textId="6F5F62E5" w:rsidR="00C03C15" w:rsidRDefault="006C61FE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- </w:t>
      </w:r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C03C15" w:rsidRPr="00447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B33C93B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645C1A7D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B65E36C" w14:textId="0EA18D0B" w:rsidR="00DE57DB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color w:val="000081"/>
          <w:sz w:val="22"/>
          <w:szCs w:val="22"/>
          <w:highlight w:val="cyan"/>
          <w:lang w:eastAsia="en-US"/>
        </w:rPr>
        <w:t>11/05</w:t>
      </w:r>
      <w:r w:rsidRPr="00DE57DB">
        <w:rPr>
          <w:rFonts w:ascii="Calibri" w:eastAsia="ヒラギノ角ゴ Pro W3" w:hAnsi="Calibri" w:cs="Calibri"/>
          <w:b/>
          <w:color w:val="000081"/>
          <w:sz w:val="22"/>
          <w:szCs w:val="22"/>
          <w:highlight w:val="cyan"/>
          <w:lang w:eastAsia="en-US"/>
        </w:rPr>
        <w:t>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Relaxation du geste graphique</w:t>
      </w:r>
      <w:r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 </w:t>
      </w:r>
      <w:r w:rsidRPr="00BC05CE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</w:t>
      </w:r>
      <w:r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 xml:space="preserve"> Elisabeth</w:t>
      </w:r>
      <w:r w:rsidRPr="00BC05CE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 xml:space="preserve"> </w:t>
      </w:r>
      <w:r w:rsidRPr="00795B2A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GUILLEMIN</w:t>
      </w:r>
      <w:r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Pr="000A011A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Sylvie Galland</w:t>
      </w:r>
    </w:p>
    <w:p w14:paraId="6ED29B1F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proofErr w:type="gramStart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proofErr w:type="gramEnd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10/11/20)</w:t>
      </w:r>
      <w:r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</w:p>
    <w:p w14:paraId="2095DBE4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P.J. Thierry, </w:t>
      </w:r>
      <w:r w:rsidRPr="004C0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relaxologue</w:t>
      </w:r>
    </w:p>
    <w:p w14:paraId="3C712359" w14:textId="77777777" w:rsidR="00DE57DB" w:rsidRPr="006C61FE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64E9FF3" w14:textId="77777777" w:rsidR="00593D95" w:rsidRPr="00647335" w:rsidRDefault="00593D9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</w:pPr>
    </w:p>
    <w:p w14:paraId="30BEB556" w14:textId="722D3BE0" w:rsidR="001803AD" w:rsidRPr="00647335" w:rsidRDefault="0054170E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01</w:t>
      </w:r>
      <w:r w:rsidR="00C03C15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/06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/2021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Initiation à la PNL</w:t>
      </w:r>
      <w:r w:rsidR="00527FEF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527FEF" w:rsidRPr="00527FEF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Marie HUAULT</w:t>
      </w:r>
      <w:r w:rsidR="00196016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196016" w:rsidRPr="00196016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Valérie HERMOUET</w:t>
      </w:r>
    </w:p>
    <w:p w14:paraId="23C07736" w14:textId="61E03CC8" w:rsidR="00C03C15" w:rsidRPr="00647335" w:rsidRDefault="001803AD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Chez E. Lambert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1D79EB0" w14:textId="53071558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</w:pPr>
    </w:p>
    <w:p w14:paraId="59659DDF" w14:textId="73DB117A" w:rsidR="00FE47DC" w:rsidRPr="00445374" w:rsidRDefault="00FE47DC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08F4DCEE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6121215" w14:textId="0EC3F36D" w:rsidR="00C03C15" w:rsidRPr="00647335" w:rsidRDefault="00C03C15" w:rsidP="00637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22</w:t>
      </w:r>
      <w:r w:rsidR="006E049E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/06/2021</w:t>
      </w:r>
      <w:r w:rsidR="006E049E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6E049E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Mise en situa</w:t>
      </w:r>
      <w:r w:rsidR="00DF193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tion sous forme de jeux de rôle  </w:t>
      </w:r>
      <w:r w:rsidR="00527FEF" w:rsidRPr="00527FEF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 xml:space="preserve">+ </w:t>
      </w:r>
      <w:r w:rsidR="00890658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 xml:space="preserve">Céline BLAVIGNAC  </w:t>
      </w:r>
      <w:r w:rsidR="00890658" w:rsidRPr="00890658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ETCHEGARAY Florence GALLAND Sylvie GUILLEMIN Elisabeth HUAULT Marie HERMOUET Valérie SCHELCHER Caroline TAILLEBOIS Céline</w:t>
      </w:r>
    </w:p>
    <w:p w14:paraId="149A2613" w14:textId="51331198" w:rsidR="001803AD" w:rsidRPr="00647335" w:rsidRDefault="00637EB8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ab/>
      </w:r>
      <w:r w:rsidR="001803AD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1803AD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497B118" w14:textId="77777777" w:rsidR="00C03C15" w:rsidRPr="00647335" w:rsidRDefault="006E049E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5B85A2C6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C2762C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28/09/2021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 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2A666215" w14:textId="10AAD8E9" w:rsidR="00FE47DC" w:rsidRPr="004B134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C Massyn</w:t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2F3C53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</w:p>
    <w:p w14:paraId="377623CB" w14:textId="414B7AF9" w:rsidR="00C03C15" w:rsidRPr="00647335" w:rsidRDefault="006E049E" w:rsidP="00D86B99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12/10/2021 </w:t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Aptitude, attitude et limites du </w:t>
      </w:r>
      <w:proofErr w:type="spellStart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graphothérapeute</w:t>
      </w:r>
      <w:proofErr w:type="spellEnd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dans la conduite </w:t>
      </w:r>
      <w:r w:rsidR="00D86B99" w:rsidRPr="00DE57DB"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D86B99" w:rsidRPr="00D86B99">
        <w:rPr>
          <w:rFonts w:ascii="Calibri" w:eastAsia="ヒラギノ角ゴ Pro W3" w:hAnsi="Calibri" w:cs="Calibri"/>
          <w:color w:val="F79646" w:themeColor="accent6"/>
          <w:sz w:val="22"/>
          <w:szCs w:val="22"/>
          <w:lang w:eastAsia="en-US"/>
        </w:rPr>
        <w:t xml:space="preserve"> </w:t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d’une rééducation</w:t>
      </w:r>
      <w:r w:rsidR="00C03C15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="00B1413D" w:rsidRPr="00647335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Installation professionnelle</w:t>
      </w:r>
    </w:p>
    <w:p w14:paraId="4A47E7E8" w14:textId="19A9268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A.Millet</w:t>
      </w:r>
      <w:proofErr w:type="spellEnd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(cours commun Paris et Lyon)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3987BDC" w14:textId="7777777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A4BAF14" w14:textId="05D2FC80" w:rsidR="006E049E" w:rsidRPr="00B1413D" w:rsidRDefault="00B1413D" w:rsidP="00B141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  <w:tab/>
      </w:r>
    </w:p>
    <w:p w14:paraId="1D99BEFB" w14:textId="77777777" w:rsidR="00C03C15" w:rsidRPr="001D3D16" w:rsidRDefault="006E049E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 xml:space="preserve">30/11/2021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1D3D16">
        <w:rPr>
          <w:rFonts w:ascii="Calibri" w:eastAsia="Cambria" w:hAnsi="Calibri" w:cs="Calibri"/>
          <w:sz w:val="22"/>
          <w:szCs w:val="22"/>
          <w:lang w:eastAsia="en-US"/>
        </w:rPr>
        <w:t>Rééducation d’un adulte</w:t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E407768" w14:textId="77777777" w:rsidR="00C03C15" w:rsidRPr="001D3D16" w:rsidRDefault="00C03C15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La crampe de l’écrivain</w:t>
      </w:r>
    </w:p>
    <w:p w14:paraId="7A318A8C" w14:textId="77777777" w:rsidR="00C03C15" w:rsidRPr="004B1346" w:rsidRDefault="00C03C15" w:rsidP="00C03C15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693FC7B5" w14:textId="77777777" w:rsidR="00C03C15" w:rsidRPr="00647335" w:rsidRDefault="00C03C1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4884CDC" w14:textId="777ACA85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6BF96F6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B33E0AA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703ECB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34149CDF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L’objectif de </w:t>
      </w:r>
      <w:proofErr w:type="spellStart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l’intervision</w:t>
      </w:r>
      <w:proofErr w:type="spellEnd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15D2E22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A ces 54 heures de cours, s’ajoutent 30 heures minimum de suivi personnalisé réservées au travail du mémoire. Chaque stagiaire a un tuteur ou directeur de mémoire choisi; celui-ci est garant du bien-fondé de la démarche de son stagiaire.</w:t>
      </w:r>
    </w:p>
    <w:p w14:paraId="563B4637" w14:textId="4A8CF529" w:rsidR="006E049E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</w:p>
    <w:p w14:paraId="41E8980E" w14:textId="586C472E" w:rsidR="00FE47DC" w:rsidRDefault="00647335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23F28" wp14:editId="52B081B1">
                <wp:simplePos x="0" y="0"/>
                <wp:positionH relativeFrom="column">
                  <wp:posOffset>-822325</wp:posOffset>
                </wp:positionH>
                <wp:positionV relativeFrom="paragraph">
                  <wp:posOffset>128905</wp:posOffset>
                </wp:positionV>
                <wp:extent cx="5857875" cy="100965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267DC47" id="Rectangle 6" o:spid="_x0000_s1026" style="position:absolute;margin-left:-64.75pt;margin-top:10.15pt;width:461.2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" filled="f" strokecolor="#002060"/>
            </w:pict>
          </mc:Fallback>
        </mc:AlternateContent>
      </w:r>
    </w:p>
    <w:p w14:paraId="131E2130" w14:textId="042D2F48" w:rsidR="00FE47DC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 w:rsidRPr="00E40E26">
        <w:rPr>
          <w:rFonts w:ascii="Calibri" w:hAnsi="Calibri" w:cs="Calibri"/>
          <w:sz w:val="22"/>
          <w:szCs w:val="22"/>
        </w:rPr>
        <w:t>Lieu des cours</w:t>
      </w:r>
      <w:r>
        <w:rPr>
          <w:rFonts w:ascii="Calibri" w:hAnsi="Calibri" w:cs="Calibri"/>
          <w:sz w:val="22"/>
          <w:szCs w:val="22"/>
        </w:rPr>
        <w:t xml:space="preserve"> : Locaux du SGPF, 3 </w:t>
      </w:r>
      <w:proofErr w:type="gramStart"/>
      <w:r>
        <w:rPr>
          <w:rFonts w:ascii="Calibri" w:hAnsi="Calibri" w:cs="Calibri"/>
          <w:sz w:val="22"/>
          <w:szCs w:val="22"/>
        </w:rPr>
        <w:t>square</w:t>
      </w:r>
      <w:proofErr w:type="gramEnd"/>
      <w:r>
        <w:rPr>
          <w:rFonts w:ascii="Calibri" w:hAnsi="Calibri" w:cs="Calibri"/>
          <w:sz w:val="22"/>
          <w:szCs w:val="22"/>
        </w:rPr>
        <w:t xml:space="preserve"> Henri </w:t>
      </w:r>
      <w:proofErr w:type="spellStart"/>
      <w:r>
        <w:rPr>
          <w:rFonts w:ascii="Calibri" w:hAnsi="Calibri" w:cs="Calibri"/>
          <w:sz w:val="22"/>
          <w:szCs w:val="22"/>
        </w:rPr>
        <w:t>Delormel</w:t>
      </w:r>
      <w:proofErr w:type="spellEnd"/>
      <w:r>
        <w:rPr>
          <w:rFonts w:ascii="Calibri" w:hAnsi="Calibri" w:cs="Calibri"/>
          <w:sz w:val="22"/>
          <w:szCs w:val="22"/>
        </w:rPr>
        <w:t xml:space="preserve"> 75014 Paris</w:t>
      </w:r>
    </w:p>
    <w:p w14:paraId="05EBE896" w14:textId="77777777" w:rsidR="00FE47DC" w:rsidRPr="00E40E2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Horaires : 9h30 – 16h30 </w:t>
      </w:r>
    </w:p>
    <w:p w14:paraId="4646742B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7E37FDF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0DAD5738" w14:textId="77777777" w:rsidR="00FE47DC" w:rsidRPr="001D3D16" w:rsidRDefault="00FE47DC" w:rsidP="00FE47DC">
      <w:pPr>
        <w:spacing w:before="0" w:line="240" w:lineRule="auto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A65CD2A" w14:textId="77777777" w:rsidR="00A9219F" w:rsidRPr="001D3D16" w:rsidRDefault="00A9219F" w:rsidP="00A9219F">
      <w:pPr>
        <w:rPr>
          <w:rFonts w:ascii="Calibri" w:hAnsi="Calibri" w:cs="Calibri"/>
          <w:sz w:val="28"/>
          <w:szCs w:val="28"/>
          <w:u w:val="single"/>
        </w:rPr>
      </w:pPr>
    </w:p>
    <w:sectPr w:rsidR="00A9219F" w:rsidRPr="001D3D16" w:rsidSect="00564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8440C" w16cid:durableId="23481DE3"/>
  <w16cid:commentId w16cid:paraId="2EF7352F" w16cid:durableId="23481D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4D61A" w14:textId="77777777" w:rsidR="006A4F76" w:rsidRDefault="006A4F76">
      <w:r>
        <w:separator/>
      </w:r>
    </w:p>
    <w:p w14:paraId="7A668C31" w14:textId="77777777" w:rsidR="006A4F76" w:rsidRDefault="006A4F76"/>
  </w:endnote>
  <w:endnote w:type="continuationSeparator" w:id="0">
    <w:p w14:paraId="39FF2082" w14:textId="77777777" w:rsidR="006A4F76" w:rsidRDefault="006A4F76">
      <w:r>
        <w:continuationSeparator/>
      </w:r>
    </w:p>
    <w:p w14:paraId="0B8EEE40" w14:textId="77777777" w:rsidR="006A4F76" w:rsidRDefault="006A4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4CCE" w14:textId="2E63300C" w:rsidR="005642BE" w:rsidRPr="004B3420" w:rsidRDefault="00647335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01E5859" wp14:editId="281E5302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8937E" w14:textId="38CAD854" w:rsidR="005642BE" w:rsidRPr="00E2259B" w:rsidRDefault="00647335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C15A53" wp14:editId="5003B1DA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B2DCC0" wp14:editId="2A291A98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0AEAD3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46F0803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7293409D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1622CBF6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36CFC" w14:textId="77777777" w:rsidR="006A4F76" w:rsidRDefault="006A4F76">
      <w:r>
        <w:separator/>
      </w:r>
    </w:p>
    <w:p w14:paraId="3858C6BB" w14:textId="77777777" w:rsidR="006A4F76" w:rsidRDefault="006A4F76"/>
  </w:footnote>
  <w:footnote w:type="continuationSeparator" w:id="0">
    <w:p w14:paraId="097553D5" w14:textId="77777777" w:rsidR="006A4F76" w:rsidRDefault="006A4F76">
      <w:r>
        <w:continuationSeparator/>
      </w:r>
    </w:p>
    <w:p w14:paraId="751DD00B" w14:textId="77777777" w:rsidR="006A4F76" w:rsidRDefault="006A4F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83581" w14:textId="77777777" w:rsidR="005642BE" w:rsidRDefault="005642BE" w:rsidP="005642BE">
    <w:pPr>
      <w:pStyle w:val="En-tte"/>
    </w:pPr>
    <w:r>
      <w:tab/>
    </w:r>
    <w:r>
      <w:tab/>
    </w:r>
    <w:r w:rsidR="001803AD">
      <w:rPr>
        <w:rStyle w:val="Numrodepage"/>
        <w:noProof/>
        <w:color w:val="808080"/>
      </w:rPr>
      <w:t>7</w:t>
    </w:r>
    <w:r>
      <w:rPr>
        <w:rStyle w:val="Numrodepage"/>
        <w:color w:val="808080"/>
      </w:rPr>
      <w:t xml:space="preserve"> / </w:t>
    </w:r>
    <w:r w:rsidR="001803AD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56F2E" w14:textId="300AF77B" w:rsidR="005642BE" w:rsidRDefault="00647335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302327" wp14:editId="62D2120A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D6F84D" w14:textId="77777777" w:rsidR="005642BE" w:rsidRDefault="005642BE" w:rsidP="005642BE">
    <w:pPr>
      <w:jc w:val="center"/>
    </w:pPr>
  </w:p>
  <w:p w14:paraId="15006B7B" w14:textId="77777777" w:rsidR="005642BE" w:rsidRDefault="005642BE" w:rsidP="005642BE">
    <w:pPr>
      <w:jc w:val="center"/>
    </w:pPr>
  </w:p>
  <w:p w14:paraId="4C28086D" w14:textId="77777777" w:rsidR="005642BE" w:rsidRDefault="005642BE" w:rsidP="005642BE"/>
  <w:p w14:paraId="36D82706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D5DDA76" w14:textId="39615B3D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 xml:space="preserve">upérieur </w:t>
    </w:r>
    <w:r w:rsidR="00273CE1">
      <w:rPr>
        <w:rFonts w:ascii="Calibri" w:hAnsi="Calibri"/>
        <w:sz w:val="16"/>
      </w:rPr>
      <w:t>Privé</w:t>
    </w:r>
  </w:p>
  <w:p w14:paraId="3492AD12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A065AF6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60DC7DE2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Direccte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05D64450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7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8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"/>
  </w:num>
  <w:num w:numId="5">
    <w:abstractNumId w:val="11"/>
  </w:num>
  <w:num w:numId="6">
    <w:abstractNumId w:val="18"/>
  </w:num>
  <w:num w:numId="7">
    <w:abstractNumId w:val="22"/>
  </w:num>
  <w:num w:numId="8">
    <w:abstractNumId w:val="1"/>
  </w:num>
  <w:num w:numId="9">
    <w:abstractNumId w:val="15"/>
  </w:num>
  <w:num w:numId="10">
    <w:abstractNumId w:val="23"/>
  </w:num>
  <w:num w:numId="11">
    <w:abstractNumId w:val="6"/>
  </w:num>
  <w:num w:numId="12">
    <w:abstractNumId w:val="20"/>
  </w:num>
  <w:num w:numId="13">
    <w:abstractNumId w:val="13"/>
  </w:num>
  <w:num w:numId="14">
    <w:abstractNumId w:val="9"/>
  </w:num>
  <w:num w:numId="15">
    <w:abstractNumId w:val="1"/>
  </w:num>
  <w:num w:numId="16">
    <w:abstractNumId w:val="12"/>
  </w:num>
  <w:num w:numId="17">
    <w:abstractNumId w:val="10"/>
  </w:num>
  <w:num w:numId="18">
    <w:abstractNumId w:val="3"/>
  </w:num>
  <w:num w:numId="19">
    <w:abstractNumId w:val="7"/>
  </w:num>
  <w:num w:numId="20">
    <w:abstractNumId w:val="5"/>
  </w:num>
  <w:num w:numId="21">
    <w:abstractNumId w:val="0"/>
  </w:num>
  <w:num w:numId="22">
    <w:abstractNumId w:val="19"/>
  </w:num>
  <w:num w:numId="23">
    <w:abstractNumId w:val="8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02C26"/>
    <w:rsid w:val="000116AA"/>
    <w:rsid w:val="00016FE9"/>
    <w:rsid w:val="0003718B"/>
    <w:rsid w:val="000702F9"/>
    <w:rsid w:val="00094865"/>
    <w:rsid w:val="000A011A"/>
    <w:rsid w:val="000C0FFF"/>
    <w:rsid w:val="000F79E7"/>
    <w:rsid w:val="00107B9E"/>
    <w:rsid w:val="00134AF7"/>
    <w:rsid w:val="001551FE"/>
    <w:rsid w:val="00163894"/>
    <w:rsid w:val="00165202"/>
    <w:rsid w:val="00176895"/>
    <w:rsid w:val="001803AD"/>
    <w:rsid w:val="001853C0"/>
    <w:rsid w:val="0018743E"/>
    <w:rsid w:val="00187761"/>
    <w:rsid w:val="00196016"/>
    <w:rsid w:val="001A4F34"/>
    <w:rsid w:val="001B48BF"/>
    <w:rsid w:val="001D3D16"/>
    <w:rsid w:val="00204FBF"/>
    <w:rsid w:val="00232D33"/>
    <w:rsid w:val="00267F54"/>
    <w:rsid w:val="00273CE1"/>
    <w:rsid w:val="00287779"/>
    <w:rsid w:val="00294F60"/>
    <w:rsid w:val="002A40C9"/>
    <w:rsid w:val="002B1126"/>
    <w:rsid w:val="002C1A2B"/>
    <w:rsid w:val="002C6675"/>
    <w:rsid w:val="002D150F"/>
    <w:rsid w:val="002D3294"/>
    <w:rsid w:val="00303903"/>
    <w:rsid w:val="003257AB"/>
    <w:rsid w:val="00332501"/>
    <w:rsid w:val="00333C79"/>
    <w:rsid w:val="00355587"/>
    <w:rsid w:val="00356929"/>
    <w:rsid w:val="00366835"/>
    <w:rsid w:val="0038587D"/>
    <w:rsid w:val="00392A84"/>
    <w:rsid w:val="00397220"/>
    <w:rsid w:val="003A7D6F"/>
    <w:rsid w:val="003C298A"/>
    <w:rsid w:val="003D3790"/>
    <w:rsid w:val="003D4A43"/>
    <w:rsid w:val="00411F32"/>
    <w:rsid w:val="00412091"/>
    <w:rsid w:val="00412CFD"/>
    <w:rsid w:val="00415F10"/>
    <w:rsid w:val="00447403"/>
    <w:rsid w:val="0046425D"/>
    <w:rsid w:val="00482BE0"/>
    <w:rsid w:val="00493514"/>
    <w:rsid w:val="004974BC"/>
    <w:rsid w:val="004A3BA7"/>
    <w:rsid w:val="004A40BD"/>
    <w:rsid w:val="004B1346"/>
    <w:rsid w:val="004B47F3"/>
    <w:rsid w:val="004B781F"/>
    <w:rsid w:val="004C0403"/>
    <w:rsid w:val="004C06E2"/>
    <w:rsid w:val="004D475C"/>
    <w:rsid w:val="004D678A"/>
    <w:rsid w:val="005044C5"/>
    <w:rsid w:val="00527FEF"/>
    <w:rsid w:val="00532549"/>
    <w:rsid w:val="00536DA3"/>
    <w:rsid w:val="0054170E"/>
    <w:rsid w:val="00551265"/>
    <w:rsid w:val="005548AB"/>
    <w:rsid w:val="00556A42"/>
    <w:rsid w:val="005642BE"/>
    <w:rsid w:val="005823BB"/>
    <w:rsid w:val="0058355D"/>
    <w:rsid w:val="00593D95"/>
    <w:rsid w:val="00597CD1"/>
    <w:rsid w:val="005A693F"/>
    <w:rsid w:val="005A6B20"/>
    <w:rsid w:val="00621E31"/>
    <w:rsid w:val="006360F8"/>
    <w:rsid w:val="00637EB8"/>
    <w:rsid w:val="0064272D"/>
    <w:rsid w:val="006429A6"/>
    <w:rsid w:val="00647335"/>
    <w:rsid w:val="00653CAA"/>
    <w:rsid w:val="0067485D"/>
    <w:rsid w:val="006A2BC1"/>
    <w:rsid w:val="006A4F76"/>
    <w:rsid w:val="006C61FE"/>
    <w:rsid w:val="006E049E"/>
    <w:rsid w:val="007043DB"/>
    <w:rsid w:val="0070524B"/>
    <w:rsid w:val="00711027"/>
    <w:rsid w:val="00757968"/>
    <w:rsid w:val="0076198F"/>
    <w:rsid w:val="007810C3"/>
    <w:rsid w:val="007947F1"/>
    <w:rsid w:val="00795B2A"/>
    <w:rsid w:val="007D3621"/>
    <w:rsid w:val="007D7249"/>
    <w:rsid w:val="007E7556"/>
    <w:rsid w:val="007F4DA2"/>
    <w:rsid w:val="008308F4"/>
    <w:rsid w:val="0086389E"/>
    <w:rsid w:val="008775FE"/>
    <w:rsid w:val="008805FC"/>
    <w:rsid w:val="008905A2"/>
    <w:rsid w:val="00890658"/>
    <w:rsid w:val="00892F83"/>
    <w:rsid w:val="0089359A"/>
    <w:rsid w:val="008A5B24"/>
    <w:rsid w:val="008E01C5"/>
    <w:rsid w:val="008E3323"/>
    <w:rsid w:val="008E7337"/>
    <w:rsid w:val="009006C9"/>
    <w:rsid w:val="00903317"/>
    <w:rsid w:val="00905226"/>
    <w:rsid w:val="00924882"/>
    <w:rsid w:val="009316A3"/>
    <w:rsid w:val="009501A7"/>
    <w:rsid w:val="0095320E"/>
    <w:rsid w:val="009549AD"/>
    <w:rsid w:val="009B46B0"/>
    <w:rsid w:val="009D1F13"/>
    <w:rsid w:val="009D78D7"/>
    <w:rsid w:val="009F4CA6"/>
    <w:rsid w:val="009F5557"/>
    <w:rsid w:val="009F7661"/>
    <w:rsid w:val="00A0017B"/>
    <w:rsid w:val="00A06769"/>
    <w:rsid w:val="00A06BE3"/>
    <w:rsid w:val="00A32148"/>
    <w:rsid w:val="00A419A0"/>
    <w:rsid w:val="00A66B89"/>
    <w:rsid w:val="00A672F6"/>
    <w:rsid w:val="00A8758C"/>
    <w:rsid w:val="00A9219F"/>
    <w:rsid w:val="00AA4A81"/>
    <w:rsid w:val="00AB48F2"/>
    <w:rsid w:val="00AE2292"/>
    <w:rsid w:val="00B05575"/>
    <w:rsid w:val="00B10162"/>
    <w:rsid w:val="00B1413D"/>
    <w:rsid w:val="00B20953"/>
    <w:rsid w:val="00B3285F"/>
    <w:rsid w:val="00B67C9E"/>
    <w:rsid w:val="00B73C9A"/>
    <w:rsid w:val="00B73E01"/>
    <w:rsid w:val="00B75704"/>
    <w:rsid w:val="00B81535"/>
    <w:rsid w:val="00B96A5A"/>
    <w:rsid w:val="00BA346E"/>
    <w:rsid w:val="00BA51AC"/>
    <w:rsid w:val="00BB5533"/>
    <w:rsid w:val="00BC05CE"/>
    <w:rsid w:val="00BC0E2D"/>
    <w:rsid w:val="00BC200D"/>
    <w:rsid w:val="00BD3970"/>
    <w:rsid w:val="00BD7408"/>
    <w:rsid w:val="00BE690A"/>
    <w:rsid w:val="00BF3A28"/>
    <w:rsid w:val="00C03C15"/>
    <w:rsid w:val="00C13D4E"/>
    <w:rsid w:val="00C511AA"/>
    <w:rsid w:val="00C538D4"/>
    <w:rsid w:val="00C82ADC"/>
    <w:rsid w:val="00C875F8"/>
    <w:rsid w:val="00C93FF8"/>
    <w:rsid w:val="00CA323A"/>
    <w:rsid w:val="00CA6241"/>
    <w:rsid w:val="00CF38E8"/>
    <w:rsid w:val="00CF475A"/>
    <w:rsid w:val="00D0256F"/>
    <w:rsid w:val="00D047BC"/>
    <w:rsid w:val="00D1458C"/>
    <w:rsid w:val="00D224D2"/>
    <w:rsid w:val="00D255A9"/>
    <w:rsid w:val="00D330D1"/>
    <w:rsid w:val="00D73FC9"/>
    <w:rsid w:val="00D86B99"/>
    <w:rsid w:val="00DB2012"/>
    <w:rsid w:val="00DC3B25"/>
    <w:rsid w:val="00DC6E01"/>
    <w:rsid w:val="00DD2CE5"/>
    <w:rsid w:val="00DE57DB"/>
    <w:rsid w:val="00DE683A"/>
    <w:rsid w:val="00DE6EA2"/>
    <w:rsid w:val="00DF1934"/>
    <w:rsid w:val="00DF6BAF"/>
    <w:rsid w:val="00E03864"/>
    <w:rsid w:val="00E043CA"/>
    <w:rsid w:val="00E13062"/>
    <w:rsid w:val="00E1414A"/>
    <w:rsid w:val="00E40E26"/>
    <w:rsid w:val="00E5768A"/>
    <w:rsid w:val="00E62BB4"/>
    <w:rsid w:val="00E66638"/>
    <w:rsid w:val="00E743E3"/>
    <w:rsid w:val="00E872B1"/>
    <w:rsid w:val="00EA4144"/>
    <w:rsid w:val="00EB2AD3"/>
    <w:rsid w:val="00EF06B4"/>
    <w:rsid w:val="00EF3271"/>
    <w:rsid w:val="00F42551"/>
    <w:rsid w:val="00F46B04"/>
    <w:rsid w:val="00F47347"/>
    <w:rsid w:val="00F533F8"/>
    <w:rsid w:val="00F617AB"/>
    <w:rsid w:val="00F7389C"/>
    <w:rsid w:val="00F85F55"/>
    <w:rsid w:val="00F968A5"/>
    <w:rsid w:val="00FA370A"/>
    <w:rsid w:val="00FC3503"/>
    <w:rsid w:val="00FE47DC"/>
    <w:rsid w:val="00FF0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7A529"/>
  <w15:docId w15:val="{4AF87929-C5A2-45B4-9D68-185CA08A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uiPriority w:val="99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rsid w:val="00C70CA1"/>
    <w:rPr>
      <w:szCs w:val="24"/>
    </w:rPr>
  </w:style>
  <w:style w:type="character" w:customStyle="1" w:styleId="CommentaireCar">
    <w:name w:val="Commentaire Car"/>
    <w:link w:val="Commentaire"/>
    <w:uiPriority w:val="99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1056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6856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32</cp:revision>
  <cp:lastPrinted>2021-02-11T06:34:00Z</cp:lastPrinted>
  <dcterms:created xsi:type="dcterms:W3CDTF">2020-11-07T22:06:00Z</dcterms:created>
  <dcterms:modified xsi:type="dcterms:W3CDTF">2021-03-24T20:11:00Z</dcterms:modified>
</cp:coreProperties>
</file>