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nux Libertine" w:hAnsi="Linux Libertine"/>
          <w:sz w:val="72"/>
          <w:szCs w:val="72"/>
        </w:rPr>
      </w:pPr>
      <w:r>
        <w:rPr>
          <w:rFonts w:ascii="Linux Libertine" w:hAnsi="Linux Libertine"/>
          <w:sz w:val="72"/>
          <w:szCs w:val="72"/>
        </w:rPr>
        <w:t>Лабораторная 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nux Libertin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LibreOffice/7.3.4.2$Linux_X86_64 LibreOffice_project/30$Build-2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2022-10-14T15:43:59Z</dcterms:modified>
  <cp:revision>1</cp:revision>
  <dc:subject/>
  <dc:title/>
</cp:coreProperties>
</file>