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t0npvavv2xj" w:id="0"/>
      <w:bookmarkEnd w:id="0"/>
      <w:r w:rsidDel="00000000" w:rsidR="00000000" w:rsidRPr="00000000">
        <w:rPr>
          <w:rtl w:val="0"/>
        </w:rPr>
        <w:t xml:space="preserve">BRIEF THỰC THI — 3 LANDING PAGE BMC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Phiên bản:</w:t>
      </w:r>
      <w:r w:rsidDel="00000000" w:rsidR="00000000" w:rsidRPr="00000000">
        <w:rPr>
          <w:rtl w:val="0"/>
        </w:rPr>
        <w:t xml:space="preserve"> 2.0 — Tái cấu trúc theo định hướng chuyển đổi B2B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Ngày:</w:t>
      </w:r>
      <w:r w:rsidDel="00000000" w:rsidR="00000000" w:rsidRPr="00000000">
        <w:rPr>
          <w:rtl w:val="0"/>
        </w:rPr>
        <w:t xml:space="preserve"> 19/06/2026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Phạm vi:</w:t>
      </w:r>
      <w:r w:rsidDel="00000000" w:rsidR="00000000" w:rsidRPr="00000000">
        <w:rPr>
          <w:rtl w:val="0"/>
        </w:rPr>
        <w:t xml:space="preserve"> Nội dung, UI/UX, Hook, CTA — không bao gồm tracking/quảng cáo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qxv8uueg5oh" w:id="1"/>
      <w:bookmarkEnd w:id="1"/>
      <w:r w:rsidDel="00000000" w:rsidR="00000000" w:rsidRPr="00000000">
        <w:rPr>
          <w:rtl w:val="0"/>
        </w:rPr>
        <w:t xml:space="preserve">1. BỨC TRANH TOÀN CẢNH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gf660cj74gmu" w:id="2"/>
      <w:bookmarkEnd w:id="2"/>
      <w:r w:rsidDel="00000000" w:rsidR="00000000" w:rsidRPr="00000000">
        <w:rPr>
          <w:rtl w:val="0"/>
        </w:rPr>
        <w:t xml:space="preserve">BMC là ai, bán gì, cho ai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tiết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vị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BMC — nhà cung cấp giải pháp điện mặt trời toàn diện (EPC + PPA + tư vấn chứng chỉ)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Khách hàng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Chủ nhà máy / xưởng sản xuất, Ban quản lý khu công nghiệp, Chủ trang trại, Doanh nghiệp xuất khẩu vào EU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(1) Hóa đơn điện tăng mỗi năm ăn mòn lợi nhuận · </w:t>
            </w:r>
          </w:p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(2) Áp lực CBAM/ESG từ buyer EU · </w:t>
            </w:r>
          </w:p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(3) Không có vốn đầu tư 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khác biệt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PPA 0 đồng đầu tư · 8 năm kinh nghiệm · 50+ dự án · Có I-REC Standard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động mong muốn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Điền form → BMC gọi lại trong 24h → Khảo sát thực địa → Chốt hợp đồng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jewrqx1mthws" w:id="3"/>
      <w:bookmarkEnd w:id="3"/>
      <w:r w:rsidDel="00000000" w:rsidR="00000000" w:rsidRPr="00000000">
        <w:rPr>
          <w:rtl w:val="0"/>
        </w:rPr>
        <w:t xml:space="preserve">Tại sao landing page hiện tại chưa chuyển đổi tốt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có ảnh thật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toàn emoji &amp; icon → mất tin cậy với khách B2B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chưa đủ mạnh</w:t>
      </w:r>
      <w:r w:rsidDel="00000000" w:rsidR="00000000" w:rsidRPr="00000000">
        <w:rPr>
          <w:rtl w:val="0"/>
        </w:rPr>
        <w:t xml:space="preserve"> — headline nói về BMC, chưa nói về nỗi đau của khách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quá dài</w:t>
      </w:r>
      <w:r w:rsidDel="00000000" w:rsidR="00000000" w:rsidRPr="00000000">
        <w:rPr>
          <w:rtl w:val="0"/>
        </w:rPr>
        <w:t xml:space="preserve"> — 8 trường trên mobile = tỷ lệ bỏ cao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liệu chưa được verify</w:t>
      </w:r>
      <w:r w:rsidDel="00000000" w:rsidR="00000000" w:rsidRPr="00000000">
        <w:rPr>
          <w:rtl w:val="0"/>
        </w:rPr>
        <w:t xml:space="preserve"> — gây rủi ro uy tín khi khách crosscheck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Thiếu urgency thật</w:t>
      </w:r>
      <w:r w:rsidDel="00000000" w:rsidR="00000000" w:rsidRPr="00000000">
        <w:rPr>
          <w:rtl w:val="0"/>
        </w:rPr>
        <w:t xml:space="preserve"> — deadline đếm ngược cần cụ thể và có lý do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gpgh7p68h73b" w:id="4"/>
      <w:bookmarkEnd w:id="4"/>
      <w:r w:rsidDel="00000000" w:rsidR="00000000" w:rsidRPr="00000000">
        <w:rPr>
          <w:rtl w:val="0"/>
        </w:rPr>
        <w:t xml:space="preserve">2. MỤC TIÊU TỪNG LANDING PAGE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ultcz2q1ysdv" w:id="5"/>
      <w:bookmarkEnd w:id="5"/>
      <w:r w:rsidDel="00000000" w:rsidR="00000000" w:rsidRPr="00000000">
        <w:rPr>
          <w:rtl w:val="0"/>
        </w:rPr>
        <w:t xml:space="preserve">Trang 1 — CBAM/I-REC Audit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Thu lead nhà máy xuất khẩu EU đang lo ngại CBAM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KPI chuyển đổi: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Form submit ≥ 3% (B2B benchmark)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Hành động ngay:</w:t>
      </w:r>
      <w:r w:rsidDel="00000000" w:rsidR="00000000" w:rsidRPr="00000000">
        <w:rPr>
          <w:rtl w:val="0"/>
        </w:rPr>
        <w:t xml:space="preserve"> Điền form → nhận báo cáo CBAM miễn phí trong 48h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l8quk5tmnr4" w:id="6"/>
      <w:bookmarkEnd w:id="6"/>
      <w:r w:rsidDel="00000000" w:rsidR="00000000" w:rsidRPr="00000000">
        <w:rPr>
          <w:rtl w:val="0"/>
        </w:rPr>
        <w:t xml:space="preserve">Trang 2 — EPC Portfolio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Xây dựng uy tín, thuyết phục khách đang so sánh nhà thầu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KPI chuyển đổi: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Form liên hệ ≥ 2%, thời gian trên trang ≥ 2 phút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Hành động ngay:</w:t>
      </w:r>
      <w:r w:rsidDel="00000000" w:rsidR="00000000" w:rsidRPr="00000000">
        <w:rPr>
          <w:rtl w:val="0"/>
        </w:rPr>
        <w:t xml:space="preserve"> Xem portfolio → điền form → nhận báo giá sơ bộ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ftkfubwxnpi2" w:id="7"/>
      <w:bookmarkEnd w:id="7"/>
      <w:r w:rsidDel="00000000" w:rsidR="00000000" w:rsidRPr="00000000">
        <w:rPr>
          <w:rtl w:val="0"/>
        </w:rPr>
        <w:t xml:space="preserve">Trang 3 — PPA Calculator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Thu lead bằng công cụ tính — khách tự thấy lợi ích trước khi nói chuyện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KPI chuyển đổi: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Calculator sử dụng ≥ 40% session, form submit ≥ 5%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Hành động ngay:</w:t>
      </w:r>
      <w:r w:rsidDel="00000000" w:rsidR="00000000" w:rsidRPr="00000000">
        <w:rPr>
          <w:rtl w:val="0"/>
        </w:rPr>
        <w:t xml:space="preserve"> Kéo slider → thấy số tiết kiệm → điền form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exqk1ghrkkkt" w:id="8"/>
      <w:bookmarkEnd w:id="8"/>
      <w:r w:rsidDel="00000000" w:rsidR="00000000" w:rsidRPr="00000000">
        <w:rPr>
          <w:rtl w:val="0"/>
        </w:rPr>
        <w:t xml:space="preserve">3. HOOK &amp; HEADLINE — VIẾT LẠI THEO FORMULA CHUYỂN ĐỔI</w:t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[Nỗi đau cụ thể] + [Con số chứng minh] + [Giải pháp không rủi ro]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hjm0ls7ex6j" w:id="9"/>
      <w:bookmarkEnd w:id="9"/>
      <w:r w:rsidDel="00000000" w:rsidR="00000000" w:rsidRPr="00000000">
        <w:rPr>
          <w:rtl w:val="0"/>
        </w:rPr>
        <w:t xml:space="preserve">Trang CBAM/I-REC Audit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cũ:</w:t>
      </w:r>
      <w:r w:rsidDel="00000000" w:rsidR="00000000" w:rsidRPr="00000000">
        <w:rPr>
          <w:rtl w:val="0"/>
        </w:rPr>
        <w:t xml:space="preserve"> "Kiểm Tra CBAM/I-REC Miễn Phí"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mới (đề xuất):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"Buyer EU sẽ không mua hàng từ nhà máy chưa có I-REC — Kiểm tra ngay xem bạn đang thiếu gì"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600" w:right="600" w:firstLine="0"/>
        <w:rPr/>
      </w:pPr>
      <w:r w:rsidDel="00000000" w:rsidR="00000000" w:rsidRPr="00000000">
        <w:rPr>
          <w:rtl w:val="0"/>
        </w:rPr>
        <w:t xml:space="preserve">60% doanh nghiệp xuất khẩu EU hiện đang yêu cầu green credentials. Từ 2026, thuế CBAM có thể ăn thêm 80–100 EUR/tấn CO₂. Audit miễn phí trong 48h — biết chính xác hồ sơ bạn cần bổ sung.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Urgency 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 CBAM Phase 2 có hiệu lực từ 31/12/2026 — còn [X] ngày để chuẩn bị hồ sơ </w:t>
      </w:r>
      <w:r w:rsidDel="00000000" w:rsidR="00000000" w:rsidRPr="00000000">
        <w:rPr>
          <w:i w:val="1"/>
          <w:iCs w:val="1"/>
          <w:rtl w:val="0"/>
        </w:rPr>
        <w:t xml:space="preserve">(JS tự tính, không để mặc định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ioupnuizqq9t" w:id="10"/>
      <w:bookmarkEnd w:id="10"/>
      <w:r w:rsidDel="00000000" w:rsidR="00000000" w:rsidRPr="00000000">
        <w:rPr>
          <w:rtl w:val="0"/>
        </w:rPr>
        <w:t xml:space="preserve">Trang EPC Portfolio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cũ:</w:t>
      </w:r>
      <w:r w:rsidDel="00000000" w:rsidR="00000000" w:rsidRPr="00000000">
        <w:rPr>
          <w:rtl w:val="0"/>
        </w:rPr>
        <w:t xml:space="preserve"> "Portfolio Dự Án EPC"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mới (đề xuất):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"50+ nhà máy tại Bình Dương, Đồng Nai, Bình Phước đã giảm 30–45% hóa đơn điện — Nhà máy bạn chưa làm vì lý do gì?"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Chúng tôi đã thiết kế và thi công từ 600kWp đến 4MWp. Không phải cam kết — là dự án thật, số liệu thật, khách hàng thật.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wwf8kmrdcza5" w:id="11"/>
      <w:bookmarkEnd w:id="11"/>
      <w:r w:rsidDel="00000000" w:rsidR="00000000" w:rsidRPr="00000000">
        <w:rPr>
          <w:rtl w:val="0"/>
        </w:rPr>
        <w:t xml:space="preserve">Trang PPA Calculator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cũ:</w:t>
      </w:r>
      <w:r w:rsidDel="00000000" w:rsidR="00000000" w:rsidRPr="00000000">
        <w:rPr>
          <w:rtl w:val="0"/>
        </w:rPr>
        <w:t xml:space="preserve"> "Tính Tiết Kiệm PPA 0 Đồng"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mới (đề xuất):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"Nhà máy bạn đang trả bao nhiêu tiền điện mỗi tháng? Nhập con số đó vào đây."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600" w:right="600" w:firstLine="0"/>
        <w:rPr/>
      </w:pPr>
      <w:r w:rsidDel="00000000" w:rsidR="00000000" w:rsidRPr="00000000">
        <w:rPr>
          <w:rtl w:val="0"/>
        </w:rPr>
        <w:t xml:space="preserve">PPA BMC: Không cần vốn đầu tư. Không cần lo bảo trì. Chỉ trả tiền điện thấp hơn — ngay từ tháng đầu tiên.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whvytsh2qgoz" w:id="12"/>
      <w:bookmarkEnd w:id="12"/>
      <w:r w:rsidDel="00000000" w:rsidR="00000000" w:rsidRPr="00000000">
        <w:rPr>
          <w:rtl w:val="0"/>
        </w:rPr>
        <w:t xml:space="preserve">4. NỘI DUNG CHI TIẾT TỪNG TRANG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465u4fegar07" w:id="13"/>
      <w:bookmarkEnd w:id="13"/>
      <w:r w:rsidDel="00000000" w:rsidR="00000000" w:rsidRPr="00000000">
        <w:rPr>
          <w:rtl w:val="0"/>
        </w:rPr>
        <w:t xml:space="preserve">TRANG 1 — CBAM/I-REC AUDIT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jgq0pmgzfwsj" w:id="14"/>
      <w:bookmarkEnd w:id="14"/>
      <w:r w:rsidDel="00000000" w:rsidR="00000000" w:rsidRPr="00000000">
        <w:rPr>
          <w:rtl w:val="0"/>
        </w:rPr>
        <w:t xml:space="preserve">Cấu trúc trang (order từ trên xuống)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[1] Urgency Bar — đếm ngược đến 31/12/2026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[2] Hero Section — Headline + Sub + Form ngắn (3 trường)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[3] Pain Section — "Điều gì xảy ra nếu bạn không chuẩn bị?"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[4] Quy trình Audit — 3 bước đơn giản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[5] Social Proof — 3 nhà máy đã có I-REC (ảnh + logo + số liệu)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[6] FAQ — 5 câu hỏi thường gặp về CBAM/I-REC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[7] Form đầy đủ + CTA chính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[8] Footer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vnb5nmsqmfzr" w:id="15"/>
      <w:bookmarkEnd w:id="15"/>
      <w:r w:rsidDel="00000000" w:rsidR="00000000" w:rsidRPr="00000000">
        <w:rPr>
          <w:rtl w:val="0"/>
        </w:rPr>
        <w:t xml:space="preserve">Pain Section — "3 rủi ro nhà máy xuất khẩu EU đang đối mặt"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Rủi 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tiết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Mất đơn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Buyer Đức, Hà Lan, Pháp đang bổ sung điều khoản xanh vào hợp đồng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Thuế CBAM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Từ 2026: 80–100 EUR/tấn CO₂ — một nhà máy 4MW có thể chịu thêm 2–5 tỷ VND/năm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kịp chuẩn bị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Quy trình xin I-REC mất 2–4 tháng — bắt đầu muộn = không kịp hạn nộp hồ sơ</w:t>
            </w:r>
          </w:p>
        </w:tc>
      </w:tr>
    </w:tbl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p3zvszsgjo5c" w:id="16"/>
      <w:bookmarkEnd w:id="16"/>
      <w:r w:rsidDel="00000000" w:rsidR="00000000" w:rsidRPr="00000000">
        <w:rPr>
          <w:rtl w:val="0"/>
        </w:rPr>
        <w:t xml:space="preserve">Quy trình Audit — 3 bước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Điền 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BMC xác nhận trong 2h làm việc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Khảo sát từ xa</w:t>
      </w:r>
      <w:r w:rsidDel="00000000" w:rsidR="00000000" w:rsidRPr="00000000">
        <w:rPr>
          <w:rtl w:val="0"/>
        </w:rPr>
        <w:t xml:space="preserve"> → Chuyên gia BMC đánh giá hồ sơ CBAM/I-REC của nhà máy trong 48h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Nhận báo cáo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Biết chính xác cần bổ sung gì, lộ trình xin I-REC, chi phí ước tính</w:t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7ll26t8di45b" w:id="17"/>
      <w:bookmarkEnd w:id="17"/>
      <w:r w:rsidDel="00000000" w:rsidR="00000000" w:rsidRPr="00000000">
        <w:rPr>
          <w:rtl w:val="0"/>
        </w:rPr>
        <w:t xml:space="preserve">Form — 2 bước (thay vì 1 form 8 trường)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 (hiển thị ngay):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Họ tên &amp; chức vụ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Số điện thoại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Tên nhà máy / công ty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 (sau khi submit step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Tỉnh / KCN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Bạn đã có I-REC chưa? (radio: Có / Không / Không biết)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Nhà máy có xuất khẩu sang EU không? (radio: Có / Không / Đang chuẩn bị)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Form 2 bước tăng tỷ lệ hoàn thành 40–60% so với 1 form dài. Sau khi submit step 1, tâm lý "đã cam kết" giúp khách điền tiếp.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ech1naii1yxp" w:id="18"/>
      <w:bookmarkEnd w:id="18"/>
      <w:r w:rsidDel="00000000" w:rsidR="00000000" w:rsidRPr="00000000">
        <w:rPr>
          <w:rtl w:val="0"/>
        </w:rPr>
        <w:t xml:space="preserve">Số liệu cần verify trước khi publish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"50+ nhà máy đã có I-REC" — xác nhận số thực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"8 năm kinh nghiệm" — xác nhận năm thành lập BMC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"60% buyer EU yêu cầu green credentials" — cần nguồn (VCCI, IFC, hoặc survey nội bộ)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Mức thuế CBAM "80–100 EUR/tấn CO₂" — xác nhận theo quy định EU 2026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tyg5hbxcaxqu" w:id="19"/>
      <w:bookmarkEnd w:id="19"/>
      <w:r w:rsidDel="00000000" w:rsidR="00000000" w:rsidRPr="00000000">
        <w:rPr>
          <w:rtl w:val="0"/>
        </w:rPr>
        <w:t xml:space="preserve">TRANG 2 — EPC PORTFOLIO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opehdldapl3v" w:id="20"/>
      <w:bookmarkEnd w:id="20"/>
      <w:r w:rsidDel="00000000" w:rsidR="00000000" w:rsidRPr="00000000">
        <w:rPr>
          <w:rtl w:val="0"/>
        </w:rPr>
        <w:t xml:space="preserve">Cấu trúc trang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[1] Hero — Headline mạnh + 3 số liệu nổi bật (50+ dự án, [X] MWp, 8 năm)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[2] Dự án nổi bật — 5 project card (ảnh thật + số liệu)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[3] Quy trình EPC — 5 giai đoạn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[4] Thiết bị &amp; Đối tác — logo thật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[5] Testimonial — quote thật từ khách hàng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[6] Form liên hệ + CTA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[7] Footer</w:t>
      </w:r>
    </w:p>
    <w:p w:rsidR="00000000" w:rsidDel="00000000" w:rsidP="00000000" w:rsidRDefault="00000000" w:rsidRPr="00000000" w14:paraId="0000009D">
      <w:pPr>
        <w:pStyle w:val="Heading4"/>
        <w:rPr/>
      </w:pPr>
      <w:bookmarkStart w:colFirst="0" w:colLast="0" w:name="_lwfhm3qlkjl" w:id="21"/>
      <w:bookmarkEnd w:id="21"/>
      <w:r w:rsidDel="00000000" w:rsidR="00000000" w:rsidRPr="00000000">
        <w:rPr>
          <w:rtl w:val="0"/>
        </w:rPr>
        <w:t xml:space="preserve">LỖI CẦN SỬA NGAY (trước khi publish)</w:t>
      </w:r>
    </w:p>
    <w:p w:rsidR="00000000" w:rsidDel="00000000" w:rsidP="00000000" w:rsidRDefault="00000000" w:rsidRPr="00000000" w14:paraId="0000009E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Header ghi "TỔNG CÔNG SUẤT 223 MWp" (toàn portfolio) và card "Gỗ Thuận Lợi" cũng ghi "223 MWp" cho 1 dự án — hai số trùng nhau, logic mâu thuẫn.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Cần xác nhận: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Tổng công suất toàn portfolio thực tế là bao nhiêu MWp?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Dự án Gỗ Thuận Lợi thực tế là bao nhiêu kWp/MWp?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Sửa 1 trong 2 số trước khi live</w:t>
      </w:r>
    </w:p>
    <w:p w:rsidR="00000000" w:rsidDel="00000000" w:rsidP="00000000" w:rsidRDefault="00000000" w:rsidRPr="00000000" w14:paraId="000000A5">
      <w:pPr>
        <w:pStyle w:val="Heading4"/>
        <w:rPr/>
      </w:pPr>
      <w:bookmarkStart w:colFirst="0" w:colLast="0" w:name="_3y8m2jcwwlnb" w:id="22"/>
      <w:bookmarkEnd w:id="22"/>
      <w:r w:rsidDel="00000000" w:rsidR="00000000" w:rsidRPr="00000000">
        <w:rPr>
          <w:rtl w:val="0"/>
        </w:rPr>
        <w:t xml:space="preserve">5 Project Card — nội dung mỗi card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Mỗi card cần: </w:t>
      </w:r>
      <w:r w:rsidDel="00000000" w:rsidR="00000000" w:rsidRPr="00000000">
        <w:rPr>
          <w:b w:val="1"/>
          <w:bCs w:val="1"/>
          <w:rtl w:val="0"/>
        </w:rPr>
        <w:t xml:space="preserve">Ảnh thật + Tên dự án + Công suất + Tiết kiệm/năm + Thời gian hoàn vốn + Badge giải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suất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Tiết kiệm/năm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Hoàn vốn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Gỗ Đất Việt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840 kWp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Gỗ Thuận Lợi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 MWp]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Xi Măng Bình 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MWp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Vĩnh Phú Nhựa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 kWp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Gỗ Bình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2,1 MWp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EPC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Số liệu tiết kiệm phải đồng nhất với Case Study trên trang PPA Calculator.</w:t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jjo074be2xza" w:id="23"/>
      <w:bookmarkEnd w:id="23"/>
      <w:r w:rsidDel="00000000" w:rsidR="00000000" w:rsidRPr="00000000">
        <w:rPr>
          <w:rtl w:val="0"/>
        </w:rPr>
        <w:t xml:space="preserve">Form — tối ưu còn 5 trường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Họ tên + Chức vụ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Số điện thoại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Tên công ty / nhà máy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Hóa đơn điện trung bình/tháng (dropdown: &lt;50tr / 50–200tr / 200–500tr / &gt;500tr)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Quan tâm giải pháp nào (checkbox: EPC / PPA / I-REC / Tư vấn)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mce30cy20szc" w:id="24"/>
      <w:bookmarkEnd w:id="24"/>
      <w:r w:rsidDel="00000000" w:rsidR="00000000" w:rsidRPr="00000000">
        <w:rPr>
          <w:rtl w:val="0"/>
        </w:rPr>
        <w:t xml:space="preserve">TRANG 3 — PPA CALCULATOR</w:t>
      </w:r>
    </w:p>
    <w:p w:rsidR="00000000" w:rsidDel="00000000" w:rsidP="00000000" w:rsidRDefault="00000000" w:rsidRPr="00000000" w14:paraId="000000D1">
      <w:pPr>
        <w:pStyle w:val="Heading4"/>
        <w:rPr/>
      </w:pPr>
      <w:bookmarkStart w:colFirst="0" w:colLast="0" w:name="_y62k3eyneazl" w:id="25"/>
      <w:bookmarkEnd w:id="25"/>
      <w:r w:rsidDel="00000000" w:rsidR="00000000" w:rsidRPr="00000000">
        <w:rPr>
          <w:rtl w:val="0"/>
        </w:rPr>
        <w:t xml:space="preserve">Cấu trúc trang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[1] Hero — Headline + Sub + prompt nhập liệu ngay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[2] Calculator — Slider hóa đơn + Slider diện tích + % chiết khấu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[3] Kết quả — Tiết kiệm tháng/năm/15 năm + Bảng ROI chi tiết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[4] Bảng so sánh — Điện lưới vs PPA BMC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[5] Case Study — 3 nhà máy thật (ảnh + số liệu)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[6] Quy trình PPA — 4 bước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[7] Form ngắn + CTA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[8] Footer</w:t>
      </w:r>
    </w:p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t1c8cvrsbdl3" w:id="26"/>
      <w:bookmarkEnd w:id="26"/>
      <w:r w:rsidDel="00000000" w:rsidR="00000000" w:rsidRPr="00000000">
        <w:rPr>
          <w:rtl w:val="0"/>
        </w:rPr>
        <w:t xml:space="preserve">Công thức tính (đã cập nhật vào code)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CÔNG SUẤT LẮP ĐẶT (kWp)  = Hóa đơn (VND) / 2.200 × 0,7 / 30 / 4,8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CÔNG SUẤT KHẢ THI (kWp)   = Diện tích mái (m²) / 6,5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CÔNG SUẤT HỆ THỐNG        = min(CÔNG SUẤT LẮP ĐẶT, CÔNG SUẤT KHẢ THI)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TIẾT KIỆM/NĂM (VND)       = Công suất HT × 4,8 × 365 × (2.200 × Chiết khấu%)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Hằng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Giá điện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2.200 đ/kWh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Giá điện bình quân công nghiệp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Tỷ lệ tự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Phần hóa đơn phát sinh từ điện ban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Ngày/tháng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Quy đổi tháng → ngày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Giờ nắng/ngày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Trung bình miền Nam VN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Diện tích/kWp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6,5 m²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Tấm monocrystalline 400W tiêu chuẩn</w:t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Team kỹ thuật xác nhận các hằng số, đặc biệt giờ nắng (4,8h cho miền Nam, có thể làm 4,2h cho miền Bắc sau này nếu muốn tách vùng).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l5j494qi39cb" w:id="27"/>
      <w:bookmarkEnd w:id="27"/>
      <w:r w:rsidDel="00000000" w:rsidR="00000000" w:rsidRPr="00000000">
        <w:rPr>
          <w:rtl w:val="0"/>
        </w:rPr>
        <w:t xml:space="preserve">Case Study — số liệu phải khớp với EPC Portfolio page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máy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suất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Tiết kiệm/tháng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Tiết kiệm/năm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Nhà máy Nhựa (Vĩnh Phú)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 kWp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 = EPC page]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Nhà máy Gỗ (Gỗ Đất Việt)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840 kWp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 = EPC page]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Nhà máy Xi Măng (Bình Long)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MWp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 = EPC page]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[verify]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uzl4skqppix4" w:id="28"/>
      <w:bookmarkEnd w:id="28"/>
      <w:r w:rsidDel="00000000" w:rsidR="00000000" w:rsidRPr="00000000">
        <w:rPr>
          <w:rtl w:val="0"/>
        </w:rPr>
        <w:t xml:space="preserve">5. HÌNH ẢNH — YÊU CẦU CỤ THỂ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mmth4n95n3as" w:id="29"/>
      <w:bookmarkEnd w:id="29"/>
      <w:r w:rsidDel="00000000" w:rsidR="00000000" w:rsidRPr="00000000">
        <w:rPr>
          <w:rtl w:val="0"/>
        </w:rPr>
        <w:t xml:space="preserve">Nguồn ảnh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dự án:</w:t>
      </w:r>
      <w:r w:rsidDel="00000000" w:rsidR="00000000" w:rsidRPr="00000000">
        <w:rPr>
          <w:rtl w:val="0"/>
        </w:rPr>
        <w:t xml:space="preserve"> Lấy từ thư mục ảnh case study BMC — mỗi dự án cần ít nhất 1 ảnh góc rộng từ trên (drone/panorama nhìn thấy toàn bộ tấm pin trên mái)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thi công:</w:t>
      </w:r>
      <w:r w:rsidDel="00000000" w:rsidR="00000000" w:rsidRPr="00000000">
        <w:rPr>
          <w:rtl w:val="0"/>
        </w:rPr>
        <w:t xml:space="preserve"> Đội ngũ đang làm việc trên mái — tạo cảm giác tin tưởng, chuyên nghiệp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Chứng chỉ I-REC:</w:t>
      </w:r>
      <w:r w:rsidDel="00000000" w:rsidR="00000000" w:rsidRPr="00000000">
        <w:rPr>
          <w:rtl w:val="0"/>
        </w:rPr>
        <w:t xml:space="preserve"> Scan/ảnh chứng chỉ thật (có thể blur tên khách nếu cần)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 đối tác:</w:t>
      </w:r>
      <w:r w:rsidDel="00000000" w:rsidR="00000000" w:rsidRPr="00000000">
        <w:rPr>
          <w:rtl w:val="0"/>
        </w:rPr>
        <w:t xml:space="preserve"> Download từ website chính thức — Huawei Solar, Sungrow, Canadian Solar, I-REC Standard — dùng file SVG/PNG nền trong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di1erd3lmhyl" w:id="30"/>
      <w:bookmarkEnd w:id="30"/>
      <w:r w:rsidDel="00000000" w:rsidR="00000000" w:rsidRPr="00000000">
        <w:rPr>
          <w:rtl w:val="0"/>
        </w:rPr>
        <w:t xml:space="preserve">Spec kỹ thuật ảnh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Kích thước tối thiểu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Dung lượng tối đa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1440×900px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 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800×500px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 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600×400px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đối tác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200×80px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SVG/PNG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Testimonial avatar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100×100px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KB</w:t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Tất cả ảnh phải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text tiếng Việt mô tả nội dung ảnh.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q9201nhpf8fy" w:id="31"/>
      <w:bookmarkEnd w:id="31"/>
      <w:r w:rsidDel="00000000" w:rsidR="00000000" w:rsidRPr="00000000">
        <w:rPr>
          <w:rtl w:val="0"/>
        </w:rPr>
        <w:t xml:space="preserve">6. UI/UX — YÊU CẦU KỸ THUẬT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3m4n0mencu9n" w:id="32"/>
      <w:bookmarkEnd w:id="32"/>
      <w:r w:rsidDel="00000000" w:rsidR="00000000" w:rsidRPr="00000000">
        <w:rPr>
          <w:rtl w:val="0"/>
        </w:rPr>
        <w:t xml:space="preserve">Brand colors (không thay đổi)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--gold:  #F8B914   /* CTA, highlight, accent */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--brown: #3D2900   /* Heading, dark section bg */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--cream: #FBF7EF   /* Light section bg */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Font: Arial Black cho heading · Calibri cho body text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xlt029rkbalw" w:id="33"/>
      <w:bookmarkEnd w:id="33"/>
      <w:r w:rsidDel="00000000" w:rsidR="00000000" w:rsidRPr="00000000">
        <w:rPr>
          <w:rtl w:val="0"/>
        </w:rPr>
        <w:t xml:space="preserve">Mobile-first checklist (test trước khi publish)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Slider hóa đơn và slider diện tích kéo mượt trên iOS Safari &amp; Android Chrome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 2 bước không bị cắt trên màn hình 375px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Bảng so sánh 8 dòng không tràn — cân nhắc scroll ngang hoặc card view trên mobile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card: 1 cột trên mobile, 2 cột tablet, 3 cột desktop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Accordion FAQ đóng/mở mượt, không nhảy layout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Modal "Đã nhận thông tin" đóng được bằng nút X và click ngoài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Urgency bar không che nội dung khi cuộn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iiv4zhg3vmnf" w:id="34"/>
      <w:bookmarkEnd w:id="34"/>
      <w:r w:rsidDel="00000000" w:rsidR="00000000" w:rsidRPr="00000000">
        <w:rPr>
          <w:rtl w:val="0"/>
        </w:rPr>
        <w:t xml:space="preserve">Form — tiêu chuẩn chung cho cả 3 trang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Label nằm TRÊN input (không dùng placeholder thay label)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Trường bắt buộc đánh dấu * màu đỏ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Error message hiển thị dưới trường — VD: "Vui lòng nhập số điện thoại" (không phải "Invalid input")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Submit button disabled khi đang gửi (tránh double-submit)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Sau submit: hiển thị modal "BMC sẽ liên hệ lại trong 24h làm việc" — không redirect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baapa6vlzczf" w:id="35"/>
      <w:bookmarkEnd w:id="35"/>
      <w:r w:rsidDel="00000000" w:rsidR="00000000" w:rsidRPr="00000000">
        <w:rPr>
          <w:rtl w:val="0"/>
        </w:rPr>
        <w:t xml:space="preserve">Urgency bar fix (CBAM page)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&lt;!-- Mặc định trước khi JS chạy — không để = 0 --&gt;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&lt;span id="days-left"&gt;đang tải...&lt;/span&gt; ngày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const deadline = new Date('2026-12-31');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const today = new Date();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const daysLeft = Math.ceil((deadline - today) / (1000 * 60 * 60 * 24));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document.getElementById('days-left').textContent = daysLeft;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bu3zj41ekmvo" w:id="36"/>
      <w:bookmarkEnd w:id="36"/>
      <w:r w:rsidDel="00000000" w:rsidR="00000000" w:rsidRPr="00000000">
        <w:rPr>
          <w:rtl w:val="0"/>
        </w:rPr>
        <w:t xml:space="preserve">7. THAM KHẢO — HOOK HIỆU QUẢ TRONG B2B SOLAR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i6ij75gef7c4" w:id="37"/>
      <w:bookmarkEnd w:id="37"/>
      <w:r w:rsidDel="00000000" w:rsidR="00000000" w:rsidRPr="00000000">
        <w:rPr>
          <w:rtl w:val="0"/>
        </w:rPr>
        <w:t xml:space="preserve">Patterns từ landing page B2B Solar quốc tế có conversion cao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Áp dụng cho BMC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 Calculator trước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SolarEdge: "Calculate savings in 60 seconds"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PPA Calculator — đây là điểm mạnh nhất, đặt ngay đầu trang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tiền tiết kiệm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"Reduce energy costs by up to 30% with $0 down"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"Tiết kiệm tới 45% hóa đơn điện — không cần đầu tư đồng nào"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proof trước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Greenskies: Case study → Trust →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EPC Portfolio: Dự án thật + số liệu thật → sau đó mới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Tách trang theo ngành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Gransolar: Nhà máy gỗ / xi măng / logistics riêng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Tiếp theo có thể tách thêm theo KCN hoặc ngành sản xuất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Urgency có lý do thật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CBAM deadline thật 31/12/2026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ngay — đây là urgency thật, không phải giả tạo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 kết không rủi ro rõ ràng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 upfront cost. Cancel anytime."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"PPA 0 đồng · BMC chịu rủi ro vận hành · Bảo hành 25 năm"</w:t>
            </w:r>
          </w:p>
        </w:tc>
      </w:tr>
    </w:tbl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khheojgh71kt" w:id="38"/>
      <w:bookmarkEnd w:id="38"/>
      <w:r w:rsidDel="00000000" w:rsidR="00000000" w:rsidRPr="00000000">
        <w:rPr>
          <w:rtl w:val="0"/>
        </w:rPr>
        <w:t xml:space="preserve">Những gì KHÔNG nên làm (học từ landing page kém hiệu quả)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Hero section = form ngay → Khách B2B chưa tin thì không điền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là "Liên hệ chúng tôi" → Quá chung, không có lợi ích rõ ràng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Hình minh họa 3D/vector thay ảnh thật → Mất uy tín với chủ nhà máy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Không có số liệu cụ thể → "Tiết kiệm nhiều" không thuyết phục bằng "Tiết kiệm 2,3 tỷ/năm"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1n7uwekqxaie" w:id="39"/>
      <w:bookmarkEnd w:id="39"/>
      <w:r w:rsidDel="00000000" w:rsidR="00000000" w:rsidRPr="00000000">
        <w:rPr>
          <w:rtl w:val="0"/>
        </w:rPr>
        <w:t xml:space="preserve">8. THỨ TỰ ƯU TIÊN THỰC THI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n2ncuy5h5ys7" w:id="40"/>
      <w:bookmarkEnd w:id="40"/>
      <w:r w:rsidDel="00000000" w:rsidR="00000000" w:rsidRPr="00000000">
        <w:rPr>
          <w:rtl w:val="0"/>
        </w:rPr>
        <w:t xml:space="preserve">Sprint 1 — Blocking (làm trước khi đưa vào dùng)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làm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Sửa lỗi số liệu "223 MWp" trùng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EPC Portfolio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urgency bar không hiển thị "0 ngày"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CBAM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toàn bộ số liệu dự án với team kỹ thuật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 + KT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Rút form xuống 3–5 trường / triển khai 2-step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Rewrite headline theo hook formula (mục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</w:tbl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jertapnj6ihv" w:id="41"/>
      <w:bookmarkEnd w:id="41"/>
      <w:r w:rsidDel="00000000" w:rsidR="00000000" w:rsidRPr="00000000">
        <w:rPr>
          <w:rtl w:val="0"/>
        </w:rPr>
        <w:t xml:space="preserve">Sprint 2 — High impact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làm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Bổ sung ảnh thực tế hệ thống 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Marketing/Design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Đồng nhất số liệu case study PPA ↔ EPC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PPA + EPC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mobile: slider, form, bảng so sánh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+ QA</w:t>
            </w:r>
          </w:p>
        </w:tc>
      </w:tr>
    </w:tbl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jfc2doxq3od9" w:id="42"/>
      <w:bookmarkEnd w:id="42"/>
      <w:r w:rsidDel="00000000" w:rsidR="00000000" w:rsidRPr="00000000">
        <w:rPr>
          <w:rtl w:val="0"/>
        </w:rPr>
        <w:t xml:space="preserve">Sprint 3 — Polish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làm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BMC chính thức + favicon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đối tác thật (Huawei, Sungrow, Canadian Solar...)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description cho cả 3 trang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Testimonial khách hàng thật (ảnh + tên đầy đủ)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Đồng nhất cách viết số (2,5 tỷ / MWp / kWp)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wcfcp4if4ki6" w:id="43"/>
      <w:bookmarkEnd w:id="43"/>
      <w:r w:rsidDel="00000000" w:rsidR="00000000" w:rsidRPr="00000000">
        <w:rPr>
          <w:rtl w:val="0"/>
        </w:rPr>
        <w:t xml:space="preserve">9. CHECKLIST TRƯỚC KHI LAUNCH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Tất cả số liệu đã được team kỹ thuật/kinh doanh xác nhận bằng văn bản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Form submit gửi dữ liệu về đúng nơi (CRM / email / Google Sheet)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 trên: iPhone SE (375px), iPhone 14, Samsung Galaxy, iPad, Desktop 1440px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Urgency bar hiển thị đúng số ngày thực, không còn "0 ngày"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Không còn emoji thay ảnh thật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Logo BMC chính thức trên cả 3 trang + favicon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Tốc độ tải &lt; 3 giây trên 4G (kiểm tra bằng PageSpeed Insights)</w:t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Deployment Protection đã tắt — link public, không yêu cầu đăng nhập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i w:val="1"/>
          <w:iCs w:val="1"/>
          <w:rtl w:val="0"/>
        </w:rPr>
        <w:t xml:space="preserve">Mọi ô [verify] là điểm cần team kỹ thuật/kinh doanh điền số thực trước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