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3B89" w:rsidRPr="00333B89" w:rsidRDefault="00980BB3" w:rsidP="001007B8">
      <w:pPr>
        <w:pStyle w:val="Heading1"/>
      </w:pPr>
      <w:r w:rsidRPr="00980BB3">
        <w:rPr>
          <w:u w:val="single"/>
        </w:rPr>
        <w:t>Case Study Assessment:</w:t>
      </w:r>
      <w:r w:rsidRPr="00980BB3">
        <w:t xml:space="preserve"> </w:t>
      </w:r>
      <w:r>
        <w:t>Cloud Strategy &amp; Azure Adoption for Enterprise Applications</w:t>
      </w:r>
      <w:r w:rsidR="00333B89">
        <w:t xml:space="preserve"> – Day 30 </w:t>
      </w:r>
    </w:p>
    <w:p w:rsidR="00980BB3" w:rsidRDefault="00980BB3" w:rsidP="00980BB3">
      <w:pPr>
        <w:pStyle w:val="Heading2"/>
      </w:pPr>
      <w:r>
        <w:t>Scenario Background</w:t>
      </w:r>
    </w:p>
    <w:p w:rsidR="00980BB3" w:rsidRPr="00333B89" w:rsidRDefault="00980BB3" w:rsidP="00980BB3">
      <w:pPr>
        <w:rPr>
          <w:rFonts w:asciiTheme="majorHAnsi" w:hAnsiTheme="majorHAnsi" w:cstheme="majorHAnsi"/>
        </w:rPr>
      </w:pPr>
      <w:r w:rsidRPr="00333B89">
        <w:rPr>
          <w:rFonts w:asciiTheme="majorHAnsi" w:hAnsiTheme="majorHAnsi" w:cstheme="majorHAnsi"/>
        </w:rPr>
        <w:t xml:space="preserve"> A multinational organization currently runs all applications on </w:t>
      </w:r>
      <w:r w:rsidRPr="00333B89">
        <w:rPr>
          <w:rFonts w:asciiTheme="majorHAnsi" w:hAnsiTheme="majorHAnsi" w:cstheme="majorHAnsi"/>
        </w:rPr>
        <w:t>on-premise</w:t>
      </w:r>
      <w:r w:rsidRPr="00333B89">
        <w:rPr>
          <w:rFonts w:asciiTheme="majorHAnsi" w:hAnsiTheme="majorHAnsi" w:cstheme="majorHAnsi"/>
        </w:rPr>
        <w:t xml:space="preserve"> infrastructure. </w:t>
      </w:r>
      <w:r w:rsidRPr="00333B89">
        <w:rPr>
          <w:rFonts w:asciiTheme="majorHAnsi" w:hAnsiTheme="majorHAnsi" w:cstheme="majorHAnsi"/>
        </w:rPr>
        <w:t>They face increasing challenges:</w:t>
      </w:r>
    </w:p>
    <w:p w:rsidR="00980BB3" w:rsidRPr="00333B89" w:rsidRDefault="00980BB3" w:rsidP="00980BB3">
      <w:pPr>
        <w:pStyle w:val="ListParagraph"/>
        <w:numPr>
          <w:ilvl w:val="0"/>
          <w:numId w:val="10"/>
        </w:numPr>
        <w:rPr>
          <w:rFonts w:asciiTheme="majorHAnsi" w:hAnsiTheme="majorHAnsi" w:cstheme="majorHAnsi"/>
        </w:rPr>
      </w:pPr>
      <w:r w:rsidRPr="00333B89">
        <w:rPr>
          <w:rFonts w:asciiTheme="majorHAnsi" w:hAnsiTheme="majorHAnsi" w:cstheme="majorHAnsi"/>
        </w:rPr>
        <w:t xml:space="preserve">High infrastructure cost </w:t>
      </w:r>
    </w:p>
    <w:p w:rsidR="00980BB3" w:rsidRPr="00333B89" w:rsidRDefault="00980BB3" w:rsidP="00980BB3">
      <w:pPr>
        <w:pStyle w:val="ListParagraph"/>
        <w:numPr>
          <w:ilvl w:val="0"/>
          <w:numId w:val="10"/>
        </w:numPr>
        <w:rPr>
          <w:rFonts w:asciiTheme="majorHAnsi" w:hAnsiTheme="majorHAnsi" w:cstheme="majorHAnsi"/>
        </w:rPr>
      </w:pPr>
      <w:r w:rsidRPr="00333B89">
        <w:rPr>
          <w:rFonts w:asciiTheme="majorHAnsi" w:hAnsiTheme="majorHAnsi" w:cstheme="majorHAnsi"/>
        </w:rPr>
        <w:t>Limited scalability during peak loads</w:t>
      </w:r>
    </w:p>
    <w:p w:rsidR="00980BB3" w:rsidRPr="00333B89" w:rsidRDefault="00980BB3" w:rsidP="00980BB3">
      <w:pPr>
        <w:pStyle w:val="ListParagraph"/>
        <w:numPr>
          <w:ilvl w:val="0"/>
          <w:numId w:val="10"/>
        </w:numPr>
        <w:rPr>
          <w:rFonts w:asciiTheme="majorHAnsi" w:hAnsiTheme="majorHAnsi" w:cstheme="majorHAnsi"/>
        </w:rPr>
      </w:pPr>
      <w:r w:rsidRPr="00333B89">
        <w:rPr>
          <w:rFonts w:asciiTheme="majorHAnsi" w:hAnsiTheme="majorHAnsi" w:cstheme="majorHAnsi"/>
        </w:rPr>
        <w:t xml:space="preserve">Delayed deployments </w:t>
      </w:r>
    </w:p>
    <w:p w:rsidR="00980BB3" w:rsidRPr="00333B89" w:rsidRDefault="00980BB3" w:rsidP="00980BB3">
      <w:pPr>
        <w:pStyle w:val="ListParagraph"/>
        <w:numPr>
          <w:ilvl w:val="0"/>
          <w:numId w:val="10"/>
        </w:numPr>
        <w:rPr>
          <w:rFonts w:asciiTheme="majorHAnsi" w:hAnsiTheme="majorHAnsi" w:cstheme="majorHAnsi"/>
        </w:rPr>
      </w:pPr>
      <w:r w:rsidRPr="00333B89">
        <w:rPr>
          <w:rFonts w:asciiTheme="majorHAnsi" w:hAnsiTheme="majorHAnsi" w:cstheme="majorHAnsi"/>
        </w:rPr>
        <w:t xml:space="preserve">Manual system monitoring </w:t>
      </w:r>
    </w:p>
    <w:p w:rsidR="00980BB3" w:rsidRPr="00333B89" w:rsidRDefault="00980BB3" w:rsidP="00980BB3">
      <w:pPr>
        <w:pStyle w:val="ListParagraph"/>
        <w:numPr>
          <w:ilvl w:val="0"/>
          <w:numId w:val="10"/>
        </w:numPr>
        <w:rPr>
          <w:rFonts w:asciiTheme="majorHAnsi" w:hAnsiTheme="majorHAnsi" w:cstheme="majorHAnsi"/>
        </w:rPr>
      </w:pPr>
      <w:r w:rsidRPr="00333B89">
        <w:rPr>
          <w:rFonts w:asciiTheme="majorHAnsi" w:hAnsiTheme="majorHAnsi" w:cstheme="majorHAnsi"/>
        </w:rPr>
        <w:t xml:space="preserve">Fragmented authentication systems </w:t>
      </w:r>
    </w:p>
    <w:p w:rsidR="00980BB3" w:rsidRPr="00333B89" w:rsidRDefault="00980BB3" w:rsidP="00980BB3">
      <w:pPr>
        <w:pStyle w:val="ListParagraph"/>
        <w:numPr>
          <w:ilvl w:val="0"/>
          <w:numId w:val="10"/>
        </w:numPr>
        <w:rPr>
          <w:rFonts w:asciiTheme="majorHAnsi" w:hAnsiTheme="majorHAnsi" w:cstheme="majorHAnsi"/>
        </w:rPr>
      </w:pPr>
      <w:r w:rsidRPr="00333B89">
        <w:rPr>
          <w:rFonts w:asciiTheme="majorHAnsi" w:hAnsiTheme="majorHAnsi" w:cstheme="majorHAnsi"/>
        </w:rPr>
        <w:t xml:space="preserve">Lack of analytics visibility </w:t>
      </w:r>
    </w:p>
    <w:p w:rsidR="001007B8" w:rsidRDefault="00980BB3" w:rsidP="00980BB3">
      <w:pPr>
        <w:rPr>
          <w:rFonts w:asciiTheme="majorHAnsi" w:hAnsiTheme="majorHAnsi" w:cstheme="majorHAnsi"/>
        </w:rPr>
      </w:pPr>
      <w:r w:rsidRPr="00333B89">
        <w:rPr>
          <w:rStyle w:val="Heading2Char"/>
          <w:rFonts w:cstheme="majorHAnsi"/>
        </w:rPr>
        <w:t>Business Goals</w:t>
      </w:r>
      <w:r w:rsidRPr="00333B89">
        <w:rPr>
          <w:rFonts w:asciiTheme="majorHAnsi" w:hAnsiTheme="majorHAnsi" w:cstheme="majorHAnsi"/>
        </w:rPr>
        <w:t xml:space="preserve"> </w:t>
      </w:r>
    </w:p>
    <w:p w:rsidR="00980BB3" w:rsidRPr="00333B89" w:rsidRDefault="00980BB3" w:rsidP="00980BB3">
      <w:pPr>
        <w:rPr>
          <w:rFonts w:asciiTheme="majorHAnsi" w:hAnsiTheme="majorHAnsi" w:cstheme="majorHAnsi"/>
        </w:rPr>
      </w:pPr>
      <w:r w:rsidRPr="00333B89">
        <w:rPr>
          <w:rFonts w:asciiTheme="majorHAnsi" w:hAnsiTheme="majorHAnsi" w:cstheme="majorHAnsi"/>
        </w:rPr>
        <w:t xml:space="preserve">The organization wants to: </w:t>
      </w:r>
    </w:p>
    <w:p w:rsidR="00980BB3" w:rsidRPr="00333B89" w:rsidRDefault="00980BB3" w:rsidP="00F22473">
      <w:pPr>
        <w:pStyle w:val="ListParagraph"/>
        <w:numPr>
          <w:ilvl w:val="0"/>
          <w:numId w:val="12"/>
        </w:numPr>
        <w:rPr>
          <w:rFonts w:asciiTheme="majorHAnsi" w:hAnsiTheme="majorHAnsi" w:cstheme="majorHAnsi"/>
        </w:rPr>
      </w:pPr>
      <w:r w:rsidRPr="00333B89">
        <w:rPr>
          <w:rFonts w:asciiTheme="majorHAnsi" w:hAnsiTheme="majorHAnsi" w:cstheme="majorHAnsi"/>
        </w:rPr>
        <w:t xml:space="preserve">Reduce operational cost </w:t>
      </w:r>
    </w:p>
    <w:p w:rsidR="00980BB3" w:rsidRPr="00333B89" w:rsidRDefault="00980BB3" w:rsidP="00F22473">
      <w:pPr>
        <w:pStyle w:val="ListParagraph"/>
        <w:numPr>
          <w:ilvl w:val="0"/>
          <w:numId w:val="12"/>
        </w:numPr>
        <w:rPr>
          <w:rFonts w:asciiTheme="majorHAnsi" w:hAnsiTheme="majorHAnsi" w:cstheme="majorHAnsi"/>
        </w:rPr>
      </w:pPr>
      <w:r w:rsidRPr="00333B89">
        <w:rPr>
          <w:rFonts w:asciiTheme="majorHAnsi" w:hAnsiTheme="majorHAnsi" w:cstheme="majorHAnsi"/>
        </w:rPr>
        <w:t>Improve system scalability</w:t>
      </w:r>
    </w:p>
    <w:p w:rsidR="00F22473" w:rsidRPr="00333B89" w:rsidRDefault="00F22473" w:rsidP="00F22473">
      <w:pPr>
        <w:pStyle w:val="ListParagraph"/>
        <w:numPr>
          <w:ilvl w:val="0"/>
          <w:numId w:val="12"/>
        </w:numPr>
        <w:rPr>
          <w:rFonts w:asciiTheme="majorHAnsi" w:hAnsiTheme="majorHAnsi" w:cstheme="majorHAnsi"/>
        </w:rPr>
      </w:pPr>
      <w:r w:rsidRPr="00333B89">
        <w:rPr>
          <w:rFonts w:asciiTheme="majorHAnsi" w:hAnsiTheme="majorHAnsi" w:cstheme="majorHAnsi"/>
        </w:rPr>
        <w:t xml:space="preserve">Increase deployment speed </w:t>
      </w:r>
    </w:p>
    <w:p w:rsidR="00F22473" w:rsidRPr="00333B89" w:rsidRDefault="00F22473" w:rsidP="00F22473">
      <w:pPr>
        <w:pStyle w:val="ListParagraph"/>
        <w:numPr>
          <w:ilvl w:val="0"/>
          <w:numId w:val="12"/>
        </w:numPr>
        <w:rPr>
          <w:rFonts w:asciiTheme="majorHAnsi" w:hAnsiTheme="majorHAnsi" w:cstheme="majorHAnsi"/>
        </w:rPr>
      </w:pPr>
      <w:r w:rsidRPr="00333B89">
        <w:rPr>
          <w:rFonts w:asciiTheme="majorHAnsi" w:hAnsiTheme="majorHAnsi" w:cstheme="majorHAnsi"/>
        </w:rPr>
        <w:t xml:space="preserve">Enable analytics-driven decisions </w:t>
      </w:r>
    </w:p>
    <w:p w:rsidR="00F22473" w:rsidRPr="00333B89" w:rsidRDefault="00F22473" w:rsidP="00F22473">
      <w:pPr>
        <w:pStyle w:val="ListParagraph"/>
        <w:numPr>
          <w:ilvl w:val="0"/>
          <w:numId w:val="12"/>
        </w:numPr>
        <w:rPr>
          <w:rFonts w:asciiTheme="majorHAnsi" w:hAnsiTheme="majorHAnsi" w:cstheme="majorHAnsi"/>
        </w:rPr>
      </w:pPr>
      <w:r w:rsidRPr="00333B89">
        <w:rPr>
          <w:rFonts w:asciiTheme="majorHAnsi" w:hAnsiTheme="majorHAnsi" w:cstheme="majorHAnsi"/>
        </w:rPr>
        <w:t xml:space="preserve">Strengthen security </w:t>
      </w:r>
    </w:p>
    <w:p w:rsidR="00F22473" w:rsidRPr="00333B89" w:rsidRDefault="00F22473" w:rsidP="00F22473">
      <w:pPr>
        <w:pStyle w:val="ListParagraph"/>
        <w:numPr>
          <w:ilvl w:val="0"/>
          <w:numId w:val="12"/>
        </w:numPr>
        <w:rPr>
          <w:rFonts w:asciiTheme="majorHAnsi" w:hAnsiTheme="majorHAnsi" w:cstheme="majorHAnsi"/>
        </w:rPr>
      </w:pPr>
      <w:r w:rsidRPr="00333B89">
        <w:rPr>
          <w:rFonts w:asciiTheme="majorHAnsi" w:hAnsiTheme="majorHAnsi" w:cstheme="majorHAnsi"/>
        </w:rPr>
        <w:t>Support global users</w:t>
      </w:r>
    </w:p>
    <w:p w:rsidR="00BD0BB6" w:rsidRDefault="00980BB3">
      <w:pPr>
        <w:pStyle w:val="Heading2"/>
      </w:pPr>
      <w:r>
        <w:t>Task 1 — Cloud Adoption Reasoning</w:t>
      </w:r>
    </w:p>
    <w:p w:rsidR="00333B89" w:rsidRPr="00333B89" w:rsidRDefault="00333B89" w:rsidP="00333B89">
      <w:pPr>
        <w:pStyle w:val="Heading3"/>
      </w:pPr>
      <w:r>
        <w:t>1. Why</w:t>
      </w:r>
      <w:r w:rsidR="00F22473">
        <w:t xml:space="preserve"> should this organization move to the cloud instead of staying on-premises?</w:t>
      </w:r>
    </w:p>
    <w:p w:rsidR="00333B89" w:rsidRDefault="0041174D">
      <w:r>
        <w:t>T</w:t>
      </w:r>
      <w:r>
        <w:t xml:space="preserve">he organization should move to the cloud because traditional on-premises infrastructure requires heavy capital investment, continuous </w:t>
      </w:r>
      <w:r>
        <w:t>maintenance, and limited scalability. Cloud computing provides on-demand resource provisioning, enabling scalability during peak loads and cost optimization during low usage periods. It also supports automation, centralized monitoring, disaster recovery, a</w:t>
      </w:r>
      <w:r>
        <w:t>nd faster deployments.</w:t>
      </w:r>
    </w:p>
    <w:p w:rsidR="00BD0BB6" w:rsidRDefault="00333B89">
      <w:pPr>
        <w:pStyle w:val="Heading3"/>
      </w:pPr>
      <w:r>
        <w:t xml:space="preserve">2. </w:t>
      </w:r>
      <w:r>
        <w:t>Which business problems will the cloud solve?</w:t>
      </w:r>
    </w:p>
    <w:p w:rsidR="00333B89" w:rsidRPr="001007B8" w:rsidRDefault="00333B89" w:rsidP="00333B89">
      <w:pPr>
        <w:pStyle w:val="NormalWeb"/>
        <w:rPr>
          <w:rFonts w:asciiTheme="majorHAnsi" w:hAnsiTheme="majorHAnsi" w:cstheme="majorHAnsi"/>
          <w:sz w:val="22"/>
        </w:rPr>
      </w:pPr>
      <w:r w:rsidRPr="001007B8">
        <w:rPr>
          <w:rFonts w:asciiTheme="majorHAnsi" w:hAnsiTheme="majorHAnsi" w:cstheme="majorHAnsi"/>
          <w:sz w:val="22"/>
        </w:rPr>
        <w:t>Cloud adoption will directly address several business challenges:</w:t>
      </w:r>
    </w:p>
    <w:p w:rsidR="00333B89" w:rsidRPr="001007B8" w:rsidRDefault="00333B89" w:rsidP="00333B89">
      <w:pPr>
        <w:pStyle w:val="NormalWeb"/>
        <w:numPr>
          <w:ilvl w:val="0"/>
          <w:numId w:val="14"/>
        </w:numPr>
        <w:rPr>
          <w:rFonts w:asciiTheme="majorHAnsi" w:hAnsiTheme="majorHAnsi" w:cstheme="majorHAnsi"/>
          <w:sz w:val="22"/>
        </w:rPr>
      </w:pPr>
      <w:r w:rsidRPr="001007B8">
        <w:rPr>
          <w:rStyle w:val="Strong"/>
          <w:rFonts w:asciiTheme="majorHAnsi" w:hAnsiTheme="majorHAnsi" w:cstheme="majorHAnsi"/>
          <w:sz w:val="22"/>
        </w:rPr>
        <w:t>High Infrastructure Cost:</w:t>
      </w:r>
      <w:r w:rsidRPr="001007B8">
        <w:rPr>
          <w:rFonts w:asciiTheme="majorHAnsi" w:hAnsiTheme="majorHAnsi" w:cstheme="majorHAnsi"/>
          <w:sz w:val="22"/>
        </w:rPr>
        <w:t xml:space="preserve"> Cloud eliminates upfront hardware investment and reduces maintenance costs through a pay-as-you-use pricing model.</w:t>
      </w:r>
    </w:p>
    <w:p w:rsidR="00333B89" w:rsidRPr="001007B8" w:rsidRDefault="00333B89" w:rsidP="00333B89">
      <w:pPr>
        <w:pStyle w:val="NormalWeb"/>
        <w:numPr>
          <w:ilvl w:val="0"/>
          <w:numId w:val="14"/>
        </w:numPr>
        <w:rPr>
          <w:rFonts w:asciiTheme="majorHAnsi" w:hAnsiTheme="majorHAnsi" w:cstheme="majorHAnsi"/>
          <w:sz w:val="22"/>
        </w:rPr>
      </w:pPr>
      <w:r w:rsidRPr="001007B8">
        <w:rPr>
          <w:rStyle w:val="Strong"/>
          <w:rFonts w:asciiTheme="majorHAnsi" w:hAnsiTheme="majorHAnsi" w:cstheme="majorHAnsi"/>
          <w:sz w:val="22"/>
        </w:rPr>
        <w:t>Limited Scalability:</w:t>
      </w:r>
      <w:r w:rsidRPr="001007B8">
        <w:rPr>
          <w:rFonts w:asciiTheme="majorHAnsi" w:hAnsiTheme="majorHAnsi" w:cstheme="majorHAnsi"/>
          <w:sz w:val="22"/>
        </w:rPr>
        <w:t xml:space="preserve"> Auto-scaling ensures that the system can handle sudden traffic spikes without performance degradation.</w:t>
      </w:r>
    </w:p>
    <w:p w:rsidR="00333B89" w:rsidRPr="001007B8" w:rsidRDefault="00333B89" w:rsidP="00333B89">
      <w:pPr>
        <w:pStyle w:val="NormalWeb"/>
        <w:numPr>
          <w:ilvl w:val="0"/>
          <w:numId w:val="14"/>
        </w:numPr>
        <w:rPr>
          <w:rFonts w:asciiTheme="majorHAnsi" w:hAnsiTheme="majorHAnsi" w:cstheme="majorHAnsi"/>
          <w:sz w:val="22"/>
        </w:rPr>
      </w:pPr>
      <w:r w:rsidRPr="001007B8">
        <w:rPr>
          <w:rStyle w:val="Strong"/>
          <w:rFonts w:asciiTheme="majorHAnsi" w:hAnsiTheme="majorHAnsi" w:cstheme="majorHAnsi"/>
          <w:sz w:val="22"/>
        </w:rPr>
        <w:t>Delayed Deployments:</w:t>
      </w:r>
      <w:r w:rsidRPr="001007B8">
        <w:rPr>
          <w:rFonts w:asciiTheme="majorHAnsi" w:hAnsiTheme="majorHAnsi" w:cstheme="majorHAnsi"/>
          <w:sz w:val="22"/>
        </w:rPr>
        <w:t xml:space="preserve"> DevOps and CI/CD pipelines accelerate software delivery cycles.</w:t>
      </w:r>
    </w:p>
    <w:p w:rsidR="00333B89" w:rsidRPr="001007B8" w:rsidRDefault="00333B89" w:rsidP="00333B89">
      <w:pPr>
        <w:pStyle w:val="NormalWeb"/>
        <w:numPr>
          <w:ilvl w:val="0"/>
          <w:numId w:val="14"/>
        </w:numPr>
        <w:rPr>
          <w:rFonts w:asciiTheme="majorHAnsi" w:hAnsiTheme="majorHAnsi" w:cstheme="majorHAnsi"/>
          <w:sz w:val="22"/>
        </w:rPr>
      </w:pPr>
      <w:r w:rsidRPr="001007B8">
        <w:rPr>
          <w:rStyle w:val="Strong"/>
          <w:rFonts w:asciiTheme="majorHAnsi" w:hAnsiTheme="majorHAnsi" w:cstheme="majorHAnsi"/>
          <w:sz w:val="22"/>
        </w:rPr>
        <w:lastRenderedPageBreak/>
        <w:t>Manual Monitoring:</w:t>
      </w:r>
      <w:r w:rsidRPr="001007B8">
        <w:rPr>
          <w:rFonts w:asciiTheme="majorHAnsi" w:hAnsiTheme="majorHAnsi" w:cstheme="majorHAnsi"/>
          <w:sz w:val="22"/>
        </w:rPr>
        <w:t xml:space="preserve"> Built-in monitoring and alerting tools provide real-time visibility and proactive issue detection.</w:t>
      </w:r>
    </w:p>
    <w:p w:rsidR="00333B89" w:rsidRPr="001007B8" w:rsidRDefault="00333B89" w:rsidP="00333B89">
      <w:pPr>
        <w:pStyle w:val="NormalWeb"/>
        <w:numPr>
          <w:ilvl w:val="0"/>
          <w:numId w:val="14"/>
        </w:numPr>
        <w:rPr>
          <w:rFonts w:asciiTheme="majorHAnsi" w:hAnsiTheme="majorHAnsi" w:cstheme="majorHAnsi"/>
          <w:sz w:val="22"/>
        </w:rPr>
      </w:pPr>
      <w:r w:rsidRPr="001007B8">
        <w:rPr>
          <w:rStyle w:val="Strong"/>
          <w:rFonts w:asciiTheme="majorHAnsi" w:hAnsiTheme="majorHAnsi" w:cstheme="majorHAnsi"/>
          <w:sz w:val="22"/>
        </w:rPr>
        <w:t>Fragmented Authentication Systems:</w:t>
      </w:r>
      <w:r w:rsidRPr="001007B8">
        <w:rPr>
          <w:rFonts w:asciiTheme="majorHAnsi" w:hAnsiTheme="majorHAnsi" w:cstheme="majorHAnsi"/>
          <w:sz w:val="22"/>
        </w:rPr>
        <w:t xml:space="preserve"> Centralized identity management improves user experience and security.</w:t>
      </w:r>
    </w:p>
    <w:p w:rsidR="00333B89" w:rsidRPr="001007B8" w:rsidRDefault="00333B89" w:rsidP="001007B8">
      <w:pPr>
        <w:pStyle w:val="NormalWeb"/>
        <w:numPr>
          <w:ilvl w:val="0"/>
          <w:numId w:val="14"/>
        </w:numPr>
        <w:rPr>
          <w:rFonts w:asciiTheme="majorHAnsi" w:hAnsiTheme="majorHAnsi" w:cstheme="majorHAnsi"/>
          <w:sz w:val="22"/>
        </w:rPr>
      </w:pPr>
      <w:r w:rsidRPr="001007B8">
        <w:rPr>
          <w:rStyle w:val="Strong"/>
          <w:rFonts w:asciiTheme="majorHAnsi" w:hAnsiTheme="majorHAnsi" w:cstheme="majorHAnsi"/>
          <w:sz w:val="22"/>
        </w:rPr>
        <w:t>Lack of Analytics Visibility:</w:t>
      </w:r>
      <w:r w:rsidRPr="001007B8">
        <w:rPr>
          <w:rFonts w:asciiTheme="majorHAnsi" w:hAnsiTheme="majorHAnsi" w:cstheme="majorHAnsi"/>
          <w:sz w:val="22"/>
        </w:rPr>
        <w:t xml:space="preserve"> Cloud platforms offer integrated analytics tools that enable real-time business insights.</w:t>
      </w:r>
    </w:p>
    <w:p w:rsidR="00BD0BB6" w:rsidRDefault="00333B89">
      <w:pPr>
        <w:pStyle w:val="Heading3"/>
      </w:pPr>
      <w:r>
        <w:t xml:space="preserve">3.  </w:t>
      </w:r>
      <w:r>
        <w:t>Which problem will cloud NOT automatically solve?</w:t>
      </w:r>
    </w:p>
    <w:p w:rsidR="00333B89" w:rsidRDefault="0041174D">
      <w:r>
        <w:t>Cloud does not automatically fix poor application architecture, inefficient code, lack of governance, organizational r</w:t>
      </w:r>
      <w:r>
        <w:t>esistance to change, or skill gaps. These require strategic planning and training.</w:t>
      </w:r>
      <w:bookmarkStart w:id="0" w:name="_GoBack"/>
      <w:bookmarkEnd w:id="0"/>
    </w:p>
    <w:p w:rsidR="00DF5013" w:rsidRDefault="0041174D" w:rsidP="00DF5013">
      <w:pPr>
        <w:pStyle w:val="Heading2"/>
      </w:pPr>
      <w:r>
        <w:t>Task 2 — Why Azure Selection Analysis</w:t>
      </w:r>
    </w:p>
    <w:p w:rsidR="00DF5013" w:rsidRPr="00DF5013" w:rsidRDefault="00DF5013" w:rsidP="00DF5013">
      <w:pPr>
        <w:rPr>
          <w:rFonts w:asciiTheme="majorHAnsi" w:hAnsiTheme="majorHAnsi" w:cstheme="majorHAnsi"/>
        </w:rPr>
      </w:pPr>
      <w:r w:rsidRPr="00DF5013">
        <w:rPr>
          <w:rFonts w:asciiTheme="majorHAnsi" w:hAnsiTheme="majorHAnsi" w:cstheme="majorHAnsi"/>
        </w:rPr>
        <w:t>I recommend selecting Microsoft Azure because it aligns well with enterprise needs.</w:t>
      </w:r>
    </w:p>
    <w:p w:rsidR="00DF5013" w:rsidRDefault="00DF5013" w:rsidP="00DF5013">
      <w:pPr>
        <w:pStyle w:val="Heading3"/>
      </w:pPr>
      <w:r>
        <w:t>Integration</w:t>
      </w:r>
    </w:p>
    <w:p w:rsidR="00DF5013" w:rsidRDefault="00DF5013" w:rsidP="00DF5013">
      <w:r>
        <w:t>Azure integrates seamlessly with existing Microsoft tools such as Windows Server, Active Directory, and enterprise productivity suites. For organizations already using Microsoft technologies, migration becomes smoother and less disruptive.</w:t>
      </w:r>
    </w:p>
    <w:p w:rsidR="00DF5013" w:rsidRDefault="00DF5013" w:rsidP="00DF5013">
      <w:pPr>
        <w:pStyle w:val="Heading3"/>
      </w:pPr>
      <w:r>
        <w:t>Security</w:t>
      </w:r>
    </w:p>
    <w:p w:rsidR="00DF5013" w:rsidRDefault="00DF5013" w:rsidP="00DF5013">
      <w:r w:rsidRPr="00DF5013">
        <w:t>Azure follows a shared responsibility model and provides enterprise-grade security features, including identity management, encryption, compliance certifications, and advanced threat protection. This ensures strong protection of sensitive organizational data.</w:t>
      </w:r>
    </w:p>
    <w:p w:rsidR="00DF5013" w:rsidRDefault="00DF5013" w:rsidP="00DF5013">
      <w:pPr>
        <w:pStyle w:val="Heading3"/>
      </w:pPr>
      <w:r>
        <w:t>Scalability</w:t>
      </w:r>
    </w:p>
    <w:p w:rsidR="00DF5013" w:rsidRPr="00DF5013" w:rsidRDefault="00DF5013" w:rsidP="00DF5013">
      <w:pPr>
        <w:rPr>
          <w:rFonts w:cstheme="majorBidi"/>
        </w:rPr>
      </w:pPr>
      <w:r w:rsidRPr="00DF5013">
        <w:t>Azure offers global data centers and auto-scaling capabilities. This ensures high availability and performance optimization across different geographic regions.</w:t>
      </w:r>
    </w:p>
    <w:p w:rsidR="00DF5013" w:rsidRDefault="00DF5013" w:rsidP="00DF5013">
      <w:pPr>
        <w:pStyle w:val="Heading3"/>
      </w:pPr>
      <w:r>
        <w:t>Hybrid Support</w:t>
      </w:r>
    </w:p>
    <w:p w:rsidR="00BD0BB6" w:rsidRPr="00DF5013" w:rsidRDefault="00DF5013">
      <w:pPr>
        <w:rPr>
          <w:rFonts w:cstheme="majorBidi"/>
        </w:rPr>
      </w:pPr>
      <w:r w:rsidRPr="00DF5013">
        <w:t>Azure is particularly strong in hybrid cloud models, allowing integration between on-premises systems and cloud infrastructure. This makes gradual migration possible.</w:t>
      </w:r>
    </w:p>
    <w:p w:rsidR="00BD0BB6" w:rsidRDefault="0041174D" w:rsidP="00DF5013">
      <w:pPr>
        <w:pStyle w:val="Heading2"/>
      </w:pPr>
      <w:r>
        <w:t>Task 3 — Role-Based Cloud Usage Mapping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DF5013" w:rsidRPr="00DF5013" w:rsidTr="00DF5013">
        <w:tc>
          <w:tcPr>
            <w:tcW w:w="2952" w:type="dxa"/>
          </w:tcPr>
          <w:p w:rsidR="00DF5013" w:rsidRPr="00DF5013" w:rsidRDefault="00DF5013">
            <w:pPr>
              <w:rPr>
                <w:rFonts w:asciiTheme="majorHAnsi" w:hAnsiTheme="majorHAnsi" w:cstheme="majorHAnsi"/>
                <w:b/>
              </w:rPr>
            </w:pPr>
            <w:r w:rsidRPr="00DF5013">
              <w:rPr>
                <w:rFonts w:asciiTheme="majorHAnsi" w:hAnsiTheme="majorHAnsi" w:cstheme="majorHAnsi"/>
                <w:b/>
              </w:rPr>
              <w:t>Role</w:t>
            </w:r>
          </w:p>
        </w:tc>
        <w:tc>
          <w:tcPr>
            <w:tcW w:w="2952" w:type="dxa"/>
          </w:tcPr>
          <w:p w:rsidR="00DF5013" w:rsidRPr="00DF5013" w:rsidRDefault="00DF5013">
            <w:pPr>
              <w:rPr>
                <w:rFonts w:asciiTheme="majorHAnsi" w:hAnsiTheme="majorHAnsi" w:cstheme="majorHAnsi"/>
                <w:b/>
              </w:rPr>
            </w:pPr>
            <w:r w:rsidRPr="00DF5013">
              <w:rPr>
                <w:rFonts w:asciiTheme="majorHAnsi" w:hAnsiTheme="majorHAnsi" w:cstheme="majorHAnsi"/>
                <w:b/>
              </w:rPr>
              <w:t>How They Use Azure</w:t>
            </w:r>
          </w:p>
        </w:tc>
        <w:tc>
          <w:tcPr>
            <w:tcW w:w="2952" w:type="dxa"/>
          </w:tcPr>
          <w:p w:rsidR="00DF5013" w:rsidRPr="00DF5013" w:rsidRDefault="00DF5013">
            <w:pPr>
              <w:rPr>
                <w:rFonts w:asciiTheme="majorHAnsi" w:hAnsiTheme="majorHAnsi" w:cstheme="majorHAnsi"/>
                <w:b/>
              </w:rPr>
            </w:pPr>
            <w:r w:rsidRPr="00DF5013">
              <w:rPr>
                <w:rFonts w:asciiTheme="majorHAnsi" w:hAnsiTheme="majorHAnsi" w:cstheme="majorHAnsi"/>
                <w:b/>
              </w:rPr>
              <w:t>Business Benefit</w:t>
            </w:r>
          </w:p>
        </w:tc>
      </w:tr>
      <w:tr w:rsidR="00DF5013" w:rsidTr="00DF5013">
        <w:tc>
          <w:tcPr>
            <w:tcW w:w="2952" w:type="dxa"/>
          </w:tcPr>
          <w:p w:rsidR="00DF5013" w:rsidRDefault="00DF5013">
            <w:r>
              <w:t>Developers</w:t>
            </w:r>
          </w:p>
        </w:tc>
        <w:tc>
          <w:tcPr>
            <w:tcW w:w="2952" w:type="dxa"/>
          </w:tcPr>
          <w:p w:rsidR="00DF5013" w:rsidRDefault="00DF5013">
            <w:r>
              <w:t xml:space="preserve">Deploy apps, use DevOps pipelines, manage APIs </w:t>
            </w:r>
          </w:p>
        </w:tc>
        <w:tc>
          <w:tcPr>
            <w:tcW w:w="2952" w:type="dxa"/>
          </w:tcPr>
          <w:p w:rsidR="00DF5013" w:rsidRDefault="00DF5013">
            <w:r>
              <w:t>Faster releases</w:t>
            </w:r>
          </w:p>
        </w:tc>
      </w:tr>
      <w:tr w:rsidR="00DF5013" w:rsidTr="00DF5013">
        <w:tc>
          <w:tcPr>
            <w:tcW w:w="2952" w:type="dxa"/>
          </w:tcPr>
          <w:p w:rsidR="00DF5013" w:rsidRDefault="00DF5013">
            <w:r>
              <w:t>IT Admins</w:t>
            </w:r>
          </w:p>
        </w:tc>
        <w:tc>
          <w:tcPr>
            <w:tcW w:w="2952" w:type="dxa"/>
          </w:tcPr>
          <w:p w:rsidR="00DF5013" w:rsidRDefault="00DF5013">
            <w:r>
              <w:t>Manage infrastructure, Monitor systems</w:t>
            </w:r>
          </w:p>
        </w:tc>
        <w:tc>
          <w:tcPr>
            <w:tcW w:w="2952" w:type="dxa"/>
          </w:tcPr>
          <w:p w:rsidR="00DF5013" w:rsidRDefault="00DF5013">
            <w:r>
              <w:t>Reduced downtime</w:t>
            </w:r>
          </w:p>
        </w:tc>
      </w:tr>
      <w:tr w:rsidR="00DF5013" w:rsidTr="00DF5013">
        <w:tc>
          <w:tcPr>
            <w:tcW w:w="2952" w:type="dxa"/>
          </w:tcPr>
          <w:p w:rsidR="00DF5013" w:rsidRDefault="00DF5013">
            <w:r>
              <w:t xml:space="preserve">Security Team </w:t>
            </w:r>
          </w:p>
        </w:tc>
        <w:tc>
          <w:tcPr>
            <w:tcW w:w="2952" w:type="dxa"/>
          </w:tcPr>
          <w:p w:rsidR="00DF5013" w:rsidRDefault="00DF5013">
            <w:r>
              <w:t>Manage policies, identity, threat detection</w:t>
            </w:r>
          </w:p>
        </w:tc>
        <w:tc>
          <w:tcPr>
            <w:tcW w:w="2952" w:type="dxa"/>
          </w:tcPr>
          <w:p w:rsidR="00DF5013" w:rsidRDefault="00DF5013">
            <w:r>
              <w:t>Stronger security</w:t>
            </w:r>
          </w:p>
        </w:tc>
      </w:tr>
      <w:tr w:rsidR="00DF5013" w:rsidTr="00DF5013">
        <w:tc>
          <w:tcPr>
            <w:tcW w:w="2952" w:type="dxa"/>
          </w:tcPr>
          <w:p w:rsidR="00DF5013" w:rsidRDefault="00DF5013">
            <w:r>
              <w:t>Executives</w:t>
            </w:r>
          </w:p>
        </w:tc>
        <w:tc>
          <w:tcPr>
            <w:tcW w:w="2952" w:type="dxa"/>
          </w:tcPr>
          <w:p w:rsidR="00DF5013" w:rsidRDefault="00DF5013">
            <w:r>
              <w:t>View dashboards, cost reports</w:t>
            </w:r>
          </w:p>
        </w:tc>
        <w:tc>
          <w:tcPr>
            <w:tcW w:w="2952" w:type="dxa"/>
          </w:tcPr>
          <w:p w:rsidR="00DF5013" w:rsidRDefault="00DF5013">
            <w:r>
              <w:t>Data-driven decisions</w:t>
            </w:r>
          </w:p>
        </w:tc>
      </w:tr>
      <w:tr w:rsidR="00DF5013" w:rsidTr="00DF5013">
        <w:tc>
          <w:tcPr>
            <w:tcW w:w="2952" w:type="dxa"/>
          </w:tcPr>
          <w:p w:rsidR="00DF5013" w:rsidRDefault="00DF5013">
            <w:r>
              <w:t>Data Team</w:t>
            </w:r>
          </w:p>
        </w:tc>
        <w:tc>
          <w:tcPr>
            <w:tcW w:w="2952" w:type="dxa"/>
          </w:tcPr>
          <w:p w:rsidR="00DF5013" w:rsidRDefault="00DF5013">
            <w:r>
              <w:t>Run analytics, manage databases</w:t>
            </w:r>
          </w:p>
        </w:tc>
        <w:tc>
          <w:tcPr>
            <w:tcW w:w="2952" w:type="dxa"/>
          </w:tcPr>
          <w:p w:rsidR="00DF5013" w:rsidRDefault="00DF5013">
            <w:r>
              <w:t>Business insights</w:t>
            </w:r>
          </w:p>
        </w:tc>
      </w:tr>
    </w:tbl>
    <w:p w:rsidR="00DF5013" w:rsidRDefault="00DF5013"/>
    <w:p w:rsidR="00BD0BB6" w:rsidRDefault="0041174D">
      <w:pPr>
        <w:pStyle w:val="Heading2"/>
      </w:pPr>
      <w:r>
        <w:lastRenderedPageBreak/>
        <w:t>Task 4 — Architecture Decision Scenario</w:t>
      </w:r>
    </w:p>
    <w:p w:rsidR="00BD0BB6" w:rsidRDefault="0041174D">
      <w:r>
        <w:t>The architecture should include web/application layer, authentication layer, managed database, monitoring and alerting</w:t>
      </w:r>
      <w:r>
        <w:t xml:space="preserve"> system, analytics layer, and global load balancing. Data flows from user request through load balancer, authentication, application processing, database interaction, logging, monitoring, and finally analytics dashboard updates.</w:t>
      </w:r>
    </w:p>
    <w:p w:rsidR="00BD0BB6" w:rsidRDefault="0041174D">
      <w:pPr>
        <w:pStyle w:val="Heading2"/>
      </w:pPr>
      <w:r>
        <w:t>Task 5 — Decision Justifica</w:t>
      </w:r>
      <w:r>
        <w:t>tion</w:t>
      </w:r>
    </w:p>
    <w:p w:rsidR="00BD0BB6" w:rsidRDefault="0041174D">
      <w:r>
        <w:t>Azure provides business benefits through cost reduction, faster innovation, and global reach. Technically, managed services reduce maintenance burden and improve security. Auto-scaling ensures performance stability, and pay-as-you-go pricing optimizes</w:t>
      </w:r>
      <w:r>
        <w:t xml:space="preserve"> costs.</w:t>
      </w:r>
    </w:p>
    <w:p w:rsidR="00BD0BB6" w:rsidRDefault="0041174D">
      <w:pPr>
        <w:pStyle w:val="Heading2"/>
      </w:pPr>
      <w:r>
        <w:t>Task 6 — Risk Awareness</w:t>
      </w:r>
    </w:p>
    <w:p w:rsidR="00BD0BB6" w:rsidRDefault="0041174D">
      <w:r>
        <w:t>Risks include vendor lock-in (mitigated through hybrid strategy), data security concerns (mitigated through encryption and IAM policies), and skill gaps (mitigated through training programs).</w:t>
      </w:r>
    </w:p>
    <w:p w:rsidR="001007B8" w:rsidRDefault="001007B8" w:rsidP="001007B8">
      <w:pPr>
        <w:pStyle w:val="Heading2"/>
      </w:pPr>
      <w:r>
        <w:t>Conclusion</w:t>
      </w:r>
    </w:p>
    <w:p w:rsidR="001007B8" w:rsidRPr="001007B8" w:rsidRDefault="001007B8" w:rsidP="001007B8">
      <w:pPr>
        <w:rPr>
          <w:rFonts w:eastAsiaTheme="majorEastAsia"/>
          <w:sz w:val="26"/>
          <w:szCs w:val="26"/>
        </w:rPr>
      </w:pPr>
      <w:r w:rsidRPr="001007B8">
        <w:rPr>
          <w:lang w:val="en-IN" w:eastAsia="en-IN"/>
        </w:rPr>
        <w:t>Cloud adoption is a strategic transformation rather than just a technical migration. Microsoft Azure provides scalability, security, hybrid flexibility, and enterprise-grade capabilities. By adopting Azure, the organization can achieve operational efficiency, global reach, cost optimization, and data-driven decision-making.</w:t>
      </w:r>
    </w:p>
    <w:p w:rsidR="001007B8" w:rsidRPr="001007B8" w:rsidRDefault="001007B8" w:rsidP="001007B8"/>
    <w:sectPr w:rsidR="001007B8" w:rsidRPr="001007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8D293E"/>
    <w:multiLevelType w:val="hybridMultilevel"/>
    <w:tmpl w:val="6F52FD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A83516"/>
    <w:multiLevelType w:val="hybridMultilevel"/>
    <w:tmpl w:val="39304B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1938FB"/>
    <w:multiLevelType w:val="hybridMultilevel"/>
    <w:tmpl w:val="893EBA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AC3B8B"/>
    <w:multiLevelType w:val="hybridMultilevel"/>
    <w:tmpl w:val="E81276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8E7BAF"/>
    <w:multiLevelType w:val="multilevel"/>
    <w:tmpl w:val="920C5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1C7165"/>
    <w:multiLevelType w:val="hybridMultilevel"/>
    <w:tmpl w:val="E9BED6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4"/>
  </w:num>
  <w:num w:numId="12">
    <w:abstractNumId w:val="12"/>
  </w:num>
  <w:num w:numId="13">
    <w:abstractNumId w:val="9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007B8"/>
    <w:rsid w:val="0015074B"/>
    <w:rsid w:val="0029639D"/>
    <w:rsid w:val="00326F90"/>
    <w:rsid w:val="00333B89"/>
    <w:rsid w:val="0041174D"/>
    <w:rsid w:val="00980BB3"/>
    <w:rsid w:val="00AA1D8D"/>
    <w:rsid w:val="00B47730"/>
    <w:rsid w:val="00BD0BB6"/>
    <w:rsid w:val="00CB0664"/>
    <w:rsid w:val="00DF5013"/>
    <w:rsid w:val="00F224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E54C86D-E609-4086-9B47-890BF3594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333B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60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235D53-C2E6-40E7-8548-6D9255236A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726</Words>
  <Characters>4141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4858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2026-02-15T15:13:00Z</dcterms:created>
  <dcterms:modified xsi:type="dcterms:W3CDTF">2026-02-15T15:13:00Z</dcterms:modified>
  <cp:category/>
</cp:coreProperties>
</file>