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769" w:rsidRDefault="004348F2">
      <w:pPr>
        <w:pStyle w:val="Heading1"/>
      </w:pPr>
      <w:r>
        <w:t xml:space="preserve">Day 31 – Azure VM Scale Set Hands-On </w:t>
      </w:r>
    </w:p>
    <w:p w:rsidR="00E32769" w:rsidRDefault="004348F2">
      <w:pPr>
        <w:pStyle w:val="Heading2"/>
      </w:pPr>
      <w:r>
        <w:t>1. Apache_output (Application Running)</w:t>
      </w:r>
    </w:p>
    <w:p w:rsidR="004348F2" w:rsidRDefault="004348F2">
      <w:r>
        <w:t xml:space="preserve">The application was successfully accessed using the </w:t>
      </w:r>
      <w:r>
        <w:t>Public IP address of the Load Balancer. When the IP address was entered in the browser, the custom application page 'LiftShift-Application' was displayed.</w:t>
      </w:r>
    </w:p>
    <w:p w:rsidR="00E32769" w:rsidRDefault="004348F2" w:rsidP="004348F2">
      <w:pPr>
        <w:pBdr>
          <w:bottom w:val="single" w:sz="6" w:space="1" w:color="auto"/>
        </w:pBdr>
        <w:tabs>
          <w:tab w:val="right" w:pos="8640"/>
        </w:tabs>
      </w:pPr>
      <w:r>
        <w:t xml:space="preserve">Screenshot 1: Application running in web browser </w:t>
      </w:r>
      <w:r>
        <w:tab/>
      </w:r>
      <w:bookmarkStart w:id="0" w:name="_GoBack"/>
      <w:bookmarkEnd w:id="0"/>
    </w:p>
    <w:p w:rsidR="004348F2" w:rsidRDefault="004348F2" w:rsidP="004348F2">
      <w:r w:rsidRPr="00E97713">
        <w:rPr>
          <w:noProof/>
          <w:lang w:val="en-IN" w:eastAsia="en-IN"/>
        </w:rPr>
        <w:drawing>
          <wp:inline distT="0" distB="0" distL="0" distR="0" wp14:anchorId="1CB6C0EE" wp14:editId="2A142DD3">
            <wp:extent cx="5486400" cy="3086100"/>
            <wp:effectExtent l="0" t="0" r="0" b="0"/>
            <wp:docPr id="13464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769" w:rsidRDefault="004348F2">
      <w:pPr>
        <w:pStyle w:val="Heading2"/>
      </w:pPr>
      <w:r>
        <w:t>2</w:t>
      </w:r>
      <w:r>
        <w:t>. SSH Connected</w:t>
      </w:r>
    </w:p>
    <w:p w:rsidR="004348F2" w:rsidRDefault="004348F2">
      <w:r>
        <w:t>SSH connection was successfully established using the downloaded private key (.pem file). The Ubuntu terminal was accessed using the azureuser account, confirming that port 22 is properly configured.</w:t>
      </w:r>
    </w:p>
    <w:p w:rsidR="00E32769" w:rsidRDefault="004348F2" w:rsidP="004348F2">
      <w:pPr>
        <w:pBdr>
          <w:bottom w:val="single" w:sz="6" w:space="1" w:color="auto"/>
        </w:pBdr>
        <w:tabs>
          <w:tab w:val="right" w:pos="8640"/>
        </w:tabs>
      </w:pPr>
      <w:r>
        <w:t>Scree</w:t>
      </w:r>
      <w:r>
        <w:t xml:space="preserve">nshot 2: SSH terminal connected to VM </w:t>
      </w:r>
      <w:r>
        <w:tab/>
      </w:r>
    </w:p>
    <w:p w:rsidR="004348F2" w:rsidRDefault="004348F2">
      <w:r w:rsidRPr="00E97713">
        <w:rPr>
          <w:noProof/>
          <w:lang w:val="en-IN" w:eastAsia="en-IN"/>
        </w:rPr>
        <w:lastRenderedPageBreak/>
        <w:drawing>
          <wp:inline distT="0" distB="0" distL="0" distR="0" wp14:anchorId="07F7BC47" wp14:editId="45FEA9DD">
            <wp:extent cx="5486400" cy="3086100"/>
            <wp:effectExtent l="0" t="0" r="0" b="0"/>
            <wp:docPr id="144006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769" w:rsidRDefault="004348F2">
      <w:pPr>
        <w:pStyle w:val="Heading2"/>
      </w:pPr>
      <w:r>
        <w:t>3. VM_Running</w:t>
      </w:r>
    </w:p>
    <w:p w:rsidR="00E32769" w:rsidRDefault="004348F2">
      <w:r>
        <w:t>The VM Scale Set Instances section shows that two virtual machine instances are running and healthy. This confirms suc</w:t>
      </w:r>
      <w:r>
        <w:t>cessful deployment and scaling configuration.</w:t>
      </w:r>
    </w:p>
    <w:p w:rsidR="00E32769" w:rsidRDefault="004348F2">
      <w:pPr>
        <w:pBdr>
          <w:bottom w:val="single" w:sz="6" w:space="1" w:color="auto"/>
        </w:pBdr>
      </w:pPr>
      <w:r>
        <w:t xml:space="preserve">Screenshot 3: VM Scale Set instances showing Running status </w:t>
      </w:r>
    </w:p>
    <w:p w:rsidR="004348F2" w:rsidRDefault="004348F2">
      <w:r w:rsidRPr="00E97713">
        <w:rPr>
          <w:noProof/>
          <w:lang w:val="en-IN" w:eastAsia="en-IN"/>
        </w:rPr>
        <w:drawing>
          <wp:inline distT="0" distB="0" distL="0" distR="0" wp14:anchorId="13CEE5CB" wp14:editId="03526581">
            <wp:extent cx="5486400" cy="3086100"/>
            <wp:effectExtent l="0" t="0" r="0" b="0"/>
            <wp:docPr id="9238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769" w:rsidRDefault="004348F2">
      <w:pPr>
        <w:pStyle w:val="Heading2"/>
      </w:pPr>
      <w:r>
        <w:lastRenderedPageBreak/>
        <w:t>4. Deleting Resources</w:t>
      </w:r>
    </w:p>
    <w:p w:rsidR="00E32769" w:rsidRDefault="004348F2">
      <w:r>
        <w:t>After successful testing, the resource gro</w:t>
      </w:r>
      <w:r>
        <w:t>up GL-VMSS-RG was deleted to prevent additional charges. All associated resources including VMSS, Load Balancer, Virtual Network, and Public IP were removed.</w:t>
      </w:r>
    </w:p>
    <w:p w:rsidR="00E32769" w:rsidRDefault="004348F2">
      <w:pPr>
        <w:pBdr>
          <w:bottom w:val="single" w:sz="6" w:space="1" w:color="auto"/>
        </w:pBdr>
      </w:pPr>
      <w:r>
        <w:t xml:space="preserve">Screenshot 4: Resource group deletion confirmation </w:t>
      </w:r>
    </w:p>
    <w:p w:rsidR="004348F2" w:rsidRDefault="004348F2">
      <w:r w:rsidRPr="00E97713">
        <w:rPr>
          <w:noProof/>
          <w:lang w:val="en-IN" w:eastAsia="en-IN"/>
        </w:rPr>
        <w:drawing>
          <wp:inline distT="0" distB="0" distL="0" distR="0" wp14:anchorId="2919654B" wp14:editId="4E4FC557">
            <wp:extent cx="5486400" cy="3086100"/>
            <wp:effectExtent l="0" t="0" r="0" b="0"/>
            <wp:docPr id="4773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8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769" w:rsidRDefault="004348F2">
      <w:pPr>
        <w:pStyle w:val="Heading2"/>
      </w:pPr>
      <w:r>
        <w:t>Conclusion</w:t>
      </w:r>
    </w:p>
    <w:p w:rsidR="00E32769" w:rsidRDefault="004348F2">
      <w:r>
        <w:t xml:space="preserve">The VM Scale Set was successfully created, the custom application was deployed using a bootstrap script, firewall rules were configured, the application was accessed through a web browser, SSH connectivity </w:t>
      </w:r>
      <w:r>
        <w:t>was verified, and all resources were deleted properly.</w:t>
      </w:r>
    </w:p>
    <w:sectPr w:rsidR="00E32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8F2"/>
    <w:rsid w:val="00AA1D8D"/>
    <w:rsid w:val="00B47730"/>
    <w:rsid w:val="00CB0664"/>
    <w:rsid w:val="00E32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A9530D-0E2E-4CCD-BE50-73205BA2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3E4B3A-BDB8-4EF3-A76A-DF0A2656D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2026-02-17T06:09:00Z</dcterms:created>
  <dcterms:modified xsi:type="dcterms:W3CDTF">2026-02-17T06:09:00Z</dcterms:modified>
  <cp:category/>
</cp:coreProperties>
</file>