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6399" w14:textId="3F059E52" w:rsidR="003C03F0" w:rsidRPr="00EB1996" w:rsidRDefault="00F12CFF" w:rsidP="00F12CFF">
      <w:pPr>
        <w:pStyle w:val="Heading1"/>
        <w:rPr>
          <w:rFonts w:ascii="Arial" w:hAnsi="Arial" w:cs="Arial"/>
          <w:sz w:val="44"/>
        </w:rPr>
      </w:pPr>
      <w:bookmarkStart w:id="0" w:name="_GoBack"/>
      <w:bookmarkEnd w:id="0"/>
      <w:r w:rsidRPr="003E5DFC">
        <w:rPr>
          <w:rFonts w:ascii="Arial" w:hAnsi="Arial" w:cs="Arial"/>
          <w:sz w:val="44"/>
        </w:rPr>
        <w:t>Getting Started</w:t>
      </w:r>
    </w:p>
    <w:p w14:paraId="455C3BF9" w14:textId="38C1E199" w:rsidR="00826908" w:rsidRPr="00826908" w:rsidRDefault="00F12CFF" w:rsidP="00826908">
      <w:pPr>
        <w:pStyle w:val="Heading2"/>
        <w:rPr>
          <w:rFonts w:ascii="Arial" w:hAnsi="Arial" w:cs="Arial"/>
        </w:rPr>
      </w:pPr>
      <w:r w:rsidRPr="004C54F5">
        <w:rPr>
          <w:rFonts w:ascii="Arial" w:hAnsi="Arial" w:cs="Arial"/>
        </w:rPr>
        <w:t>Requirements</w:t>
      </w:r>
    </w:p>
    <w:p w14:paraId="4DD01AD3" w14:textId="287FAEA8" w:rsidR="00F12CFF" w:rsidRPr="00C07E3F" w:rsidRDefault="00F12CFF" w:rsidP="00826908">
      <w:pPr>
        <w:numPr>
          <w:ilvl w:val="0"/>
          <w:numId w:val="6"/>
        </w:numPr>
        <w:spacing w:before="100" w:beforeAutospacing="1" w:after="100" w:afterAutospacing="1" w:line="240" w:lineRule="auto"/>
        <w:rPr>
          <w:rFonts w:ascii="Arial" w:hAnsi="Arial" w:cs="Arial"/>
          <w:sz w:val="28"/>
          <w:szCs w:val="28"/>
        </w:rPr>
      </w:pPr>
      <w:r w:rsidRPr="00C07E3F">
        <w:rPr>
          <w:rFonts w:ascii="Arial" w:hAnsi="Arial" w:cs="Arial"/>
          <w:sz w:val="28"/>
          <w:szCs w:val="28"/>
        </w:rPr>
        <w:t>Visual Studio 2013+</w:t>
      </w:r>
    </w:p>
    <w:p w14:paraId="43A1E5D9" w14:textId="77777777" w:rsidR="00F12CFF" w:rsidRPr="00C07E3F" w:rsidRDefault="00F12CFF" w:rsidP="00826908">
      <w:pPr>
        <w:numPr>
          <w:ilvl w:val="0"/>
          <w:numId w:val="6"/>
        </w:numPr>
        <w:spacing w:before="100" w:beforeAutospacing="1" w:after="100" w:afterAutospacing="1" w:line="240" w:lineRule="auto"/>
        <w:rPr>
          <w:rFonts w:ascii="Arial" w:hAnsi="Arial" w:cs="Arial"/>
          <w:sz w:val="28"/>
          <w:szCs w:val="28"/>
        </w:rPr>
      </w:pPr>
      <w:r w:rsidRPr="00C07E3F">
        <w:rPr>
          <w:rFonts w:ascii="Arial" w:hAnsi="Arial" w:cs="Arial"/>
          <w:sz w:val="28"/>
          <w:szCs w:val="28"/>
        </w:rPr>
        <w:t>.NET Framework 4.0+</w:t>
      </w:r>
    </w:p>
    <w:p w14:paraId="34FB7D77" w14:textId="77777777" w:rsidR="00F12CFF" w:rsidRPr="00C07E3F" w:rsidRDefault="00F12CFF" w:rsidP="00826908">
      <w:pPr>
        <w:numPr>
          <w:ilvl w:val="0"/>
          <w:numId w:val="6"/>
        </w:numPr>
        <w:spacing w:before="100" w:beforeAutospacing="1" w:after="100" w:afterAutospacing="1" w:line="240" w:lineRule="auto"/>
        <w:rPr>
          <w:rFonts w:ascii="Arial" w:hAnsi="Arial" w:cs="Arial"/>
          <w:sz w:val="28"/>
          <w:szCs w:val="28"/>
        </w:rPr>
      </w:pPr>
      <w:r w:rsidRPr="00C07E3F">
        <w:rPr>
          <w:rFonts w:ascii="Arial" w:hAnsi="Arial" w:cs="Arial"/>
          <w:sz w:val="28"/>
          <w:szCs w:val="28"/>
        </w:rPr>
        <w:t xml:space="preserve">ProMetric 10.10+ </w:t>
      </w:r>
    </w:p>
    <w:p w14:paraId="08E7D37E" w14:textId="526D839E" w:rsidR="00F12CFF" w:rsidRPr="004C54F5" w:rsidRDefault="00F66B23" w:rsidP="00F12CFF">
      <w:pPr>
        <w:pStyle w:val="Heading2"/>
        <w:rPr>
          <w:rFonts w:ascii="Arial" w:hAnsi="Arial" w:cs="Arial"/>
        </w:rPr>
      </w:pPr>
      <w:r>
        <w:rPr>
          <w:rFonts w:ascii="Arial" w:hAnsi="Arial" w:cs="Arial"/>
        </w:rPr>
        <w:t>Dependencies</w:t>
      </w:r>
    </w:p>
    <w:p w14:paraId="40A948B0" w14:textId="25320B56" w:rsidR="00F12CFF" w:rsidRPr="004C54F5" w:rsidRDefault="00F12CFF" w:rsidP="00437C72">
      <w:pPr>
        <w:pStyle w:val="NormalWeb"/>
        <w:spacing w:line="276" w:lineRule="auto"/>
        <w:rPr>
          <w:rFonts w:ascii="Arial" w:hAnsi="Arial" w:cs="Arial"/>
          <w:szCs w:val="22"/>
        </w:rPr>
      </w:pPr>
      <w:r w:rsidRPr="004C54F5">
        <w:rPr>
          <w:rFonts w:ascii="Arial" w:hAnsi="Arial" w:cs="Arial"/>
          <w:szCs w:val="22"/>
        </w:rPr>
        <w:t xml:space="preserve">When creating an application that uses the </w:t>
      </w:r>
      <w:r w:rsidR="00EB7897">
        <w:rPr>
          <w:rFonts w:ascii="Arial" w:hAnsi="Arial" w:cs="Arial"/>
          <w:szCs w:val="22"/>
        </w:rPr>
        <w:t xml:space="preserve">ProMetric </w:t>
      </w:r>
      <w:r w:rsidRPr="004C54F5">
        <w:rPr>
          <w:rFonts w:ascii="Arial" w:hAnsi="Arial" w:cs="Arial"/>
          <w:szCs w:val="22"/>
        </w:rPr>
        <w:t xml:space="preserve">API, </w:t>
      </w:r>
      <w:r w:rsidR="00EB7897">
        <w:rPr>
          <w:rFonts w:ascii="Arial" w:hAnsi="Arial" w:cs="Arial"/>
          <w:szCs w:val="22"/>
        </w:rPr>
        <w:t>any</w:t>
      </w:r>
      <w:r w:rsidRPr="004C54F5">
        <w:rPr>
          <w:rFonts w:ascii="Arial" w:hAnsi="Arial" w:cs="Arial"/>
          <w:szCs w:val="22"/>
        </w:rPr>
        <w:t xml:space="preserve"> supporting dependencies for the core API libraries (PMEngine.dll, RadiantCommon.dll, etc.) </w:t>
      </w:r>
      <w:r w:rsidR="00EB7897">
        <w:rPr>
          <w:rFonts w:ascii="Arial" w:hAnsi="Arial" w:cs="Arial"/>
          <w:szCs w:val="22"/>
        </w:rPr>
        <w:t xml:space="preserve">need to </w:t>
      </w:r>
      <w:r w:rsidR="00440B8D">
        <w:rPr>
          <w:rFonts w:ascii="Arial" w:hAnsi="Arial" w:cs="Arial"/>
          <w:szCs w:val="22"/>
        </w:rPr>
        <w:t>be located by the .NET C</w:t>
      </w:r>
      <w:r w:rsidR="00DF25D0">
        <w:rPr>
          <w:rFonts w:ascii="Arial" w:hAnsi="Arial" w:cs="Arial"/>
          <w:szCs w:val="22"/>
        </w:rPr>
        <w:t xml:space="preserve">ommon Language Runtime (CLR) </w:t>
      </w:r>
      <w:r w:rsidR="004F0A40">
        <w:rPr>
          <w:rFonts w:ascii="Arial" w:hAnsi="Arial" w:cs="Arial"/>
          <w:szCs w:val="22"/>
        </w:rPr>
        <w:t>at</w:t>
      </w:r>
      <w:r w:rsidR="00DF25D0">
        <w:rPr>
          <w:rFonts w:ascii="Arial" w:hAnsi="Arial" w:cs="Arial"/>
          <w:szCs w:val="22"/>
        </w:rPr>
        <w:t xml:space="preserve"> runtime of your application</w:t>
      </w:r>
      <w:r w:rsidRPr="004C54F5">
        <w:rPr>
          <w:rFonts w:ascii="Arial" w:hAnsi="Arial" w:cs="Arial"/>
          <w:szCs w:val="22"/>
        </w:rPr>
        <w:t>. There are a couple</w:t>
      </w:r>
      <w:r w:rsidR="00440B8D">
        <w:rPr>
          <w:rFonts w:ascii="Arial" w:hAnsi="Arial" w:cs="Arial"/>
          <w:szCs w:val="22"/>
        </w:rPr>
        <w:t xml:space="preserve"> of</w:t>
      </w:r>
      <w:r w:rsidRPr="004C54F5">
        <w:rPr>
          <w:rFonts w:ascii="Arial" w:hAnsi="Arial" w:cs="Arial"/>
          <w:szCs w:val="22"/>
        </w:rPr>
        <w:t xml:space="preserve"> ways to </w:t>
      </w:r>
      <w:r w:rsidR="00440B8D">
        <w:rPr>
          <w:rFonts w:ascii="Arial" w:hAnsi="Arial" w:cs="Arial"/>
          <w:szCs w:val="22"/>
        </w:rPr>
        <w:t>ensure these dependencies are found</w:t>
      </w:r>
      <w:r w:rsidRPr="004C54F5">
        <w:rPr>
          <w:rFonts w:ascii="Arial" w:hAnsi="Arial" w:cs="Arial"/>
          <w:szCs w:val="22"/>
        </w:rPr>
        <w:t>:</w:t>
      </w:r>
    </w:p>
    <w:p w14:paraId="39565F74" w14:textId="5EE65859" w:rsidR="00F12CFF" w:rsidRPr="004C54F5" w:rsidRDefault="00F12CFF" w:rsidP="008104C8">
      <w:pPr>
        <w:numPr>
          <w:ilvl w:val="0"/>
          <w:numId w:val="8"/>
        </w:numPr>
        <w:spacing w:before="100" w:beforeAutospacing="1" w:after="120"/>
        <w:rPr>
          <w:rFonts w:ascii="Arial" w:hAnsi="Arial" w:cs="Arial"/>
          <w:sz w:val="24"/>
        </w:rPr>
      </w:pPr>
      <w:r w:rsidRPr="004C54F5">
        <w:rPr>
          <w:rFonts w:ascii="Arial" w:hAnsi="Arial" w:cs="Arial"/>
          <w:sz w:val="24"/>
        </w:rPr>
        <w:t xml:space="preserve">Copy all files from the ProMetric installation directory to the output directory of </w:t>
      </w:r>
      <w:r w:rsidR="0065720C">
        <w:rPr>
          <w:rFonts w:ascii="Arial" w:hAnsi="Arial" w:cs="Arial"/>
          <w:sz w:val="24"/>
        </w:rPr>
        <w:t>your application</w:t>
      </w:r>
      <w:r w:rsidRPr="004C54F5">
        <w:rPr>
          <w:rFonts w:ascii="Arial" w:hAnsi="Arial" w:cs="Arial"/>
          <w:sz w:val="24"/>
        </w:rPr>
        <w:t xml:space="preserve">. </w:t>
      </w:r>
      <w:r w:rsidR="001D0AB2">
        <w:rPr>
          <w:rFonts w:ascii="Arial" w:hAnsi="Arial" w:cs="Arial"/>
          <w:sz w:val="24"/>
        </w:rPr>
        <w:t>By default, t</w:t>
      </w:r>
      <w:r w:rsidRPr="004C54F5">
        <w:rPr>
          <w:rFonts w:ascii="Arial" w:hAnsi="Arial" w:cs="Arial"/>
          <w:sz w:val="24"/>
        </w:rPr>
        <w:t xml:space="preserve">he .NET runtime will </w:t>
      </w:r>
      <w:r w:rsidR="004B0723">
        <w:rPr>
          <w:rFonts w:ascii="Arial" w:hAnsi="Arial" w:cs="Arial"/>
          <w:sz w:val="24"/>
        </w:rPr>
        <w:t xml:space="preserve">use this folder during its search </w:t>
      </w:r>
      <w:r w:rsidR="001D0AB2">
        <w:rPr>
          <w:rFonts w:ascii="Arial" w:hAnsi="Arial" w:cs="Arial"/>
          <w:sz w:val="24"/>
        </w:rPr>
        <w:t>for the supporting dependencies</w:t>
      </w:r>
      <w:r w:rsidR="004B0723">
        <w:rPr>
          <w:rFonts w:ascii="Arial" w:hAnsi="Arial" w:cs="Arial"/>
          <w:sz w:val="24"/>
        </w:rPr>
        <w:t>.</w:t>
      </w:r>
    </w:p>
    <w:p w14:paraId="4115E658" w14:textId="7919AEE0" w:rsidR="00CF1F51" w:rsidRPr="00E51F2D" w:rsidRDefault="00E51F2D" w:rsidP="00E51F2D">
      <w:pPr>
        <w:numPr>
          <w:ilvl w:val="0"/>
          <w:numId w:val="8"/>
        </w:numPr>
        <w:spacing w:before="100" w:beforeAutospacing="1" w:after="120"/>
        <w:rPr>
          <w:rFonts w:ascii="Arial" w:hAnsi="Arial" w:cs="Arial"/>
          <w:sz w:val="24"/>
        </w:rPr>
      </w:pPr>
      <w:r>
        <w:rPr>
          <w:rFonts w:ascii="Arial" w:hAnsi="Arial" w:cs="Arial"/>
          <w:sz w:val="24"/>
        </w:rPr>
        <w:t>(</w:t>
      </w:r>
      <w:r w:rsidRPr="00E51F2D">
        <w:rPr>
          <w:rStyle w:val="Emphasis"/>
          <w:rFonts w:ascii="Arial" w:hAnsi="Arial" w:cs="Arial"/>
          <w:color w:val="000000" w:themeColor="text1"/>
          <w:sz w:val="24"/>
        </w:rPr>
        <w:t>Recommended</w:t>
      </w:r>
      <w:r>
        <w:rPr>
          <w:rFonts w:ascii="Arial" w:hAnsi="Arial" w:cs="Arial"/>
          <w:sz w:val="24"/>
        </w:rPr>
        <w:t xml:space="preserve">) </w:t>
      </w:r>
      <w:r w:rsidR="00803D5B">
        <w:rPr>
          <w:rFonts w:ascii="Arial" w:hAnsi="Arial" w:cs="Arial"/>
          <w:sz w:val="24"/>
        </w:rPr>
        <w:t xml:space="preserve">Add a reference </w:t>
      </w:r>
      <w:r w:rsidR="002E3A05">
        <w:rPr>
          <w:rFonts w:ascii="Arial" w:hAnsi="Arial" w:cs="Arial"/>
          <w:sz w:val="24"/>
        </w:rPr>
        <w:t xml:space="preserve">to </w:t>
      </w:r>
      <w:r w:rsidR="00803D5B">
        <w:rPr>
          <w:rFonts w:ascii="Arial" w:hAnsi="Arial" w:cs="Arial"/>
          <w:sz w:val="24"/>
        </w:rPr>
        <w:t>your project to</w:t>
      </w:r>
      <w:r w:rsidR="00F74A20">
        <w:rPr>
          <w:rFonts w:ascii="Arial" w:hAnsi="Arial" w:cs="Arial"/>
          <w:sz w:val="24"/>
        </w:rPr>
        <w:t xml:space="preserve"> </w:t>
      </w:r>
      <w:r w:rsidR="00F12CFF" w:rsidRPr="00C123D7">
        <w:rPr>
          <w:rFonts w:ascii="Arial" w:hAnsi="Arial" w:cs="Arial"/>
          <w:b/>
          <w:sz w:val="24"/>
        </w:rPr>
        <w:t>Radiant.AssemblyLoader.dll</w:t>
      </w:r>
      <w:r w:rsidR="001E5887">
        <w:rPr>
          <w:rFonts w:ascii="Arial" w:hAnsi="Arial" w:cs="Arial"/>
          <w:sz w:val="24"/>
        </w:rPr>
        <w:t xml:space="preserve">, </w:t>
      </w:r>
      <w:r w:rsidR="00F12CFF" w:rsidRPr="004C54F5">
        <w:rPr>
          <w:rFonts w:ascii="Arial" w:hAnsi="Arial" w:cs="Arial"/>
          <w:sz w:val="24"/>
        </w:rPr>
        <w:t>located in the ProMetric installation folder</w:t>
      </w:r>
      <w:r w:rsidR="00F74A20">
        <w:rPr>
          <w:rFonts w:ascii="Arial" w:hAnsi="Arial" w:cs="Arial"/>
          <w:sz w:val="24"/>
        </w:rPr>
        <w:t xml:space="preserve">, and </w:t>
      </w:r>
      <w:r w:rsidR="00645E45">
        <w:rPr>
          <w:rFonts w:ascii="Arial" w:hAnsi="Arial" w:cs="Arial"/>
          <w:sz w:val="24"/>
        </w:rPr>
        <w:t xml:space="preserve">then </w:t>
      </w:r>
      <w:r w:rsidR="00F74A20">
        <w:rPr>
          <w:rFonts w:ascii="Arial" w:hAnsi="Arial" w:cs="Arial"/>
          <w:sz w:val="24"/>
        </w:rPr>
        <w:t xml:space="preserve">create an instance of the assembly loader class before accessing any </w:t>
      </w:r>
      <w:r w:rsidR="00C911AE">
        <w:rPr>
          <w:rFonts w:ascii="Arial" w:hAnsi="Arial" w:cs="Arial"/>
          <w:sz w:val="24"/>
        </w:rPr>
        <w:t>of the types in the API</w:t>
      </w:r>
      <w:r w:rsidR="001E5887">
        <w:rPr>
          <w:rFonts w:ascii="Arial" w:hAnsi="Arial" w:cs="Arial"/>
          <w:sz w:val="24"/>
        </w:rPr>
        <w:t>.</w:t>
      </w:r>
      <w:r>
        <w:rPr>
          <w:rFonts w:ascii="Arial" w:hAnsi="Arial" w:cs="Arial"/>
          <w:sz w:val="24"/>
        </w:rPr>
        <w:t xml:space="preserve"> </w:t>
      </w:r>
    </w:p>
    <w:p w14:paraId="182B8B94" w14:textId="11D5F0E3" w:rsidR="00EA33DD" w:rsidRDefault="001B7E70" w:rsidP="00C34CFA">
      <w:pPr>
        <w:spacing w:before="100" w:beforeAutospacing="1" w:after="100" w:afterAutospacing="1"/>
        <w:rPr>
          <w:rFonts w:ascii="Arial" w:hAnsi="Arial" w:cs="Arial"/>
          <w:sz w:val="24"/>
        </w:rPr>
      </w:pPr>
      <w:r>
        <w:rPr>
          <w:rFonts w:ascii="Arial" w:hAnsi="Arial" w:cs="Arial"/>
          <w:sz w:val="24"/>
        </w:rPr>
        <w:t xml:space="preserve">Use of the assembly loader for locating supporting dependencies </w:t>
      </w:r>
      <w:r w:rsidR="00C34CFA">
        <w:rPr>
          <w:rFonts w:ascii="Arial" w:hAnsi="Arial" w:cs="Arial"/>
          <w:sz w:val="24"/>
        </w:rPr>
        <w:t xml:space="preserve">is </w:t>
      </w:r>
      <w:r w:rsidR="00186403">
        <w:rPr>
          <w:rFonts w:ascii="Arial" w:hAnsi="Arial" w:cs="Arial"/>
          <w:sz w:val="24"/>
        </w:rPr>
        <w:t>preferred</w:t>
      </w:r>
      <w:r w:rsidR="00660A7A">
        <w:rPr>
          <w:rFonts w:ascii="Arial" w:hAnsi="Arial" w:cs="Arial"/>
          <w:sz w:val="24"/>
        </w:rPr>
        <w:t xml:space="preserve"> </w:t>
      </w:r>
      <w:r w:rsidR="000B41D4">
        <w:rPr>
          <w:rFonts w:ascii="Arial" w:hAnsi="Arial" w:cs="Arial"/>
          <w:sz w:val="24"/>
        </w:rPr>
        <w:t>as it is automatic and allows the most flexibility.</w:t>
      </w:r>
    </w:p>
    <w:p w14:paraId="1EDABD8F" w14:textId="77777777" w:rsidR="00DD313F" w:rsidRDefault="00DD313F">
      <w:pPr>
        <w:rPr>
          <w:rFonts w:ascii="Arial" w:hAnsi="Arial" w:cs="Arial"/>
          <w:b/>
          <w:sz w:val="32"/>
          <w:szCs w:val="32"/>
        </w:rPr>
      </w:pPr>
      <w:r>
        <w:rPr>
          <w:rFonts w:ascii="Arial" w:hAnsi="Arial" w:cs="Arial"/>
          <w:b/>
          <w:sz w:val="32"/>
          <w:szCs w:val="32"/>
        </w:rPr>
        <w:br w:type="page"/>
      </w:r>
    </w:p>
    <w:p w14:paraId="76F8E4AA" w14:textId="7FA7F235" w:rsidR="004C1D5A" w:rsidRDefault="00EA33DD" w:rsidP="00927D5F">
      <w:pPr>
        <w:rPr>
          <w:rFonts w:ascii="Arial" w:hAnsi="Arial" w:cs="Arial"/>
          <w:b/>
          <w:sz w:val="28"/>
          <w:szCs w:val="32"/>
        </w:rPr>
      </w:pPr>
      <w:r w:rsidRPr="003E5DFC">
        <w:rPr>
          <w:rFonts w:ascii="Arial" w:hAnsi="Arial" w:cs="Arial"/>
          <w:b/>
          <w:sz w:val="28"/>
          <w:szCs w:val="32"/>
        </w:rPr>
        <w:lastRenderedPageBreak/>
        <w:t>Assembly Loade</w:t>
      </w:r>
      <w:r w:rsidR="00A948A4">
        <w:rPr>
          <w:rFonts w:ascii="Arial" w:hAnsi="Arial" w:cs="Arial"/>
          <w:b/>
          <w:sz w:val="28"/>
          <w:szCs w:val="32"/>
        </w:rPr>
        <w:t>r Setup</w:t>
      </w:r>
    </w:p>
    <w:p w14:paraId="2EC4BFF7" w14:textId="6AA70042" w:rsidR="004C1D5A" w:rsidRPr="004C1D5A" w:rsidRDefault="004C1D5A" w:rsidP="004C1D5A">
      <w:pPr>
        <w:pStyle w:val="ListParagraph"/>
        <w:numPr>
          <w:ilvl w:val="0"/>
          <w:numId w:val="5"/>
        </w:numPr>
        <w:rPr>
          <w:rFonts w:ascii="Arial" w:hAnsi="Arial" w:cs="Arial"/>
          <w:b/>
          <w:sz w:val="32"/>
          <w:szCs w:val="32"/>
        </w:rPr>
      </w:pPr>
      <w:r>
        <w:rPr>
          <w:rFonts w:ascii="Arial" w:hAnsi="Arial" w:cs="Arial"/>
          <w:sz w:val="24"/>
          <w:szCs w:val="32"/>
        </w:rPr>
        <w:t xml:space="preserve">Add a reference to </w:t>
      </w:r>
      <w:r w:rsidR="00075AD8" w:rsidRPr="00F40DDB">
        <w:rPr>
          <w:rFonts w:ascii="Arial" w:hAnsi="Arial" w:cs="Arial"/>
          <w:b/>
          <w:sz w:val="24"/>
          <w:szCs w:val="32"/>
        </w:rPr>
        <w:t>Radiant.AssemblyLoader.dll</w:t>
      </w:r>
      <w:r w:rsidR="00075AD8">
        <w:rPr>
          <w:rFonts w:ascii="Arial" w:hAnsi="Arial" w:cs="Arial"/>
          <w:sz w:val="24"/>
          <w:szCs w:val="32"/>
        </w:rPr>
        <w:t xml:space="preserve"> to your project.</w:t>
      </w:r>
    </w:p>
    <w:p w14:paraId="5AD60645" w14:textId="0F2EAA1E" w:rsidR="00F948E4" w:rsidRPr="00F948E4" w:rsidRDefault="00F12CFF" w:rsidP="00F948E4">
      <w:pPr>
        <w:pStyle w:val="ListParagraph"/>
        <w:numPr>
          <w:ilvl w:val="0"/>
          <w:numId w:val="5"/>
        </w:numPr>
        <w:rPr>
          <w:rFonts w:ascii="Arial" w:hAnsi="Arial" w:cs="Arial"/>
          <w:b/>
          <w:sz w:val="32"/>
          <w:szCs w:val="32"/>
        </w:rPr>
      </w:pPr>
      <w:r w:rsidRPr="004C1D5A">
        <w:rPr>
          <w:rFonts w:ascii="Arial" w:hAnsi="Arial" w:cs="Arial"/>
          <w:sz w:val="24"/>
        </w:rPr>
        <w:t xml:space="preserve">Create an instance of the assembly loader </w:t>
      </w:r>
      <w:r w:rsidRPr="004C1D5A">
        <w:rPr>
          <w:rStyle w:val="Emphasis"/>
          <w:rFonts w:ascii="Arial" w:hAnsi="Arial" w:cs="Arial"/>
          <w:sz w:val="24"/>
        </w:rPr>
        <w:t>before</w:t>
      </w:r>
      <w:r w:rsidRPr="004C1D5A">
        <w:rPr>
          <w:rFonts w:ascii="Arial" w:hAnsi="Arial" w:cs="Arial"/>
          <w:sz w:val="24"/>
        </w:rPr>
        <w:t xml:space="preserve"> the application has a chance to load </w:t>
      </w:r>
      <w:r w:rsidR="008E1424" w:rsidRPr="004C1D5A">
        <w:rPr>
          <w:rFonts w:ascii="Arial" w:hAnsi="Arial" w:cs="Arial"/>
          <w:i/>
          <w:sz w:val="24"/>
        </w:rPr>
        <w:t>any API libraries</w:t>
      </w:r>
      <w:r w:rsidRPr="004C1D5A">
        <w:rPr>
          <w:rFonts w:ascii="Arial" w:hAnsi="Arial" w:cs="Arial"/>
          <w:sz w:val="24"/>
        </w:rPr>
        <w:t xml:space="preserve">. For </w:t>
      </w:r>
      <w:r w:rsidR="00437C72" w:rsidRPr="004C1D5A">
        <w:rPr>
          <w:rStyle w:val="Hyperlink"/>
          <w:rFonts w:ascii="Arial" w:hAnsi="Arial" w:cs="Arial"/>
          <w:color w:val="auto"/>
          <w:sz w:val="24"/>
          <w:u w:val="none"/>
        </w:rPr>
        <w:t>VB.NET</w:t>
      </w:r>
      <w:r w:rsidR="008E1424" w:rsidRPr="004C1D5A">
        <w:rPr>
          <w:rStyle w:val="Hyperlink"/>
          <w:rFonts w:ascii="Arial" w:hAnsi="Arial" w:cs="Arial"/>
          <w:color w:val="auto"/>
          <w:sz w:val="24"/>
          <w:u w:val="none"/>
        </w:rPr>
        <w:t xml:space="preserve">, a good place to do this is in the </w:t>
      </w:r>
      <w:r w:rsidR="0088216C" w:rsidRPr="004C1D5A">
        <w:rPr>
          <w:rStyle w:val="Hyperlink"/>
          <w:rFonts w:ascii="Arial" w:hAnsi="Arial" w:cs="Arial"/>
          <w:b/>
          <w:color w:val="auto"/>
          <w:sz w:val="24"/>
          <w:u w:val="none"/>
        </w:rPr>
        <w:t>ApplicationEvents.vb</w:t>
      </w:r>
      <w:r w:rsidRPr="004C1D5A">
        <w:rPr>
          <w:rFonts w:ascii="Arial" w:hAnsi="Arial" w:cs="Arial"/>
          <w:sz w:val="24"/>
        </w:rPr>
        <w:t xml:space="preserve"> </w:t>
      </w:r>
      <w:r w:rsidR="006A6122">
        <w:rPr>
          <w:rFonts w:ascii="Arial" w:hAnsi="Arial" w:cs="Arial"/>
          <w:sz w:val="24"/>
        </w:rPr>
        <w:t>file</w:t>
      </w:r>
      <w:r w:rsidR="008E1424" w:rsidRPr="004C1D5A">
        <w:rPr>
          <w:rFonts w:ascii="Arial" w:hAnsi="Arial" w:cs="Arial"/>
          <w:sz w:val="24"/>
        </w:rPr>
        <w:t xml:space="preserve">, </w:t>
      </w:r>
      <w:r w:rsidR="00243030" w:rsidRPr="004C1D5A">
        <w:rPr>
          <w:rFonts w:ascii="Arial" w:hAnsi="Arial" w:cs="Arial"/>
          <w:sz w:val="24"/>
        </w:rPr>
        <w:t xml:space="preserve">within an event handler for the </w:t>
      </w:r>
      <w:r w:rsidR="00243030" w:rsidRPr="00B97105">
        <w:rPr>
          <w:rFonts w:ascii="Arial" w:hAnsi="Arial" w:cs="Arial"/>
          <w:sz w:val="24"/>
        </w:rPr>
        <w:t>Startup</w:t>
      </w:r>
      <w:r w:rsidR="00243030" w:rsidRPr="004C1D5A">
        <w:rPr>
          <w:rFonts w:ascii="Arial" w:hAnsi="Arial" w:cs="Arial"/>
          <w:sz w:val="24"/>
        </w:rPr>
        <w:t xml:space="preserve"> event</w:t>
      </w:r>
      <w:r w:rsidR="00DA60F6">
        <w:rPr>
          <w:rFonts w:ascii="Arial" w:hAnsi="Arial" w:cs="Arial"/>
          <w:sz w:val="24"/>
        </w:rPr>
        <w:t>:</w:t>
      </w:r>
    </w:p>
    <w:p w14:paraId="4FD01764" w14:textId="77777777" w:rsidR="00F948E4" w:rsidRPr="000D72F5" w:rsidRDefault="00F948E4" w:rsidP="000D72F5">
      <w:pPr>
        <w:pStyle w:val="Inline"/>
        <w:rPr>
          <w:szCs w:val="21"/>
          <w:highlight w:val="white"/>
        </w:rPr>
      </w:pPr>
      <w:r w:rsidRPr="000D72F5">
        <w:rPr>
          <w:color w:val="0000FF"/>
          <w:szCs w:val="21"/>
          <w:highlight w:val="white"/>
        </w:rPr>
        <w:t>Private</w:t>
      </w:r>
      <w:r w:rsidRPr="000D72F5">
        <w:rPr>
          <w:szCs w:val="21"/>
          <w:highlight w:val="white"/>
        </w:rPr>
        <w:t xml:space="preserve"> </w:t>
      </w:r>
      <w:r w:rsidRPr="000D72F5">
        <w:rPr>
          <w:color w:val="0000FF"/>
          <w:szCs w:val="21"/>
          <w:highlight w:val="white"/>
        </w:rPr>
        <w:t>Sub</w:t>
      </w:r>
      <w:r w:rsidRPr="000D72F5">
        <w:rPr>
          <w:szCs w:val="21"/>
          <w:highlight w:val="white"/>
        </w:rPr>
        <w:t xml:space="preserve"> MyApplication_Startup</w:t>
      </w:r>
      <w:r w:rsidRPr="000D72F5">
        <w:rPr>
          <w:b/>
          <w:bCs/>
          <w:szCs w:val="21"/>
          <w:highlight w:val="white"/>
        </w:rPr>
        <w:t>(</w:t>
      </w:r>
      <w:r w:rsidRPr="000D72F5">
        <w:rPr>
          <w:szCs w:val="21"/>
          <w:highlight w:val="white"/>
        </w:rPr>
        <w:t xml:space="preserve">sender </w:t>
      </w:r>
      <w:r w:rsidRPr="000D72F5">
        <w:rPr>
          <w:color w:val="0000FF"/>
          <w:szCs w:val="21"/>
          <w:highlight w:val="white"/>
        </w:rPr>
        <w:t>As</w:t>
      </w:r>
      <w:r w:rsidRPr="000D72F5">
        <w:rPr>
          <w:szCs w:val="21"/>
          <w:highlight w:val="white"/>
        </w:rPr>
        <w:t xml:space="preserve"> </w:t>
      </w:r>
      <w:r w:rsidRPr="000D72F5">
        <w:rPr>
          <w:color w:val="0000FF"/>
          <w:szCs w:val="21"/>
          <w:highlight w:val="white"/>
        </w:rPr>
        <w:t>Object</w:t>
      </w:r>
      <w:r w:rsidRPr="000D72F5">
        <w:rPr>
          <w:b/>
          <w:bCs/>
          <w:szCs w:val="21"/>
          <w:highlight w:val="white"/>
        </w:rPr>
        <w:t>,</w:t>
      </w:r>
      <w:r w:rsidRPr="000D72F5">
        <w:rPr>
          <w:szCs w:val="21"/>
          <w:highlight w:val="white"/>
        </w:rPr>
        <w:t xml:space="preserve"> e </w:t>
      </w:r>
      <w:r w:rsidRPr="000D72F5">
        <w:rPr>
          <w:color w:val="0000FF"/>
          <w:szCs w:val="21"/>
          <w:highlight w:val="white"/>
        </w:rPr>
        <w:t>As</w:t>
      </w:r>
      <w:r w:rsidRPr="000D72F5">
        <w:rPr>
          <w:szCs w:val="21"/>
          <w:highlight w:val="white"/>
        </w:rPr>
        <w:t xml:space="preserve"> ApplicationServices.StartupEventArgs</w:t>
      </w:r>
      <w:r w:rsidRPr="000D72F5">
        <w:rPr>
          <w:b/>
          <w:bCs/>
          <w:szCs w:val="21"/>
          <w:highlight w:val="white"/>
        </w:rPr>
        <w:t>)</w:t>
      </w:r>
      <w:r w:rsidRPr="000D72F5">
        <w:rPr>
          <w:szCs w:val="21"/>
          <w:highlight w:val="white"/>
        </w:rPr>
        <w:t xml:space="preserve"> </w:t>
      </w:r>
      <w:r w:rsidRPr="000D72F5">
        <w:rPr>
          <w:color w:val="0000FF"/>
          <w:szCs w:val="21"/>
          <w:highlight w:val="white"/>
        </w:rPr>
        <w:t>Handles</w:t>
      </w:r>
      <w:r w:rsidRPr="000D72F5">
        <w:rPr>
          <w:szCs w:val="21"/>
          <w:highlight w:val="white"/>
        </w:rPr>
        <w:t xml:space="preserve"> Me.Startup</w:t>
      </w:r>
    </w:p>
    <w:p w14:paraId="7D1E2553" w14:textId="7B702233" w:rsidR="00F948E4" w:rsidRPr="000D72F5" w:rsidRDefault="00F948E4" w:rsidP="000D72F5">
      <w:pPr>
        <w:pStyle w:val="Inline"/>
        <w:rPr>
          <w:color w:val="008000"/>
          <w:szCs w:val="21"/>
          <w:highlight w:val="white"/>
        </w:rPr>
      </w:pPr>
      <w:r w:rsidRPr="000D72F5">
        <w:rPr>
          <w:szCs w:val="21"/>
          <w:highlight w:val="white"/>
        </w:rPr>
        <w:tab/>
      </w:r>
      <w:r w:rsidRPr="000D72F5">
        <w:rPr>
          <w:color w:val="008000"/>
          <w:szCs w:val="21"/>
          <w:highlight w:val="white"/>
        </w:rPr>
        <w:t>'No need to call any methods, instantiation is sufficient</w:t>
      </w:r>
    </w:p>
    <w:p w14:paraId="088AE4BB" w14:textId="77777777" w:rsidR="00F948E4" w:rsidRPr="000D72F5" w:rsidRDefault="00F948E4" w:rsidP="000D72F5">
      <w:pPr>
        <w:pStyle w:val="Inline"/>
        <w:rPr>
          <w:szCs w:val="21"/>
          <w:highlight w:val="white"/>
        </w:rPr>
      </w:pPr>
      <w:r w:rsidRPr="000D72F5">
        <w:rPr>
          <w:szCs w:val="21"/>
          <w:highlight w:val="white"/>
        </w:rPr>
        <w:tab/>
      </w:r>
      <w:r w:rsidRPr="000D72F5">
        <w:rPr>
          <w:color w:val="0000FF"/>
          <w:szCs w:val="21"/>
          <w:highlight w:val="white"/>
        </w:rPr>
        <w:t>Dim</w:t>
      </w:r>
      <w:r w:rsidRPr="000D72F5">
        <w:rPr>
          <w:szCs w:val="21"/>
          <w:highlight w:val="white"/>
        </w:rPr>
        <w:t xml:space="preserve"> loader </w:t>
      </w:r>
      <w:r w:rsidRPr="000D72F5">
        <w:rPr>
          <w:color w:val="0000FF"/>
          <w:szCs w:val="21"/>
          <w:highlight w:val="white"/>
        </w:rPr>
        <w:t>As</w:t>
      </w:r>
      <w:r w:rsidRPr="000D72F5">
        <w:rPr>
          <w:szCs w:val="21"/>
          <w:highlight w:val="white"/>
        </w:rPr>
        <w:t xml:space="preserve"> </w:t>
      </w:r>
      <w:r w:rsidRPr="000D72F5">
        <w:rPr>
          <w:color w:val="0000FF"/>
          <w:szCs w:val="21"/>
          <w:highlight w:val="white"/>
        </w:rPr>
        <w:t>New</w:t>
      </w:r>
      <w:r w:rsidRPr="000D72F5">
        <w:rPr>
          <w:szCs w:val="21"/>
          <w:highlight w:val="white"/>
        </w:rPr>
        <w:t xml:space="preserve"> Radiant.AssemblyLoader</w:t>
      </w:r>
      <w:r w:rsidRPr="000D72F5">
        <w:rPr>
          <w:b/>
          <w:bCs/>
          <w:szCs w:val="21"/>
          <w:highlight w:val="white"/>
        </w:rPr>
        <w:t>()</w:t>
      </w:r>
    </w:p>
    <w:p w14:paraId="0316F85F" w14:textId="2B6E9CC0" w:rsidR="00F948E4" w:rsidRPr="000D72F5" w:rsidRDefault="00F948E4" w:rsidP="000D72F5">
      <w:pPr>
        <w:pStyle w:val="Inline"/>
        <w:rPr>
          <w:color w:val="0000FF"/>
          <w:szCs w:val="21"/>
        </w:rPr>
      </w:pPr>
      <w:r w:rsidRPr="000D72F5">
        <w:rPr>
          <w:color w:val="0000FF"/>
          <w:szCs w:val="21"/>
          <w:highlight w:val="white"/>
        </w:rPr>
        <w:t>End</w:t>
      </w:r>
      <w:r w:rsidRPr="000D72F5">
        <w:rPr>
          <w:szCs w:val="21"/>
          <w:highlight w:val="white"/>
        </w:rPr>
        <w:t xml:space="preserve"> </w:t>
      </w:r>
      <w:r w:rsidRPr="000D72F5">
        <w:rPr>
          <w:color w:val="0000FF"/>
          <w:szCs w:val="21"/>
          <w:highlight w:val="white"/>
        </w:rPr>
        <w:t>Sub</w:t>
      </w:r>
    </w:p>
    <w:p w14:paraId="7607E633" w14:textId="211B0D21" w:rsidR="00F12CFF" w:rsidRPr="00A07CB8" w:rsidRDefault="00A07CB8" w:rsidP="00A07CB8">
      <w:pPr>
        <w:pStyle w:val="ListParagraph"/>
        <w:numPr>
          <w:ilvl w:val="0"/>
          <w:numId w:val="11"/>
        </w:numPr>
        <w:spacing w:before="100" w:beforeAutospacing="1" w:after="100" w:afterAutospacing="1"/>
        <w:rPr>
          <w:rFonts w:ascii="Arial" w:hAnsi="Arial" w:cs="Arial"/>
          <w:sz w:val="24"/>
        </w:rPr>
      </w:pPr>
      <w:r w:rsidRPr="00A07CB8">
        <w:rPr>
          <w:rFonts w:ascii="Arial" w:hAnsi="Arial" w:cs="Arial"/>
          <w:b/>
          <w:sz w:val="24"/>
        </w:rPr>
        <w:t>Note</w:t>
      </w:r>
      <w:r w:rsidRPr="00A07CB8">
        <w:rPr>
          <w:rFonts w:ascii="Arial" w:hAnsi="Arial" w:cs="Arial"/>
          <w:sz w:val="24"/>
        </w:rPr>
        <w:t xml:space="preserve">: </w:t>
      </w:r>
      <w:r w:rsidR="00F12CFF" w:rsidRPr="00A07CB8">
        <w:rPr>
          <w:rFonts w:ascii="Arial" w:hAnsi="Arial" w:cs="Arial"/>
          <w:sz w:val="24"/>
        </w:rPr>
        <w:t xml:space="preserve">You can specify a path to the </w:t>
      </w:r>
      <w:r w:rsidR="001F6C19" w:rsidRPr="00A07CB8">
        <w:rPr>
          <w:rFonts w:ascii="Arial" w:hAnsi="Arial" w:cs="Arial"/>
          <w:sz w:val="24"/>
        </w:rPr>
        <w:t xml:space="preserve">ProMetric </w:t>
      </w:r>
      <w:r w:rsidR="00F12CFF" w:rsidRPr="00A07CB8">
        <w:rPr>
          <w:rFonts w:ascii="Arial" w:hAnsi="Arial" w:cs="Arial"/>
          <w:sz w:val="24"/>
        </w:rPr>
        <w:t>installation folder</w:t>
      </w:r>
      <w:r w:rsidR="001F6C19" w:rsidRPr="00A07CB8">
        <w:rPr>
          <w:rFonts w:ascii="Arial" w:hAnsi="Arial" w:cs="Arial"/>
          <w:sz w:val="24"/>
        </w:rPr>
        <w:t>, which will cause the assembly loader to search for supporting dependencies in that location—if</w:t>
      </w:r>
      <w:r w:rsidR="00F12CFF" w:rsidRPr="00A07CB8">
        <w:rPr>
          <w:rFonts w:ascii="Arial" w:hAnsi="Arial" w:cs="Arial"/>
          <w:sz w:val="24"/>
        </w:rPr>
        <w:t xml:space="preserve"> </w:t>
      </w:r>
      <w:r w:rsidR="00C879CC" w:rsidRPr="00A07CB8">
        <w:rPr>
          <w:rFonts w:ascii="Arial" w:hAnsi="Arial" w:cs="Arial"/>
          <w:sz w:val="24"/>
        </w:rPr>
        <w:t>a path</w:t>
      </w:r>
      <w:r w:rsidR="00F12CFF" w:rsidRPr="00A07CB8">
        <w:rPr>
          <w:rFonts w:ascii="Arial" w:hAnsi="Arial" w:cs="Arial"/>
          <w:sz w:val="24"/>
        </w:rPr>
        <w:t xml:space="preserve"> is not provided, the default installation path is used instead.</w:t>
      </w:r>
    </w:p>
    <w:p w14:paraId="3B29D641" w14:textId="77777777" w:rsidR="00F12CFF" w:rsidRPr="003A0C74" w:rsidRDefault="00F12CFF" w:rsidP="00F12CFF">
      <w:pPr>
        <w:pBdr>
          <w:bottom w:val="single" w:sz="6" w:space="1" w:color="auto"/>
        </w:pBdr>
        <w:spacing w:before="100" w:beforeAutospacing="1" w:after="100" w:afterAutospacing="1" w:line="240" w:lineRule="auto"/>
        <w:rPr>
          <w:rFonts w:ascii="Arial" w:hAnsi="Arial" w:cs="Arial"/>
        </w:rPr>
      </w:pPr>
    </w:p>
    <w:p w14:paraId="653637D5" w14:textId="51D16F5F" w:rsidR="00F12CFF" w:rsidRPr="0004279A" w:rsidRDefault="00F86064" w:rsidP="00F12CFF">
      <w:pPr>
        <w:pStyle w:val="Heading2"/>
        <w:rPr>
          <w:rFonts w:ascii="Arial" w:hAnsi="Arial" w:cs="Arial"/>
          <w:sz w:val="44"/>
        </w:rPr>
      </w:pPr>
      <w:r>
        <w:rPr>
          <w:rFonts w:ascii="Arial" w:hAnsi="Arial" w:cs="Arial"/>
          <w:sz w:val="44"/>
        </w:rPr>
        <w:t>Working with the API</w:t>
      </w:r>
    </w:p>
    <w:p w14:paraId="3A9FE07E" w14:textId="2CD1A676" w:rsidR="00041DBB" w:rsidRPr="00D7448E" w:rsidRDefault="00F12CFF" w:rsidP="00FC02F5">
      <w:pPr>
        <w:pStyle w:val="VerdanaPro"/>
        <w:spacing w:after="120"/>
        <w:rPr>
          <w:rFonts w:ascii="Arial" w:hAnsi="Arial" w:cs="Arial"/>
          <w:b/>
          <w:sz w:val="36"/>
          <w:szCs w:val="26"/>
        </w:rPr>
      </w:pPr>
      <w:r w:rsidRPr="00D7448E">
        <w:rPr>
          <w:rStyle w:val="Strong"/>
          <w:rFonts w:ascii="Arial" w:hAnsi="Arial" w:cs="Arial"/>
          <w:bCs w:val="0"/>
          <w:sz w:val="36"/>
          <w:szCs w:val="26"/>
        </w:rPr>
        <w:t>Initialization</w:t>
      </w:r>
    </w:p>
    <w:p w14:paraId="26BA87EA" w14:textId="77777777" w:rsidR="00041474" w:rsidRDefault="0012100E" w:rsidP="005A4339">
      <w:pPr>
        <w:pStyle w:val="VerdanaPro"/>
        <w:rPr>
          <w:rFonts w:ascii="Arial" w:hAnsi="Arial" w:cs="Arial"/>
          <w:szCs w:val="22"/>
        </w:rPr>
      </w:pPr>
      <w:r>
        <w:rPr>
          <w:rFonts w:ascii="Arial" w:hAnsi="Arial" w:cs="Arial"/>
          <w:szCs w:val="22"/>
        </w:rPr>
        <w:t xml:space="preserve">The API revolves around the core </w:t>
      </w:r>
      <w:r w:rsidRPr="00D82EC8">
        <w:rPr>
          <w:rStyle w:val="InlineCodeChar"/>
          <w:rFonts w:eastAsiaTheme="majorEastAsia"/>
        </w:rPr>
        <w:t>PMEngine</w:t>
      </w:r>
      <w:r>
        <w:rPr>
          <w:rFonts w:ascii="Arial" w:hAnsi="Arial" w:cs="Arial"/>
          <w:szCs w:val="22"/>
        </w:rPr>
        <w:t xml:space="preserve"> type</w:t>
      </w:r>
      <w:r w:rsidR="0071669C">
        <w:rPr>
          <w:rFonts w:ascii="Arial" w:hAnsi="Arial" w:cs="Arial"/>
          <w:szCs w:val="22"/>
        </w:rPr>
        <w:t xml:space="preserve">, which ties the camera and ProMetric software functionality </w:t>
      </w:r>
      <w:r w:rsidR="006E0960">
        <w:rPr>
          <w:rFonts w:ascii="Arial" w:hAnsi="Arial" w:cs="Arial"/>
          <w:szCs w:val="22"/>
        </w:rPr>
        <w:t>together</w:t>
      </w:r>
      <w:r w:rsidR="0071669C">
        <w:rPr>
          <w:rFonts w:ascii="Arial" w:hAnsi="Arial" w:cs="Arial"/>
          <w:szCs w:val="22"/>
        </w:rPr>
        <w:t>.</w:t>
      </w:r>
    </w:p>
    <w:p w14:paraId="6BC461CB" w14:textId="77777777" w:rsidR="00041474" w:rsidRDefault="00041474" w:rsidP="005A4339">
      <w:pPr>
        <w:pStyle w:val="VerdanaPro"/>
        <w:rPr>
          <w:rFonts w:ascii="Arial" w:hAnsi="Arial" w:cs="Arial"/>
          <w:szCs w:val="22"/>
        </w:rPr>
      </w:pPr>
    </w:p>
    <w:p w14:paraId="3263B371" w14:textId="7102B3F5" w:rsidR="00D905BB" w:rsidRDefault="00C021D4" w:rsidP="002D2651">
      <w:pPr>
        <w:pStyle w:val="VerdanaPro"/>
        <w:rPr>
          <w:rFonts w:ascii="Arial" w:hAnsi="Arial" w:cs="Arial"/>
          <w:szCs w:val="22"/>
        </w:rPr>
      </w:pPr>
      <w:r>
        <w:rPr>
          <w:rFonts w:ascii="Arial" w:hAnsi="Arial" w:cs="Arial"/>
          <w:szCs w:val="22"/>
        </w:rPr>
        <w:t>When using the API, b</w:t>
      </w:r>
      <w:r w:rsidR="00A50A11">
        <w:rPr>
          <w:rFonts w:ascii="Arial" w:hAnsi="Arial" w:cs="Arial"/>
          <w:szCs w:val="22"/>
        </w:rPr>
        <w:t xml:space="preserve">efore trying to access any functionality, </w:t>
      </w:r>
      <w:r w:rsidR="00F12CFF" w:rsidRPr="00F10C16">
        <w:rPr>
          <w:rFonts w:ascii="Arial" w:hAnsi="Arial" w:cs="Arial"/>
          <w:szCs w:val="22"/>
        </w:rPr>
        <w:t xml:space="preserve">you first need to </w:t>
      </w:r>
      <w:r>
        <w:rPr>
          <w:rFonts w:ascii="Arial" w:hAnsi="Arial" w:cs="Arial"/>
          <w:szCs w:val="22"/>
        </w:rPr>
        <w:t xml:space="preserve">perform initialization for </w:t>
      </w:r>
      <w:r w:rsidRPr="00EA6AA3">
        <w:rPr>
          <w:rStyle w:val="InlineCodeChar"/>
          <w:rFonts w:eastAsiaTheme="majorEastAsia"/>
        </w:rPr>
        <w:t>PMEngine</w:t>
      </w:r>
      <w:r>
        <w:rPr>
          <w:rFonts w:ascii="Arial" w:hAnsi="Arial" w:cs="Arial"/>
          <w:szCs w:val="22"/>
        </w:rPr>
        <w:t xml:space="preserve"> so that internal processes are </w:t>
      </w:r>
      <w:r w:rsidR="00917645">
        <w:rPr>
          <w:rFonts w:ascii="Arial" w:hAnsi="Arial" w:cs="Arial"/>
          <w:szCs w:val="22"/>
        </w:rPr>
        <w:t xml:space="preserve">configured correctly. </w:t>
      </w:r>
      <w:r w:rsidR="00041474">
        <w:rPr>
          <w:rFonts w:ascii="Arial" w:hAnsi="Arial" w:cs="Arial"/>
          <w:szCs w:val="22"/>
        </w:rPr>
        <w:t>T</w:t>
      </w:r>
      <w:r w:rsidR="00917645">
        <w:rPr>
          <w:rFonts w:ascii="Arial" w:hAnsi="Arial" w:cs="Arial"/>
          <w:szCs w:val="22"/>
        </w:rPr>
        <w:t>his initialization only needs to happen once</w:t>
      </w:r>
      <w:r w:rsidR="00722000">
        <w:rPr>
          <w:rFonts w:ascii="Arial" w:hAnsi="Arial" w:cs="Arial"/>
          <w:szCs w:val="22"/>
        </w:rPr>
        <w:t xml:space="preserve"> per session</w:t>
      </w:r>
      <w:r w:rsidR="00917645">
        <w:rPr>
          <w:rFonts w:ascii="Arial" w:hAnsi="Arial" w:cs="Arial"/>
          <w:szCs w:val="22"/>
        </w:rPr>
        <w:t xml:space="preserve">, i.e., it is </w:t>
      </w:r>
      <w:r w:rsidR="00917645" w:rsidRPr="00240B12">
        <w:rPr>
          <w:rFonts w:ascii="Arial" w:hAnsi="Arial" w:cs="Arial"/>
          <w:i/>
          <w:szCs w:val="22"/>
        </w:rPr>
        <w:t>unnecessary</w:t>
      </w:r>
      <w:r w:rsidR="00917645">
        <w:rPr>
          <w:rFonts w:ascii="Arial" w:hAnsi="Arial" w:cs="Arial"/>
          <w:szCs w:val="22"/>
        </w:rPr>
        <w:t xml:space="preserve"> to initialize </w:t>
      </w:r>
      <w:r w:rsidR="00EA6AA3">
        <w:rPr>
          <w:rFonts w:ascii="Arial" w:hAnsi="Arial" w:cs="Arial"/>
          <w:szCs w:val="22"/>
        </w:rPr>
        <w:t xml:space="preserve">the engine </w:t>
      </w:r>
      <w:r w:rsidR="00917645">
        <w:rPr>
          <w:rFonts w:ascii="Arial" w:hAnsi="Arial" w:cs="Arial"/>
          <w:szCs w:val="22"/>
        </w:rPr>
        <w:t xml:space="preserve">before </w:t>
      </w:r>
      <w:r w:rsidR="00612382">
        <w:rPr>
          <w:rFonts w:ascii="Arial" w:hAnsi="Arial" w:cs="Arial"/>
          <w:szCs w:val="22"/>
        </w:rPr>
        <w:t xml:space="preserve">performing </w:t>
      </w:r>
      <w:r w:rsidR="00917645">
        <w:rPr>
          <w:rFonts w:ascii="Arial" w:hAnsi="Arial" w:cs="Arial"/>
          <w:szCs w:val="22"/>
        </w:rPr>
        <w:t xml:space="preserve">every </w:t>
      </w:r>
      <w:r w:rsidR="00560FE8">
        <w:rPr>
          <w:rFonts w:ascii="Arial" w:hAnsi="Arial" w:cs="Arial"/>
          <w:szCs w:val="22"/>
        </w:rPr>
        <w:t>major API operation, such as capturing a measurement.</w:t>
      </w:r>
    </w:p>
    <w:p w14:paraId="0FBEAE8D" w14:textId="77777777" w:rsidR="00EA5214" w:rsidRPr="002D2651" w:rsidRDefault="00EA5214" w:rsidP="002D2651">
      <w:pPr>
        <w:pStyle w:val="VerdanaPro"/>
        <w:rPr>
          <w:rFonts w:ascii="Arial" w:hAnsi="Arial" w:cs="Arial"/>
          <w:szCs w:val="22"/>
        </w:rPr>
      </w:pPr>
    </w:p>
    <w:p w14:paraId="6B380E96" w14:textId="2633C91F" w:rsidR="00F12CFF" w:rsidRPr="00F10C16" w:rsidRDefault="00917645" w:rsidP="005A4339">
      <w:pPr>
        <w:pStyle w:val="VerdanaPro"/>
        <w:rPr>
          <w:rFonts w:ascii="Arial" w:hAnsi="Arial" w:cs="Arial"/>
          <w:szCs w:val="22"/>
        </w:rPr>
      </w:pPr>
      <w:r>
        <w:rPr>
          <w:rFonts w:ascii="Arial" w:hAnsi="Arial" w:cs="Arial"/>
          <w:szCs w:val="22"/>
        </w:rPr>
        <w:t xml:space="preserve">To </w:t>
      </w:r>
      <w:r w:rsidR="00031B5A">
        <w:rPr>
          <w:rFonts w:ascii="Arial" w:hAnsi="Arial" w:cs="Arial"/>
          <w:szCs w:val="22"/>
        </w:rPr>
        <w:t>perform initialization</w:t>
      </w:r>
      <w:r>
        <w:rPr>
          <w:rFonts w:ascii="Arial" w:hAnsi="Arial" w:cs="Arial"/>
          <w:szCs w:val="22"/>
        </w:rPr>
        <w:t xml:space="preserve">, </w:t>
      </w:r>
      <w:r w:rsidR="00031B5A">
        <w:rPr>
          <w:rFonts w:ascii="Arial" w:hAnsi="Arial" w:cs="Arial"/>
          <w:szCs w:val="22"/>
        </w:rPr>
        <w:t xml:space="preserve">first </w:t>
      </w:r>
      <w:r w:rsidR="00F12CFF" w:rsidRPr="00F10C16">
        <w:rPr>
          <w:rFonts w:ascii="Arial" w:hAnsi="Arial" w:cs="Arial"/>
          <w:szCs w:val="22"/>
        </w:rPr>
        <w:t xml:space="preserve">create an instance of the </w:t>
      </w:r>
      <w:r w:rsidR="00F12CFF" w:rsidRPr="003A7AA7">
        <w:rPr>
          <w:rStyle w:val="Strong"/>
          <w:rFonts w:ascii="Arial" w:hAnsi="Arial" w:cs="Arial"/>
          <w:b w:val="0"/>
          <w:szCs w:val="22"/>
        </w:rPr>
        <w:t>PMEngine</w:t>
      </w:r>
      <w:r w:rsidR="00F12CFF" w:rsidRPr="00F10C16">
        <w:rPr>
          <w:rFonts w:ascii="Arial" w:hAnsi="Arial" w:cs="Arial"/>
          <w:szCs w:val="22"/>
        </w:rPr>
        <w:t xml:space="preserve"> class</w:t>
      </w:r>
      <w:r w:rsidR="00491E58">
        <w:rPr>
          <w:rFonts w:ascii="Arial" w:hAnsi="Arial" w:cs="Arial"/>
          <w:szCs w:val="22"/>
        </w:rPr>
        <w:t>,</w:t>
      </w:r>
      <w:r w:rsidR="00F12CFF" w:rsidRPr="00F10C16">
        <w:rPr>
          <w:rFonts w:ascii="Arial" w:hAnsi="Arial" w:cs="Arial"/>
          <w:szCs w:val="22"/>
        </w:rPr>
        <w:t xml:space="preserve"> set your calibration and measurement databases</w:t>
      </w:r>
      <w:r w:rsidR="00491E58">
        <w:rPr>
          <w:rFonts w:ascii="Arial" w:hAnsi="Arial" w:cs="Arial"/>
          <w:szCs w:val="22"/>
        </w:rPr>
        <w:t xml:space="preserve">, </w:t>
      </w:r>
      <w:r w:rsidR="00F12CFF" w:rsidRPr="00F10C16">
        <w:rPr>
          <w:rFonts w:ascii="Arial" w:hAnsi="Arial" w:cs="Arial"/>
          <w:szCs w:val="22"/>
        </w:rPr>
        <w:t>and then</w:t>
      </w:r>
      <w:r w:rsidR="0037290D">
        <w:rPr>
          <w:rFonts w:ascii="Arial" w:hAnsi="Arial" w:cs="Arial"/>
          <w:szCs w:val="22"/>
        </w:rPr>
        <w:t xml:space="preserve"> </w:t>
      </w:r>
      <w:r w:rsidR="0037290D" w:rsidRPr="00F10C16">
        <w:rPr>
          <w:rFonts w:ascii="Arial" w:hAnsi="Arial" w:cs="Arial"/>
          <w:szCs w:val="22"/>
        </w:rPr>
        <w:t xml:space="preserve">call the </w:t>
      </w:r>
      <w:r w:rsidR="0037290D" w:rsidRPr="00624617">
        <w:rPr>
          <w:rStyle w:val="InlineCodeChar"/>
          <w:rFonts w:eastAsiaTheme="majorEastAsia"/>
        </w:rPr>
        <w:t>InitializeCamera</w:t>
      </w:r>
      <w:r w:rsidR="0037290D" w:rsidRPr="00F10C16">
        <w:rPr>
          <w:rFonts w:ascii="Arial" w:hAnsi="Arial" w:cs="Arial"/>
          <w:color w:val="E36C0A" w:themeColor="accent6" w:themeShade="BF"/>
          <w:szCs w:val="22"/>
        </w:rPr>
        <w:t xml:space="preserve"> </w:t>
      </w:r>
      <w:r w:rsidR="0037290D" w:rsidRPr="00F10C16">
        <w:rPr>
          <w:rFonts w:ascii="Arial" w:hAnsi="Arial" w:cs="Arial"/>
          <w:szCs w:val="22"/>
        </w:rPr>
        <w:t>method</w:t>
      </w:r>
      <w:r w:rsidR="00640349">
        <w:rPr>
          <w:rFonts w:ascii="Arial" w:hAnsi="Arial" w:cs="Arial"/>
          <w:szCs w:val="22"/>
        </w:rPr>
        <w:t>:</w:t>
      </w:r>
    </w:p>
    <w:p w14:paraId="60948D2C" w14:textId="3C4FEF24" w:rsidR="00F12CFF" w:rsidRPr="00D12A9E" w:rsidRDefault="00F12CFF" w:rsidP="00D12A9E">
      <w:pPr>
        <w:pStyle w:val="VerdanaPro"/>
        <w:numPr>
          <w:ilvl w:val="0"/>
          <w:numId w:val="7"/>
        </w:numPr>
        <w:spacing w:before="120"/>
        <w:rPr>
          <w:rFonts w:ascii="Arial" w:hAnsi="Arial" w:cs="Arial"/>
          <w:szCs w:val="22"/>
        </w:rPr>
      </w:pPr>
      <w:r w:rsidRPr="0022373A">
        <w:rPr>
          <w:rStyle w:val="Strong"/>
          <w:rFonts w:ascii="Arial" w:hAnsi="Arial" w:cs="Arial"/>
          <w:szCs w:val="22"/>
        </w:rPr>
        <w:t>Note</w:t>
      </w:r>
      <w:r w:rsidRPr="00F10C16">
        <w:rPr>
          <w:rFonts w:ascii="Arial" w:hAnsi="Arial" w:cs="Arial"/>
          <w:szCs w:val="22"/>
        </w:rPr>
        <w:t>:</w:t>
      </w:r>
      <w:r w:rsidR="00D12A9E">
        <w:rPr>
          <w:rFonts w:ascii="Arial" w:hAnsi="Arial" w:cs="Arial"/>
          <w:szCs w:val="22"/>
        </w:rPr>
        <w:t xml:space="preserve"> </w:t>
      </w:r>
      <w:r w:rsidR="0022373A" w:rsidRPr="00D12A9E">
        <w:rPr>
          <w:rFonts w:ascii="Arial" w:hAnsi="Arial" w:cs="Arial"/>
          <w:szCs w:val="22"/>
        </w:rPr>
        <w:t>O</w:t>
      </w:r>
      <w:r w:rsidRPr="00D12A9E">
        <w:rPr>
          <w:rFonts w:ascii="Arial" w:hAnsi="Arial" w:cs="Arial"/>
          <w:szCs w:val="22"/>
        </w:rPr>
        <w:t>nly the camera calibration file needs to be set for initialization, since the camera relies on this database for proper setup. The measurement database can be set after initialization.</w:t>
      </w:r>
    </w:p>
    <w:p w14:paraId="646C8CE4" w14:textId="213B041B" w:rsidR="00EA5214" w:rsidRDefault="00EA5214">
      <w:pPr>
        <w:rPr>
          <w:rFonts w:ascii="Verdana Pro" w:eastAsiaTheme="majorEastAsia" w:hAnsi="Verdana Pro" w:cstheme="majorBidi"/>
        </w:rPr>
      </w:pPr>
      <w:r>
        <w:br w:type="page"/>
      </w:r>
    </w:p>
    <w:p w14:paraId="70195214" w14:textId="77777777" w:rsidR="00584DBD" w:rsidRPr="00017659" w:rsidRDefault="00584DBD" w:rsidP="005A4339">
      <w:pPr>
        <w:pStyle w:val="VerdanaPro"/>
        <w:rPr>
          <w:sz w:val="22"/>
          <w:szCs w:val="22"/>
        </w:rPr>
      </w:pPr>
    </w:p>
    <w:p w14:paraId="7DF23428" w14:textId="7E70EB40" w:rsidR="008F7BFE" w:rsidRPr="008F7BFE" w:rsidRDefault="008F7BFE" w:rsidP="00BE1ED9">
      <w:pPr>
        <w:autoSpaceDE w:val="0"/>
        <w:autoSpaceDN w:val="0"/>
        <w:adjustRightInd w:val="0"/>
        <w:spacing w:after="0" w:line="240" w:lineRule="auto"/>
        <w:ind w:left="360"/>
        <w:rPr>
          <w:rFonts w:ascii="Consolas" w:hAnsi="Consolas" w:cs="Courier New"/>
          <w:color w:val="008000"/>
          <w:sz w:val="21"/>
          <w:szCs w:val="21"/>
          <w:highlight w:val="white"/>
        </w:rPr>
      </w:pPr>
      <w:r w:rsidRPr="008F7BFE">
        <w:rPr>
          <w:rFonts w:ascii="Consolas" w:hAnsi="Consolas" w:cs="Courier New"/>
          <w:color w:val="008000"/>
          <w:sz w:val="21"/>
          <w:szCs w:val="21"/>
          <w:highlight w:val="white"/>
        </w:rPr>
        <w:t>'Assuming mPMObj is a</w:t>
      </w:r>
      <w:r w:rsidR="00741531">
        <w:rPr>
          <w:rFonts w:ascii="Consolas" w:hAnsi="Consolas" w:cs="Courier New"/>
          <w:color w:val="008000"/>
          <w:sz w:val="21"/>
          <w:szCs w:val="21"/>
          <w:highlight w:val="white"/>
        </w:rPr>
        <w:t>n</w:t>
      </w:r>
      <w:r w:rsidRPr="008F7BFE">
        <w:rPr>
          <w:rFonts w:ascii="Consolas" w:hAnsi="Consolas" w:cs="Courier New"/>
          <w:color w:val="008000"/>
          <w:sz w:val="21"/>
          <w:szCs w:val="21"/>
          <w:highlight w:val="white"/>
        </w:rPr>
        <w:t xml:space="preserve"> </w:t>
      </w:r>
      <w:r w:rsidR="002D17D7">
        <w:rPr>
          <w:rFonts w:ascii="Consolas" w:hAnsi="Consolas" w:cs="Courier New"/>
          <w:color w:val="008000"/>
          <w:sz w:val="21"/>
          <w:szCs w:val="21"/>
          <w:highlight w:val="white"/>
        </w:rPr>
        <w:t>instance member</w:t>
      </w:r>
    </w:p>
    <w:p w14:paraId="4FC7D4F2"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00"/>
          <w:sz w:val="21"/>
          <w:szCs w:val="21"/>
          <w:highlight w:val="white"/>
        </w:rPr>
        <w:t xml:space="preserve">mPMObj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w:t>
      </w:r>
      <w:r w:rsidRPr="008F7BFE">
        <w:rPr>
          <w:rFonts w:ascii="Consolas" w:hAnsi="Consolas" w:cs="Courier New"/>
          <w:color w:val="0000FF"/>
          <w:sz w:val="21"/>
          <w:szCs w:val="21"/>
          <w:highlight w:val="white"/>
        </w:rPr>
        <w:t>New</w:t>
      </w:r>
      <w:r w:rsidRPr="008F7BFE">
        <w:rPr>
          <w:rFonts w:ascii="Consolas" w:hAnsi="Consolas" w:cs="Courier New"/>
          <w:color w:val="000000"/>
          <w:sz w:val="21"/>
          <w:szCs w:val="21"/>
          <w:highlight w:val="white"/>
        </w:rPr>
        <w:t xml:space="preserve"> PMEngine</w:t>
      </w:r>
      <w:r w:rsidRPr="008F7BFE">
        <w:rPr>
          <w:rFonts w:ascii="Consolas" w:hAnsi="Consolas" w:cs="Courier New"/>
          <w:b/>
          <w:bCs/>
          <w:color w:val="000000"/>
          <w:sz w:val="21"/>
          <w:szCs w:val="21"/>
          <w:highlight w:val="white"/>
        </w:rPr>
        <w:t>()</w:t>
      </w:r>
    </w:p>
    <w:p w14:paraId="40412FD7"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p>
    <w:p w14:paraId="1FD52279"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FF"/>
          <w:sz w:val="21"/>
          <w:szCs w:val="21"/>
          <w:highlight w:val="white"/>
        </w:rPr>
        <w:t>Dim</w:t>
      </w:r>
      <w:r w:rsidRPr="008F7BFE">
        <w:rPr>
          <w:rFonts w:ascii="Consolas" w:hAnsi="Consolas" w:cs="Courier New"/>
          <w:color w:val="000000"/>
          <w:sz w:val="21"/>
          <w:szCs w:val="21"/>
          <w:highlight w:val="white"/>
        </w:rPr>
        <w:t xml:space="preserve"> calPath </w:t>
      </w:r>
      <w:r w:rsidRPr="008F7BFE">
        <w:rPr>
          <w:rFonts w:ascii="Consolas" w:hAnsi="Consolas" w:cs="Courier New"/>
          <w:color w:val="0000FF"/>
          <w:sz w:val="21"/>
          <w:szCs w:val="21"/>
          <w:highlight w:val="white"/>
        </w:rPr>
        <w:t>As</w:t>
      </w:r>
      <w:r w:rsidRPr="008F7BFE">
        <w:rPr>
          <w:rFonts w:ascii="Consolas" w:hAnsi="Consolas" w:cs="Courier New"/>
          <w:color w:val="000000"/>
          <w:sz w:val="21"/>
          <w:szCs w:val="21"/>
          <w:highlight w:val="white"/>
        </w:rPr>
        <w:t xml:space="preserve"> </w:t>
      </w:r>
      <w:r w:rsidRPr="008F7BFE">
        <w:rPr>
          <w:rFonts w:ascii="Consolas" w:hAnsi="Consolas" w:cs="Courier New"/>
          <w:color w:val="0000FF"/>
          <w:sz w:val="21"/>
          <w:szCs w:val="21"/>
          <w:highlight w:val="white"/>
        </w:rPr>
        <w:t>String</w:t>
      </w:r>
      <w:r w:rsidRPr="008F7BFE">
        <w:rPr>
          <w:rFonts w:ascii="Consolas" w:hAnsi="Consolas" w:cs="Courier New"/>
          <w:color w:val="000000"/>
          <w:sz w:val="21"/>
          <w:szCs w:val="21"/>
          <w:highlight w:val="white"/>
        </w:rPr>
        <w:t xml:space="preserve">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w:t>
      </w:r>
      <w:r w:rsidRPr="008F7BFE">
        <w:rPr>
          <w:rFonts w:ascii="Consolas" w:hAnsi="Consolas" w:cs="Courier New"/>
          <w:color w:val="808080"/>
          <w:sz w:val="21"/>
          <w:szCs w:val="21"/>
          <w:highlight w:val="white"/>
        </w:rPr>
        <w:t>"C:\Radiant Vision Systems Data\ProMetric\CalibrationData\PM Calibration Demo Camera.calx"</w:t>
      </w:r>
    </w:p>
    <w:p w14:paraId="4E984DDA"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00"/>
          <w:sz w:val="21"/>
          <w:szCs w:val="21"/>
          <w:highlight w:val="white"/>
        </w:rPr>
        <w:t>mPMObj.SetCalibrationDatabase</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path</w:t>
      </w:r>
      <w:r w:rsidRPr="008F7BFE">
        <w:rPr>
          <w:rFonts w:ascii="Consolas" w:hAnsi="Consolas" w:cs="Courier New"/>
          <w:b/>
          <w:bCs/>
          <w:color w:val="000000"/>
          <w:sz w:val="21"/>
          <w:szCs w:val="21"/>
          <w:highlight w:val="white"/>
        </w:rPr>
        <w:t>)</w:t>
      </w:r>
    </w:p>
    <w:p w14:paraId="43EF927D"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p>
    <w:p w14:paraId="58D3ADA2"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00"/>
          <w:sz w:val="21"/>
          <w:szCs w:val="21"/>
          <w:highlight w:val="white"/>
        </w:rPr>
        <w:t>mPMObj.InitializeCamera</w:t>
      </w:r>
      <w:r w:rsidRPr="008F7BFE">
        <w:rPr>
          <w:rFonts w:ascii="Consolas" w:hAnsi="Consolas" w:cs="Courier New"/>
          <w:b/>
          <w:bCs/>
          <w:color w:val="000000"/>
          <w:sz w:val="21"/>
          <w:szCs w:val="21"/>
          <w:highlight w:val="white"/>
        </w:rPr>
        <w:t>()</w:t>
      </w:r>
    </w:p>
    <w:p w14:paraId="4BB91317"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p>
    <w:p w14:paraId="161E4122"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FF"/>
          <w:sz w:val="21"/>
          <w:szCs w:val="21"/>
          <w:highlight w:val="white"/>
        </w:rPr>
        <w:t>Dim</w:t>
      </w:r>
      <w:r w:rsidRPr="008F7BFE">
        <w:rPr>
          <w:rFonts w:ascii="Consolas" w:hAnsi="Consolas" w:cs="Courier New"/>
          <w:color w:val="000000"/>
          <w:sz w:val="21"/>
          <w:szCs w:val="21"/>
          <w:highlight w:val="white"/>
        </w:rPr>
        <w:t xml:space="preserve"> measDbPath </w:t>
      </w:r>
      <w:r w:rsidRPr="008F7BFE">
        <w:rPr>
          <w:rFonts w:ascii="Consolas" w:hAnsi="Consolas" w:cs="Courier New"/>
          <w:color w:val="0000FF"/>
          <w:sz w:val="21"/>
          <w:szCs w:val="21"/>
          <w:highlight w:val="white"/>
        </w:rPr>
        <w:t>As</w:t>
      </w:r>
      <w:r w:rsidRPr="008F7BFE">
        <w:rPr>
          <w:rFonts w:ascii="Consolas" w:hAnsi="Consolas" w:cs="Courier New"/>
          <w:color w:val="000000"/>
          <w:sz w:val="21"/>
          <w:szCs w:val="21"/>
          <w:highlight w:val="white"/>
        </w:rPr>
        <w:t xml:space="preserve"> </w:t>
      </w:r>
      <w:r w:rsidRPr="008F7BFE">
        <w:rPr>
          <w:rFonts w:ascii="Consolas" w:hAnsi="Consolas" w:cs="Courier New"/>
          <w:color w:val="0000FF"/>
          <w:sz w:val="21"/>
          <w:szCs w:val="21"/>
          <w:highlight w:val="white"/>
        </w:rPr>
        <w:t>String</w:t>
      </w:r>
      <w:r w:rsidRPr="008F7BFE">
        <w:rPr>
          <w:rFonts w:ascii="Consolas" w:hAnsi="Consolas" w:cs="Courier New"/>
          <w:color w:val="000000"/>
          <w:sz w:val="21"/>
          <w:szCs w:val="21"/>
          <w:highlight w:val="white"/>
        </w:rPr>
        <w:t xml:space="preserve">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w:t>
      </w:r>
      <w:r w:rsidRPr="008F7BFE">
        <w:rPr>
          <w:rFonts w:ascii="Consolas" w:hAnsi="Consolas" w:cs="Courier New"/>
          <w:color w:val="808080"/>
          <w:sz w:val="21"/>
          <w:szCs w:val="21"/>
          <w:highlight w:val="white"/>
        </w:rPr>
        <w:t>"C:\Radiant Vision Systems Data\ProMetric\UserData\Sample.pmxm"</w:t>
      </w:r>
    </w:p>
    <w:p w14:paraId="2E433A48" w14:textId="13B6AA09" w:rsidR="000A6ED1" w:rsidRDefault="008F7BFE" w:rsidP="00BE1ED9">
      <w:pPr>
        <w:ind w:left="360"/>
        <w:rPr>
          <w:rFonts w:ascii="Consolas" w:hAnsi="Consolas" w:cs="Courier New"/>
          <w:color w:val="000000"/>
          <w:sz w:val="21"/>
          <w:szCs w:val="21"/>
        </w:rPr>
      </w:pPr>
      <w:r w:rsidRPr="008F7BFE">
        <w:rPr>
          <w:rFonts w:ascii="Consolas" w:hAnsi="Consolas" w:cs="Courier New"/>
          <w:color w:val="000000"/>
          <w:sz w:val="21"/>
          <w:szCs w:val="21"/>
          <w:highlight w:val="white"/>
        </w:rPr>
        <w:t xml:space="preserve">mPMObj.MeasurementDatabaseName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measDbPath</w:t>
      </w:r>
    </w:p>
    <w:p w14:paraId="61A5E872" w14:textId="4ECC514C" w:rsidR="0079075C" w:rsidRDefault="0079075C" w:rsidP="002D2651">
      <w:pPr>
        <w:rPr>
          <w:rFonts w:ascii="Consolas" w:hAnsi="Consolas"/>
          <w:sz w:val="21"/>
          <w:szCs w:val="21"/>
        </w:rPr>
      </w:pPr>
    </w:p>
    <w:p w14:paraId="0F57AD39" w14:textId="33D64695" w:rsidR="002D2651" w:rsidRDefault="00A67B8A" w:rsidP="002F4C4A">
      <w:pPr>
        <w:tabs>
          <w:tab w:val="center" w:pos="4680"/>
        </w:tabs>
        <w:rPr>
          <w:rFonts w:ascii="Arial" w:hAnsi="Arial" w:cs="Arial"/>
          <w:b/>
          <w:sz w:val="36"/>
          <w:szCs w:val="21"/>
        </w:rPr>
      </w:pPr>
      <w:r w:rsidRPr="00A67B8A">
        <w:rPr>
          <w:rFonts w:ascii="Arial" w:hAnsi="Arial" w:cs="Arial"/>
          <w:b/>
          <w:sz w:val="36"/>
          <w:szCs w:val="21"/>
        </w:rPr>
        <w:t>Shutdown</w:t>
      </w:r>
    </w:p>
    <w:p w14:paraId="2B94FCCB" w14:textId="533E84EA" w:rsidR="008635C6" w:rsidRDefault="004553D1" w:rsidP="002D2651">
      <w:pPr>
        <w:rPr>
          <w:rFonts w:ascii="Arial" w:hAnsi="Arial" w:cs="Arial"/>
          <w:sz w:val="24"/>
          <w:szCs w:val="21"/>
        </w:rPr>
      </w:pPr>
      <w:r>
        <w:rPr>
          <w:rFonts w:ascii="Arial" w:hAnsi="Arial" w:cs="Arial"/>
          <w:sz w:val="24"/>
          <w:szCs w:val="21"/>
        </w:rPr>
        <w:t>Along with initialization, performing Shutdown</w:t>
      </w:r>
      <w:r w:rsidR="008635C6">
        <w:rPr>
          <w:rFonts w:ascii="Arial" w:hAnsi="Arial" w:cs="Arial"/>
          <w:sz w:val="24"/>
          <w:szCs w:val="21"/>
        </w:rPr>
        <w:t xml:space="preserve"> </w:t>
      </w:r>
      <w:r w:rsidR="00C17116">
        <w:rPr>
          <w:rFonts w:ascii="Arial" w:hAnsi="Arial" w:cs="Arial"/>
          <w:sz w:val="24"/>
          <w:szCs w:val="21"/>
        </w:rPr>
        <w:t xml:space="preserve">is also a necessary step that </w:t>
      </w:r>
      <w:r w:rsidR="008635C6">
        <w:rPr>
          <w:rFonts w:ascii="Arial" w:hAnsi="Arial" w:cs="Arial"/>
          <w:sz w:val="24"/>
          <w:szCs w:val="21"/>
        </w:rPr>
        <w:t xml:space="preserve">needs to occur at the end of the lifecycle of your application </w:t>
      </w:r>
      <w:r w:rsidR="00967F4E">
        <w:rPr>
          <w:rFonts w:ascii="Arial" w:hAnsi="Arial" w:cs="Arial"/>
          <w:sz w:val="24"/>
          <w:szCs w:val="21"/>
        </w:rPr>
        <w:t>(</w:t>
      </w:r>
      <w:r w:rsidR="008635C6">
        <w:rPr>
          <w:rFonts w:ascii="Arial" w:hAnsi="Arial" w:cs="Arial"/>
          <w:sz w:val="24"/>
          <w:szCs w:val="21"/>
        </w:rPr>
        <w:t>or if you want to switch cameras</w:t>
      </w:r>
      <w:r w:rsidR="00967F4E">
        <w:rPr>
          <w:rFonts w:ascii="Arial" w:hAnsi="Arial" w:cs="Arial"/>
          <w:sz w:val="24"/>
          <w:szCs w:val="21"/>
        </w:rPr>
        <w:t>, for example)</w:t>
      </w:r>
      <w:r w:rsidR="008635C6">
        <w:rPr>
          <w:rFonts w:ascii="Arial" w:hAnsi="Arial" w:cs="Arial"/>
          <w:sz w:val="24"/>
          <w:szCs w:val="21"/>
        </w:rPr>
        <w:t xml:space="preserve">. Simply call </w:t>
      </w:r>
      <w:r w:rsidR="00A4130A" w:rsidRPr="00CB2A64">
        <w:rPr>
          <w:rStyle w:val="InlineCodeChar"/>
          <w:rFonts w:eastAsiaTheme="minorHAnsi"/>
        </w:rPr>
        <w:t>Shutdown</w:t>
      </w:r>
      <w:r w:rsidR="00A4130A">
        <w:rPr>
          <w:rFonts w:ascii="Arial" w:hAnsi="Arial" w:cs="Arial"/>
          <w:sz w:val="24"/>
          <w:szCs w:val="21"/>
        </w:rPr>
        <w:t xml:space="preserve"> on the </w:t>
      </w:r>
      <w:r w:rsidR="00A4130A" w:rsidRPr="000947B4">
        <w:rPr>
          <w:rStyle w:val="InlineCodeChar"/>
          <w:rFonts w:eastAsiaTheme="minorHAnsi"/>
        </w:rPr>
        <w:t>PMEngine</w:t>
      </w:r>
      <w:r w:rsidR="00A4130A">
        <w:rPr>
          <w:rFonts w:ascii="Arial" w:hAnsi="Arial" w:cs="Arial"/>
          <w:sz w:val="24"/>
          <w:szCs w:val="21"/>
        </w:rPr>
        <w:t xml:space="preserve"> instance:</w:t>
      </w:r>
    </w:p>
    <w:p w14:paraId="1CF8D86C" w14:textId="401BEFFE" w:rsidR="002A25B0" w:rsidRDefault="00C614EB" w:rsidP="00C4557A">
      <w:pPr>
        <w:ind w:left="360"/>
        <w:rPr>
          <w:rFonts w:ascii="Consolas" w:hAnsi="Consolas" w:cs="Arial"/>
          <w:sz w:val="21"/>
          <w:szCs w:val="21"/>
        </w:rPr>
      </w:pPr>
      <w:proofErr w:type="spellStart"/>
      <w:r w:rsidRPr="009C2B12">
        <w:rPr>
          <w:rFonts w:ascii="Consolas" w:hAnsi="Consolas" w:cs="Courier New"/>
          <w:color w:val="000000"/>
          <w:sz w:val="21"/>
          <w:szCs w:val="21"/>
          <w:highlight w:val="white"/>
        </w:rPr>
        <w:t>mPMObj.Shutdown</w:t>
      </w:r>
      <w:proofErr w:type="spellEnd"/>
      <w:r w:rsidRPr="009C2B12">
        <w:rPr>
          <w:rFonts w:ascii="Consolas" w:hAnsi="Consolas" w:cs="Courier New"/>
          <w:b/>
          <w:bCs/>
          <w:color w:val="000000"/>
          <w:sz w:val="21"/>
          <w:szCs w:val="21"/>
          <w:highlight w:val="white"/>
        </w:rPr>
        <w:t>()</w:t>
      </w:r>
    </w:p>
    <w:p w14:paraId="0AD2C80E" w14:textId="77777777" w:rsidR="00C4557A" w:rsidRPr="00C4557A" w:rsidRDefault="00C4557A" w:rsidP="00C4557A">
      <w:pPr>
        <w:ind w:left="360"/>
        <w:rPr>
          <w:rFonts w:ascii="Consolas" w:hAnsi="Consolas" w:cs="Arial"/>
          <w:sz w:val="21"/>
          <w:szCs w:val="21"/>
        </w:rPr>
      </w:pPr>
    </w:p>
    <w:p w14:paraId="7C32C7E1" w14:textId="0455582A" w:rsidR="0089630F" w:rsidRPr="00F10C16" w:rsidRDefault="005F37E5" w:rsidP="0089630F">
      <w:pPr>
        <w:pStyle w:val="Heading2"/>
        <w:rPr>
          <w:rFonts w:ascii="Arial" w:hAnsi="Arial" w:cs="Arial"/>
        </w:rPr>
      </w:pPr>
      <w:r>
        <w:rPr>
          <w:rStyle w:val="Strong"/>
          <w:rFonts w:ascii="Arial" w:hAnsi="Arial" w:cs="Arial"/>
          <w:b/>
          <w:bCs/>
        </w:rPr>
        <w:t>Measurement Setups</w:t>
      </w:r>
    </w:p>
    <w:p w14:paraId="432B0411" w14:textId="78242D1E" w:rsidR="0089630F" w:rsidRPr="00F10C16" w:rsidRDefault="0089630F" w:rsidP="0089630F">
      <w:pPr>
        <w:pStyle w:val="NormalWeb"/>
        <w:rPr>
          <w:rFonts w:ascii="Arial" w:hAnsi="Arial" w:cs="Arial"/>
        </w:rPr>
      </w:pPr>
      <w:r w:rsidRPr="00F10C16">
        <w:rPr>
          <w:rFonts w:ascii="Arial" w:hAnsi="Arial" w:cs="Arial"/>
        </w:rPr>
        <w:t>Before you start taking measurements, you need to set the measurement setup that you would like to use for the measurements, which contains all the information needed for the measurement conditions.</w:t>
      </w:r>
    </w:p>
    <w:p w14:paraId="6447C76E" w14:textId="30637EE5" w:rsidR="0089630F" w:rsidRPr="00F10C16" w:rsidRDefault="0089630F" w:rsidP="0089630F">
      <w:pPr>
        <w:pStyle w:val="NormalWeb"/>
        <w:rPr>
          <w:rFonts w:ascii="Arial" w:hAnsi="Arial" w:cs="Arial"/>
        </w:rPr>
      </w:pPr>
      <w:r w:rsidRPr="00F10C16">
        <w:rPr>
          <w:rFonts w:ascii="Arial" w:hAnsi="Arial" w:cs="Arial"/>
        </w:rPr>
        <w:t>You</w:t>
      </w:r>
      <w:r w:rsidR="00142B22">
        <w:rPr>
          <w:rFonts w:ascii="Arial" w:hAnsi="Arial" w:cs="Arial"/>
        </w:rPr>
        <w:t xml:space="preserve"> can retrieve</w:t>
      </w:r>
      <w:r w:rsidRPr="00F10C16">
        <w:rPr>
          <w:rFonts w:ascii="Arial" w:hAnsi="Arial" w:cs="Arial"/>
        </w:rPr>
        <w:t xml:space="preserve"> measurement setups from the database via the </w:t>
      </w:r>
      <w:r w:rsidRPr="00CB08F5">
        <w:rPr>
          <w:rStyle w:val="InlineCodeChar"/>
        </w:rPr>
        <w:t>ReadMeasurementSetupfromDatabase</w:t>
      </w:r>
      <w:r w:rsidRPr="00F10C16">
        <w:rPr>
          <w:rFonts w:ascii="Arial" w:hAnsi="Arial" w:cs="Arial"/>
        </w:rPr>
        <w:t xml:space="preserve"> method </w:t>
      </w:r>
      <w:r w:rsidR="0030521A">
        <w:rPr>
          <w:rFonts w:ascii="Arial" w:hAnsi="Arial" w:cs="Arial"/>
        </w:rPr>
        <w:t xml:space="preserve">on an instance of </w:t>
      </w:r>
      <w:r w:rsidRPr="00CB08F5">
        <w:rPr>
          <w:rStyle w:val="InlineCodeChar"/>
        </w:rPr>
        <w:t>PMEngine</w:t>
      </w:r>
      <w:r w:rsidRPr="00F10C16">
        <w:rPr>
          <w:rFonts w:ascii="Arial" w:hAnsi="Arial" w:cs="Arial"/>
        </w:rPr>
        <w:t xml:space="preserve">, </w:t>
      </w:r>
      <w:r w:rsidR="00800904">
        <w:rPr>
          <w:rFonts w:ascii="Arial" w:hAnsi="Arial" w:cs="Arial"/>
        </w:rPr>
        <w:t xml:space="preserve">which takes the </w:t>
      </w:r>
      <w:r w:rsidRPr="00F10C16">
        <w:rPr>
          <w:rFonts w:ascii="Arial" w:hAnsi="Arial" w:cs="Arial"/>
        </w:rPr>
        <w:t>measurement setup ID</w:t>
      </w:r>
      <w:r w:rsidR="003E5C97">
        <w:rPr>
          <w:rFonts w:ascii="Arial" w:hAnsi="Arial" w:cs="Arial"/>
        </w:rPr>
        <w:t xml:space="preserve"> as its single parameter</w:t>
      </w:r>
      <w:r w:rsidRPr="00F10C16">
        <w:rPr>
          <w:rFonts w:ascii="Arial" w:hAnsi="Arial" w:cs="Arial"/>
        </w:rPr>
        <w:t>.</w:t>
      </w:r>
    </w:p>
    <w:p w14:paraId="30BABD33" w14:textId="3D305FFF" w:rsidR="0089630F" w:rsidRPr="00F10C16" w:rsidRDefault="0089630F" w:rsidP="0089630F">
      <w:pPr>
        <w:pStyle w:val="NormalWeb"/>
        <w:rPr>
          <w:rFonts w:ascii="Arial" w:hAnsi="Arial" w:cs="Arial"/>
        </w:rPr>
      </w:pPr>
      <w:r w:rsidRPr="00F10C16">
        <w:rPr>
          <w:rFonts w:ascii="Arial" w:hAnsi="Arial" w:cs="Arial"/>
        </w:rPr>
        <w:t>The measurement setup ID is a unique identifier</w:t>
      </w:r>
      <w:r w:rsidR="00295F6C">
        <w:rPr>
          <w:rFonts w:ascii="Arial" w:hAnsi="Arial" w:cs="Arial"/>
        </w:rPr>
        <w:t xml:space="preserve"> for</w:t>
      </w:r>
      <w:r w:rsidRPr="00F10C16">
        <w:rPr>
          <w:rFonts w:ascii="Arial" w:hAnsi="Arial" w:cs="Arial"/>
        </w:rPr>
        <w:t xml:space="preserve"> the measurement setup. A list of </w:t>
      </w:r>
      <w:r w:rsidR="00F8343C">
        <w:rPr>
          <w:rFonts w:ascii="Arial" w:hAnsi="Arial" w:cs="Arial"/>
        </w:rPr>
        <w:t xml:space="preserve">IDs </w:t>
      </w:r>
      <w:r w:rsidR="003E71B8">
        <w:rPr>
          <w:rFonts w:ascii="Arial" w:hAnsi="Arial" w:cs="Arial"/>
        </w:rPr>
        <w:t xml:space="preserve">for </w:t>
      </w:r>
      <w:r w:rsidRPr="00F10C16">
        <w:rPr>
          <w:rFonts w:ascii="Arial" w:hAnsi="Arial" w:cs="Arial"/>
        </w:rPr>
        <w:t xml:space="preserve">all the </w:t>
      </w:r>
      <w:r w:rsidR="003E71B8">
        <w:rPr>
          <w:rFonts w:ascii="Arial" w:hAnsi="Arial" w:cs="Arial"/>
        </w:rPr>
        <w:t xml:space="preserve">measurement setups stored in the </w:t>
      </w:r>
      <w:r w:rsidRPr="00F10C16">
        <w:rPr>
          <w:rFonts w:ascii="Arial" w:hAnsi="Arial" w:cs="Arial"/>
        </w:rPr>
        <w:t xml:space="preserve">measurement database can be obtained by calling </w:t>
      </w:r>
      <w:r w:rsidRPr="00A048F4">
        <w:rPr>
          <w:rStyle w:val="InlineCodeChar"/>
        </w:rPr>
        <w:t>GetMeasurementSetupList</w:t>
      </w:r>
      <w:r w:rsidRPr="00F10C16">
        <w:rPr>
          <w:rFonts w:ascii="Arial" w:hAnsi="Arial" w:cs="Arial"/>
        </w:rPr>
        <w:t xml:space="preserve"> on an instance of </w:t>
      </w:r>
      <w:r w:rsidRPr="0097517A">
        <w:rPr>
          <w:rStyle w:val="InlineCodeChar"/>
        </w:rPr>
        <w:t>PMEngine</w:t>
      </w:r>
      <w:r w:rsidRPr="00F10C16">
        <w:rPr>
          <w:rFonts w:ascii="Arial" w:hAnsi="Arial" w:cs="Arial"/>
        </w:rPr>
        <w:t>.</w:t>
      </w:r>
    </w:p>
    <w:p w14:paraId="06F91922" w14:textId="7F737298" w:rsidR="0089630F" w:rsidRPr="00F10C16" w:rsidRDefault="0089630F" w:rsidP="0009514B">
      <w:pPr>
        <w:numPr>
          <w:ilvl w:val="0"/>
          <w:numId w:val="12"/>
        </w:numPr>
        <w:spacing w:before="100" w:beforeAutospacing="1" w:after="100" w:afterAutospacing="1" w:line="240" w:lineRule="auto"/>
        <w:rPr>
          <w:rFonts w:ascii="Arial" w:hAnsi="Arial" w:cs="Arial"/>
          <w:sz w:val="24"/>
          <w:szCs w:val="24"/>
        </w:rPr>
      </w:pPr>
      <w:r w:rsidRPr="00F10C16">
        <w:rPr>
          <w:rStyle w:val="Strong"/>
          <w:rFonts w:ascii="Arial" w:hAnsi="Arial" w:cs="Arial"/>
          <w:sz w:val="24"/>
          <w:szCs w:val="24"/>
        </w:rPr>
        <w:t>Note</w:t>
      </w:r>
      <w:r w:rsidRPr="00F10C16">
        <w:rPr>
          <w:rFonts w:ascii="Arial" w:hAnsi="Arial" w:cs="Arial"/>
          <w:sz w:val="24"/>
          <w:szCs w:val="24"/>
        </w:rPr>
        <w:t>: We recommend first creating your measurement setups in the ProMetric software, then saving and exiting the software, rather than creating the measurement setup programmatically</w:t>
      </w:r>
      <w:r w:rsidR="008430B2">
        <w:rPr>
          <w:rFonts w:ascii="Arial" w:hAnsi="Arial" w:cs="Arial"/>
          <w:sz w:val="24"/>
          <w:szCs w:val="24"/>
        </w:rPr>
        <w:t>. T</w:t>
      </w:r>
      <w:r w:rsidRPr="00F10C16">
        <w:rPr>
          <w:rFonts w:ascii="Arial" w:hAnsi="Arial" w:cs="Arial"/>
          <w:sz w:val="24"/>
          <w:szCs w:val="24"/>
        </w:rPr>
        <w:t xml:space="preserve">his is </w:t>
      </w:r>
      <w:r w:rsidR="0088425D">
        <w:rPr>
          <w:rFonts w:ascii="Arial" w:hAnsi="Arial" w:cs="Arial"/>
          <w:sz w:val="24"/>
          <w:szCs w:val="24"/>
        </w:rPr>
        <w:t xml:space="preserve">the </w:t>
      </w:r>
      <w:r w:rsidRPr="00F10C16">
        <w:rPr>
          <w:rFonts w:ascii="Arial" w:hAnsi="Arial" w:cs="Arial"/>
          <w:sz w:val="24"/>
          <w:szCs w:val="24"/>
        </w:rPr>
        <w:t xml:space="preserve">most </w:t>
      </w:r>
      <w:r w:rsidR="00101657">
        <w:rPr>
          <w:rFonts w:ascii="Arial" w:hAnsi="Arial" w:cs="Arial"/>
          <w:sz w:val="24"/>
          <w:szCs w:val="24"/>
        </w:rPr>
        <w:t>convienent</w:t>
      </w:r>
      <w:r w:rsidRPr="00F10C16">
        <w:rPr>
          <w:rFonts w:ascii="Arial" w:hAnsi="Arial" w:cs="Arial"/>
          <w:sz w:val="24"/>
          <w:szCs w:val="24"/>
        </w:rPr>
        <w:t xml:space="preserve"> and prevents configurational issues.</w:t>
      </w:r>
    </w:p>
    <w:p w14:paraId="4F7FB86B" w14:textId="77777777" w:rsidR="00085414" w:rsidRDefault="00085414">
      <w:pPr>
        <w:rPr>
          <w:rFonts w:ascii="Arial" w:eastAsia="Times New Roman" w:hAnsi="Arial" w:cs="Arial"/>
          <w:sz w:val="24"/>
          <w:szCs w:val="24"/>
        </w:rPr>
      </w:pPr>
      <w:r>
        <w:rPr>
          <w:rFonts w:ascii="Arial" w:hAnsi="Arial" w:cs="Arial"/>
        </w:rPr>
        <w:br w:type="page"/>
      </w:r>
    </w:p>
    <w:p w14:paraId="7E28BCCE" w14:textId="77CB5B6F" w:rsidR="008778A4" w:rsidRPr="008A07B4" w:rsidRDefault="0089630F" w:rsidP="0089630F">
      <w:pPr>
        <w:pStyle w:val="NormalWeb"/>
        <w:rPr>
          <w:rFonts w:ascii="Arial" w:hAnsi="Arial" w:cs="Arial"/>
        </w:rPr>
      </w:pPr>
      <w:r w:rsidRPr="00F10C16">
        <w:rPr>
          <w:rFonts w:ascii="Arial" w:hAnsi="Arial" w:cs="Arial"/>
        </w:rPr>
        <w:lastRenderedPageBreak/>
        <w:t>After retrieving the list of measurement setup IDs, iterate through the list to find the one you are interested in:</w:t>
      </w:r>
    </w:p>
    <w:p w14:paraId="713FEE0A"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FF"/>
          <w:sz w:val="21"/>
          <w:szCs w:val="21"/>
          <w:highlight w:val="white"/>
        </w:rPr>
        <w:t>Dim</w:t>
      </w:r>
      <w:r w:rsidRPr="00F26345">
        <w:rPr>
          <w:rFonts w:ascii="Consolas" w:hAnsi="Consolas" w:cs="Courier New"/>
          <w:color w:val="000000"/>
          <w:sz w:val="21"/>
          <w:szCs w:val="21"/>
          <w:highlight w:val="white"/>
        </w:rPr>
        <w:t xml:space="preserve"> measSetups</w:t>
      </w:r>
      <w:r w:rsidRPr="00F26345">
        <w:rPr>
          <w:rFonts w:ascii="Consolas" w:hAnsi="Consolas" w:cs="Courier New"/>
          <w:b/>
          <w:bCs/>
          <w:color w:val="000000"/>
          <w:sz w:val="21"/>
          <w:szCs w:val="21"/>
          <w:highlight w:val="white"/>
        </w:rPr>
        <w:t>(-</w:t>
      </w:r>
      <w:r w:rsidRPr="00F26345">
        <w:rPr>
          <w:rFonts w:ascii="Consolas" w:hAnsi="Consolas" w:cs="Courier New"/>
          <w:b/>
          <w:bCs/>
          <w:color w:val="FF0000"/>
          <w:sz w:val="21"/>
          <w:szCs w:val="21"/>
          <w:highlight w:val="white"/>
        </w:rPr>
        <w:t>1</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As</w:t>
      </w:r>
      <w:r w:rsidRPr="00F26345">
        <w:rPr>
          <w:rFonts w:ascii="Consolas" w:hAnsi="Consolas" w:cs="Courier New"/>
          <w:color w:val="000000"/>
          <w:sz w:val="21"/>
          <w:szCs w:val="21"/>
          <w:highlight w:val="white"/>
        </w:rPr>
        <w:t xml:space="preserve"> ListItem</w:t>
      </w:r>
    </w:p>
    <w:p w14:paraId="3C9BE640"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00"/>
          <w:sz w:val="21"/>
          <w:szCs w:val="21"/>
          <w:highlight w:val="white"/>
        </w:rPr>
        <w:t>mPMObj.GetMeasurementSetupList</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measSetups</w:t>
      </w:r>
      <w:r w:rsidRPr="00F26345">
        <w:rPr>
          <w:rFonts w:ascii="Consolas" w:hAnsi="Consolas" w:cs="Courier New"/>
          <w:b/>
          <w:bCs/>
          <w:color w:val="000000"/>
          <w:sz w:val="21"/>
          <w:szCs w:val="21"/>
          <w:highlight w:val="white"/>
        </w:rPr>
        <w:t>)</w:t>
      </w:r>
    </w:p>
    <w:p w14:paraId="43DCFF64"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p>
    <w:p w14:paraId="103E6683"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FF"/>
          <w:sz w:val="21"/>
          <w:szCs w:val="21"/>
          <w:highlight w:val="white"/>
        </w:rPr>
        <w:t>Dim</w:t>
      </w:r>
      <w:r w:rsidRPr="00F26345">
        <w:rPr>
          <w:rFonts w:ascii="Consolas" w:hAnsi="Consolas" w:cs="Courier New"/>
          <w:color w:val="000000"/>
          <w:sz w:val="21"/>
          <w:szCs w:val="21"/>
          <w:highlight w:val="white"/>
        </w:rPr>
        <w:t xml:space="preserve"> measSetup </w:t>
      </w:r>
      <w:r w:rsidRPr="00F26345">
        <w:rPr>
          <w:rFonts w:ascii="Consolas" w:hAnsi="Consolas" w:cs="Courier New"/>
          <w:color w:val="0000FF"/>
          <w:sz w:val="21"/>
          <w:szCs w:val="21"/>
          <w:highlight w:val="white"/>
        </w:rPr>
        <w:t>As</w:t>
      </w:r>
      <w:r w:rsidRPr="00F26345">
        <w:rPr>
          <w:rFonts w:ascii="Consolas" w:hAnsi="Consolas" w:cs="Courier New"/>
          <w:color w:val="000000"/>
          <w:sz w:val="21"/>
          <w:szCs w:val="21"/>
          <w:highlight w:val="white"/>
        </w:rPr>
        <w:t xml:space="preserve"> MeasurementSetup</w:t>
      </w:r>
    </w:p>
    <w:p w14:paraId="44EF787F"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FF"/>
          <w:sz w:val="21"/>
          <w:szCs w:val="21"/>
          <w:highlight w:val="white"/>
        </w:rPr>
        <w:t>For</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Each</w:t>
      </w:r>
      <w:r w:rsidRPr="00F26345">
        <w:rPr>
          <w:rFonts w:ascii="Consolas" w:hAnsi="Consolas" w:cs="Courier New"/>
          <w:color w:val="000000"/>
          <w:sz w:val="21"/>
          <w:szCs w:val="21"/>
          <w:highlight w:val="white"/>
        </w:rPr>
        <w:t xml:space="preserve">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ms </w:t>
      </w:r>
      <w:r w:rsidRPr="00F26345">
        <w:rPr>
          <w:rFonts w:ascii="Consolas" w:hAnsi="Consolas" w:cs="Courier New"/>
          <w:color w:val="0000FF"/>
          <w:sz w:val="21"/>
          <w:szCs w:val="21"/>
          <w:highlight w:val="white"/>
        </w:rPr>
        <w:t>in</w:t>
      </w:r>
      <w:r w:rsidRPr="00F26345">
        <w:rPr>
          <w:rFonts w:ascii="Consolas" w:hAnsi="Consolas" w:cs="Courier New"/>
          <w:color w:val="000000"/>
          <w:sz w:val="21"/>
          <w:szCs w:val="21"/>
          <w:highlight w:val="white"/>
        </w:rPr>
        <w:t xml:space="preserve"> measSetups</w:t>
      </w:r>
      <w:r w:rsidRPr="00F26345">
        <w:rPr>
          <w:rFonts w:ascii="Consolas" w:hAnsi="Consolas" w:cs="Courier New"/>
          <w:b/>
          <w:bCs/>
          <w:color w:val="000000"/>
          <w:sz w:val="21"/>
          <w:szCs w:val="21"/>
          <w:highlight w:val="white"/>
        </w:rPr>
        <w:t>)</w:t>
      </w:r>
    </w:p>
    <w:p w14:paraId="31EE6FDD"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00"/>
          <w:sz w:val="21"/>
          <w:szCs w:val="21"/>
          <w:highlight w:val="white"/>
        </w:rPr>
        <w:tab/>
      </w:r>
      <w:r w:rsidRPr="00F26345">
        <w:rPr>
          <w:rFonts w:ascii="Consolas" w:hAnsi="Consolas" w:cs="Courier New"/>
          <w:color w:val="0000FF"/>
          <w:sz w:val="21"/>
          <w:szCs w:val="21"/>
          <w:highlight w:val="white"/>
        </w:rPr>
        <w:t>If</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Not</w:t>
      </w:r>
      <w:r w:rsidRPr="00F26345">
        <w:rPr>
          <w:rFonts w:ascii="Consolas" w:hAnsi="Consolas" w:cs="Courier New"/>
          <w:color w:val="000000"/>
          <w:sz w:val="21"/>
          <w:szCs w:val="21"/>
          <w:highlight w:val="white"/>
        </w:rPr>
        <w:t xml:space="preserve"> ms.Description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 </w:t>
      </w:r>
      <w:r w:rsidRPr="00F26345">
        <w:rPr>
          <w:rFonts w:ascii="Consolas" w:hAnsi="Consolas" w:cs="Courier New"/>
          <w:color w:val="808080"/>
          <w:sz w:val="21"/>
          <w:szCs w:val="21"/>
          <w:highlight w:val="white"/>
        </w:rPr>
        <w:t>"MyMeasSetup"</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Then</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Continue</w:t>
      </w:r>
    </w:p>
    <w:p w14:paraId="23462EF4" w14:textId="3C8658AC"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00"/>
          <w:sz w:val="21"/>
          <w:szCs w:val="21"/>
          <w:highlight w:val="white"/>
        </w:rPr>
        <w:tab/>
        <w:t xml:space="preserve">measSetup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 mPMObj.</w:t>
      </w:r>
      <w:r w:rsidR="006D3EF7" w:rsidRPr="00F26345">
        <w:rPr>
          <w:rFonts w:ascii="Consolas" w:hAnsi="Consolas"/>
          <w:sz w:val="21"/>
          <w:szCs w:val="21"/>
        </w:rPr>
        <w:t xml:space="preserve"> </w:t>
      </w:r>
      <w:r w:rsidR="006D3EF7" w:rsidRPr="00F26345">
        <w:rPr>
          <w:rFonts w:ascii="Consolas" w:hAnsi="Consolas" w:cs="Courier New"/>
          <w:color w:val="000000"/>
          <w:sz w:val="21"/>
          <w:szCs w:val="21"/>
        </w:rPr>
        <w:t>ReadMeasurementSetupfromDatabase</w:t>
      </w:r>
      <w:r w:rsidR="006D3EF7" w:rsidRPr="00F26345">
        <w:rPr>
          <w:rFonts w:ascii="Consolas" w:hAnsi="Consolas" w:cs="Courier New"/>
          <w:color w:val="000000"/>
          <w:sz w:val="21"/>
          <w:szCs w:val="21"/>
          <w:highlight w:val="white"/>
        </w:rPr>
        <w:t xml:space="preserve">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ms.ID</w:t>
      </w:r>
      <w:r w:rsidRPr="00F26345">
        <w:rPr>
          <w:rFonts w:ascii="Consolas" w:hAnsi="Consolas" w:cs="Courier New"/>
          <w:b/>
          <w:bCs/>
          <w:color w:val="000000"/>
          <w:sz w:val="21"/>
          <w:szCs w:val="21"/>
          <w:highlight w:val="white"/>
        </w:rPr>
        <w:t>)</w:t>
      </w:r>
    </w:p>
    <w:p w14:paraId="778C57F9" w14:textId="491F5707" w:rsidR="00F12CFF" w:rsidRPr="00F26345" w:rsidRDefault="008778A4" w:rsidP="00EF6CAD">
      <w:pPr>
        <w:ind w:left="360"/>
        <w:rPr>
          <w:rFonts w:ascii="Consolas" w:hAnsi="Consolas" w:cs="Courier New"/>
          <w:color w:val="0000FF"/>
          <w:sz w:val="21"/>
          <w:szCs w:val="21"/>
        </w:rPr>
      </w:pPr>
      <w:r w:rsidRPr="00F26345">
        <w:rPr>
          <w:rFonts w:ascii="Consolas" w:hAnsi="Consolas" w:cs="Courier New"/>
          <w:color w:val="0000FF"/>
          <w:sz w:val="21"/>
          <w:szCs w:val="21"/>
          <w:highlight w:val="white"/>
        </w:rPr>
        <w:t>Next</w:t>
      </w:r>
    </w:p>
    <w:p w14:paraId="0DF743D6" w14:textId="42AE5D9D" w:rsidR="005065F3" w:rsidRPr="005C7903" w:rsidRDefault="00400824" w:rsidP="00F15637">
      <w:pPr>
        <w:rPr>
          <w:rFonts w:ascii="Arial" w:hAnsi="Arial" w:cs="Arial"/>
          <w:sz w:val="24"/>
        </w:rPr>
      </w:pPr>
      <w:r w:rsidRPr="005C7903">
        <w:rPr>
          <w:rFonts w:ascii="Arial" w:hAnsi="Arial" w:cs="Arial"/>
          <w:sz w:val="24"/>
        </w:rPr>
        <w:t xml:space="preserve">You can update the properties on an instance of </w:t>
      </w:r>
      <w:r w:rsidRPr="00FB55D8">
        <w:rPr>
          <w:rStyle w:val="InlineCodeChar"/>
          <w:rFonts w:eastAsiaTheme="minorHAnsi"/>
        </w:rPr>
        <w:t>MeasurementSetup</w:t>
      </w:r>
      <w:r w:rsidRPr="005C7903">
        <w:rPr>
          <w:rFonts w:ascii="Arial" w:hAnsi="Arial" w:cs="Arial"/>
          <w:sz w:val="24"/>
        </w:rPr>
        <w:t xml:space="preserve"> for changing the conditions of the measurement, such as the f-</w:t>
      </w:r>
      <w:r w:rsidR="00190A67">
        <w:rPr>
          <w:rFonts w:ascii="Arial" w:hAnsi="Arial" w:cs="Arial"/>
          <w:sz w:val="24"/>
        </w:rPr>
        <w:t>stop</w:t>
      </w:r>
      <w:r w:rsidRPr="005C7903">
        <w:rPr>
          <w:rFonts w:ascii="Arial" w:hAnsi="Arial" w:cs="Arial"/>
          <w:sz w:val="24"/>
        </w:rPr>
        <w:t xml:space="preserve">, </w:t>
      </w:r>
      <w:r w:rsidR="001652BB">
        <w:rPr>
          <w:rFonts w:ascii="Arial" w:hAnsi="Arial" w:cs="Arial"/>
          <w:sz w:val="24"/>
        </w:rPr>
        <w:t>subframe</w:t>
      </w:r>
      <w:r w:rsidRPr="005C7903">
        <w:rPr>
          <w:rFonts w:ascii="Arial" w:hAnsi="Arial" w:cs="Arial"/>
          <w:sz w:val="24"/>
        </w:rPr>
        <w:t>, and so forth:</w:t>
      </w:r>
    </w:p>
    <w:p w14:paraId="7C683FC7" w14:textId="77777777" w:rsidR="00650369" w:rsidRPr="00650369" w:rsidRDefault="00650369" w:rsidP="00EB15A1">
      <w:pPr>
        <w:autoSpaceDE w:val="0"/>
        <w:autoSpaceDN w:val="0"/>
        <w:adjustRightInd w:val="0"/>
        <w:spacing w:after="0" w:line="240" w:lineRule="auto"/>
        <w:ind w:left="360"/>
        <w:rPr>
          <w:rFonts w:ascii="Consolas" w:hAnsi="Consolas" w:cs="Courier New"/>
          <w:color w:val="008000"/>
          <w:sz w:val="21"/>
          <w:szCs w:val="21"/>
          <w:highlight w:val="white"/>
        </w:rPr>
      </w:pPr>
      <w:r w:rsidRPr="00650369">
        <w:rPr>
          <w:rFonts w:ascii="Consolas" w:hAnsi="Consolas" w:cs="Courier New"/>
          <w:color w:val="008000"/>
          <w:sz w:val="21"/>
          <w:szCs w:val="21"/>
          <w:highlight w:val="white"/>
        </w:rPr>
        <w:t>'Set the f-stop</w:t>
      </w:r>
    </w:p>
    <w:p w14:paraId="4663AE61"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r w:rsidRPr="00650369">
        <w:rPr>
          <w:rFonts w:ascii="Consolas" w:hAnsi="Consolas" w:cs="Courier New"/>
          <w:color w:val="000000"/>
          <w:sz w:val="21"/>
          <w:szCs w:val="21"/>
          <w:highlight w:val="white"/>
        </w:rPr>
        <w:t xml:space="preserve">measSetup.LensfStop </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3.3</w:t>
      </w:r>
      <w:r w:rsidRPr="00650369">
        <w:rPr>
          <w:rFonts w:ascii="Consolas" w:hAnsi="Consolas" w:cs="Courier New"/>
          <w:b/>
          <w:bCs/>
          <w:color w:val="000000"/>
          <w:sz w:val="21"/>
          <w:szCs w:val="21"/>
          <w:highlight w:val="white"/>
        </w:rPr>
        <w:t>;</w:t>
      </w:r>
    </w:p>
    <w:p w14:paraId="79258717"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p>
    <w:p w14:paraId="2FBC84FA" w14:textId="1C46B2C8" w:rsidR="00650369" w:rsidRPr="00650369" w:rsidRDefault="00650369" w:rsidP="00EB15A1">
      <w:pPr>
        <w:autoSpaceDE w:val="0"/>
        <w:autoSpaceDN w:val="0"/>
        <w:adjustRightInd w:val="0"/>
        <w:spacing w:after="0" w:line="240" w:lineRule="auto"/>
        <w:ind w:left="360"/>
        <w:rPr>
          <w:rFonts w:ascii="Consolas" w:hAnsi="Consolas" w:cs="Courier New"/>
          <w:color w:val="008000"/>
          <w:sz w:val="21"/>
          <w:szCs w:val="21"/>
          <w:highlight w:val="white"/>
        </w:rPr>
      </w:pPr>
      <w:r w:rsidRPr="00650369">
        <w:rPr>
          <w:rFonts w:ascii="Consolas" w:hAnsi="Consolas" w:cs="Courier New"/>
          <w:color w:val="008000"/>
          <w:sz w:val="21"/>
          <w:szCs w:val="21"/>
          <w:highlight w:val="white"/>
        </w:rPr>
        <w:t>'Set the focus distance (</w:t>
      </w:r>
      <w:r w:rsidR="00002B3B">
        <w:rPr>
          <w:rFonts w:ascii="Consolas" w:hAnsi="Consolas" w:cs="Courier New"/>
          <w:color w:val="008000"/>
          <w:sz w:val="21"/>
          <w:szCs w:val="21"/>
          <w:highlight w:val="white"/>
        </w:rPr>
        <w:t xml:space="preserve">default </w:t>
      </w:r>
      <w:r w:rsidRPr="00650369">
        <w:rPr>
          <w:rFonts w:ascii="Consolas" w:hAnsi="Consolas" w:cs="Courier New"/>
          <w:color w:val="008000"/>
          <w:sz w:val="21"/>
          <w:szCs w:val="21"/>
          <w:highlight w:val="white"/>
        </w:rPr>
        <w:t>units</w:t>
      </w:r>
      <w:r w:rsidR="00002B3B">
        <w:rPr>
          <w:rFonts w:ascii="Consolas" w:hAnsi="Consolas" w:cs="Courier New"/>
          <w:color w:val="008000"/>
          <w:sz w:val="21"/>
          <w:szCs w:val="21"/>
          <w:highlight w:val="white"/>
        </w:rPr>
        <w:t>:</w:t>
      </w:r>
      <w:r w:rsidRPr="00650369">
        <w:rPr>
          <w:rFonts w:ascii="Consolas" w:hAnsi="Consolas" w:cs="Courier New"/>
          <w:color w:val="008000"/>
          <w:sz w:val="21"/>
          <w:szCs w:val="21"/>
          <w:highlight w:val="white"/>
        </w:rPr>
        <w:t xml:space="preserve"> meter</w:t>
      </w:r>
      <w:r w:rsidR="00002B3B">
        <w:rPr>
          <w:rFonts w:ascii="Consolas" w:hAnsi="Consolas" w:cs="Courier New"/>
          <w:color w:val="008000"/>
          <w:sz w:val="21"/>
          <w:szCs w:val="21"/>
          <w:highlight w:val="white"/>
        </w:rPr>
        <w:t>s</w:t>
      </w:r>
      <w:r w:rsidRPr="00650369">
        <w:rPr>
          <w:rFonts w:ascii="Consolas" w:hAnsi="Consolas" w:cs="Courier New"/>
          <w:color w:val="008000"/>
          <w:sz w:val="21"/>
          <w:szCs w:val="21"/>
          <w:highlight w:val="white"/>
        </w:rPr>
        <w:t>)</w:t>
      </w:r>
    </w:p>
    <w:p w14:paraId="6E463BF7"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r w:rsidRPr="00650369">
        <w:rPr>
          <w:rFonts w:ascii="Consolas" w:hAnsi="Consolas" w:cs="Courier New"/>
          <w:color w:val="000000"/>
          <w:sz w:val="21"/>
          <w:szCs w:val="21"/>
          <w:highlight w:val="white"/>
        </w:rPr>
        <w:t xml:space="preserve">measSetup.LensDistance </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1.0</w:t>
      </w:r>
      <w:r w:rsidRPr="00650369">
        <w:rPr>
          <w:rFonts w:ascii="Consolas" w:hAnsi="Consolas" w:cs="Courier New"/>
          <w:b/>
          <w:bCs/>
          <w:color w:val="000000"/>
          <w:sz w:val="21"/>
          <w:szCs w:val="21"/>
          <w:highlight w:val="white"/>
        </w:rPr>
        <w:t>;</w:t>
      </w:r>
    </w:p>
    <w:p w14:paraId="17776812"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p>
    <w:p w14:paraId="5AE03F66" w14:textId="77777777" w:rsidR="00650369" w:rsidRPr="00650369" w:rsidRDefault="00650369" w:rsidP="00EB15A1">
      <w:pPr>
        <w:autoSpaceDE w:val="0"/>
        <w:autoSpaceDN w:val="0"/>
        <w:adjustRightInd w:val="0"/>
        <w:spacing w:after="0" w:line="240" w:lineRule="auto"/>
        <w:ind w:left="360"/>
        <w:rPr>
          <w:rFonts w:ascii="Consolas" w:hAnsi="Consolas" w:cs="Courier New"/>
          <w:color w:val="008000"/>
          <w:sz w:val="21"/>
          <w:szCs w:val="21"/>
          <w:highlight w:val="white"/>
        </w:rPr>
      </w:pPr>
      <w:r w:rsidRPr="00650369">
        <w:rPr>
          <w:rFonts w:ascii="Consolas" w:hAnsi="Consolas" w:cs="Courier New"/>
          <w:color w:val="008000"/>
          <w:sz w:val="21"/>
          <w:szCs w:val="21"/>
          <w:highlight w:val="white"/>
        </w:rPr>
        <w:t>'Set subframe (cropping) region</w:t>
      </w:r>
    </w:p>
    <w:p w14:paraId="3FABD10D" w14:textId="67ED031F" w:rsidR="00650369" w:rsidRPr="00650369" w:rsidRDefault="00650369" w:rsidP="00EB15A1">
      <w:pPr>
        <w:ind w:left="360"/>
        <w:rPr>
          <w:rFonts w:ascii="Consolas" w:hAnsi="Consolas" w:cs="Arial"/>
          <w:sz w:val="21"/>
          <w:szCs w:val="21"/>
        </w:rPr>
      </w:pPr>
      <w:r w:rsidRPr="00650369">
        <w:rPr>
          <w:rFonts w:ascii="Consolas" w:hAnsi="Consolas" w:cs="Courier New"/>
          <w:color w:val="000000"/>
          <w:sz w:val="21"/>
          <w:szCs w:val="21"/>
          <w:highlight w:val="white"/>
        </w:rPr>
        <w:t xml:space="preserve">measSetup.Subframe </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color w:val="0000FF"/>
          <w:sz w:val="21"/>
          <w:szCs w:val="21"/>
          <w:highlight w:val="white"/>
        </w:rPr>
        <w:t>new</w:t>
      </w:r>
      <w:r w:rsidRPr="00650369">
        <w:rPr>
          <w:rFonts w:ascii="Consolas" w:hAnsi="Consolas" w:cs="Courier New"/>
          <w:color w:val="000000"/>
          <w:sz w:val="21"/>
          <w:szCs w:val="21"/>
          <w:highlight w:val="white"/>
        </w:rPr>
        <w:t xml:space="preserve"> System.Drawing.Rectangle</w:t>
      </w:r>
      <w:r w:rsidRPr="00650369">
        <w:rPr>
          <w:rFonts w:ascii="Consolas" w:hAnsi="Consolas" w:cs="Courier New"/>
          <w:b/>
          <w:bCs/>
          <w:color w:val="000000"/>
          <w:sz w:val="21"/>
          <w:szCs w:val="21"/>
          <w:highlight w:val="white"/>
        </w:rPr>
        <w:t>(</w:t>
      </w:r>
      <w:r w:rsidRPr="00650369">
        <w:rPr>
          <w:rFonts w:ascii="Consolas" w:hAnsi="Consolas" w:cs="Courier New"/>
          <w:b/>
          <w:bCs/>
          <w:color w:val="FF0000"/>
          <w:sz w:val="21"/>
          <w:szCs w:val="21"/>
          <w:highlight w:val="white"/>
        </w:rPr>
        <w:t>100</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100</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300</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300</w:t>
      </w:r>
      <w:r w:rsidRPr="00650369">
        <w:rPr>
          <w:rFonts w:ascii="Consolas" w:hAnsi="Consolas" w:cs="Courier New"/>
          <w:b/>
          <w:bCs/>
          <w:color w:val="000000"/>
          <w:sz w:val="21"/>
          <w:szCs w:val="21"/>
          <w:highlight w:val="white"/>
        </w:rPr>
        <w:t>);</w:t>
      </w:r>
    </w:p>
    <w:p w14:paraId="36B82F4F" w14:textId="65F9EAA6" w:rsidR="00606B63" w:rsidRPr="00C41AF0" w:rsidRDefault="00606B63" w:rsidP="00400824">
      <w:pPr>
        <w:rPr>
          <w:rFonts w:ascii="Arial" w:hAnsi="Arial" w:cs="Arial"/>
          <w:b/>
          <w:bCs/>
          <w:color w:val="000000"/>
          <w:sz w:val="24"/>
          <w:szCs w:val="24"/>
        </w:rPr>
      </w:pPr>
      <w:r w:rsidRPr="00C41AF0">
        <w:rPr>
          <w:rFonts w:ascii="Arial" w:hAnsi="Arial" w:cs="Arial"/>
          <w:sz w:val="24"/>
          <w:szCs w:val="24"/>
        </w:rPr>
        <w:t xml:space="preserve">You can then save the measurement setup back to the database by calling </w:t>
      </w:r>
      <w:r w:rsidRPr="00A63D71">
        <w:rPr>
          <w:rStyle w:val="InlineCodeChar"/>
          <w:rFonts w:eastAsiaTheme="minorHAnsi"/>
        </w:rPr>
        <w:t>WriteMeasurementSetup</w:t>
      </w:r>
      <w:r w:rsidR="0055358A" w:rsidRPr="00A63D71">
        <w:rPr>
          <w:rStyle w:val="InlineCodeChar"/>
          <w:rFonts w:eastAsiaTheme="minorHAnsi"/>
        </w:rPr>
        <w:t>T</w:t>
      </w:r>
      <w:r w:rsidRPr="00A63D71">
        <w:rPr>
          <w:rStyle w:val="InlineCodeChar"/>
          <w:rFonts w:eastAsiaTheme="minorHAnsi"/>
        </w:rPr>
        <w:t>oDatabase</w:t>
      </w:r>
      <w:r w:rsidRPr="00C41AF0">
        <w:rPr>
          <w:rFonts w:ascii="Arial" w:hAnsi="Arial" w:cs="Arial"/>
          <w:sz w:val="24"/>
          <w:szCs w:val="24"/>
        </w:rPr>
        <w:t xml:space="preserve"> on an instance of </w:t>
      </w:r>
      <w:r w:rsidRPr="00A63D71">
        <w:rPr>
          <w:rStyle w:val="InlineCodeChar"/>
          <w:rFonts w:eastAsiaTheme="minorHAnsi"/>
        </w:rPr>
        <w:t>PMEngine</w:t>
      </w:r>
      <w:r w:rsidRPr="00C41AF0">
        <w:rPr>
          <w:rFonts w:ascii="Arial" w:hAnsi="Arial" w:cs="Arial"/>
          <w:sz w:val="24"/>
          <w:szCs w:val="24"/>
        </w:rPr>
        <w:t>:</w:t>
      </w:r>
    </w:p>
    <w:p w14:paraId="590E53A0" w14:textId="10ADBDAF" w:rsidR="0000065B" w:rsidRDefault="00DD25C6" w:rsidP="00A55CCC">
      <w:pPr>
        <w:ind w:left="360"/>
        <w:rPr>
          <w:rFonts w:ascii="Consolas" w:hAnsi="Consolas" w:cs="Courier New"/>
          <w:b/>
          <w:bCs/>
          <w:color w:val="000000"/>
          <w:sz w:val="21"/>
          <w:szCs w:val="21"/>
        </w:rPr>
      </w:pPr>
      <w:r w:rsidRPr="00116C74">
        <w:rPr>
          <w:rFonts w:ascii="Consolas" w:hAnsi="Consolas" w:cs="Courier New"/>
          <w:color w:val="000000"/>
          <w:sz w:val="21"/>
          <w:szCs w:val="21"/>
          <w:highlight w:val="white"/>
        </w:rPr>
        <w:t>mPMObj.WriteMeasurementSetup</w:t>
      </w:r>
      <w:r w:rsidR="0055358A" w:rsidRPr="00116C74">
        <w:rPr>
          <w:rFonts w:ascii="Consolas" w:hAnsi="Consolas" w:cs="Courier New"/>
          <w:color w:val="000000"/>
          <w:sz w:val="21"/>
          <w:szCs w:val="21"/>
          <w:highlight w:val="white"/>
        </w:rPr>
        <w:t>T</w:t>
      </w:r>
      <w:r w:rsidRPr="00116C74">
        <w:rPr>
          <w:rFonts w:ascii="Consolas" w:hAnsi="Consolas" w:cs="Courier New"/>
          <w:color w:val="000000"/>
          <w:sz w:val="21"/>
          <w:szCs w:val="21"/>
          <w:highlight w:val="white"/>
        </w:rPr>
        <w:t>oDatabase</w:t>
      </w:r>
      <w:r w:rsidRPr="00116C74">
        <w:rPr>
          <w:rFonts w:ascii="Consolas" w:hAnsi="Consolas" w:cs="Courier New"/>
          <w:b/>
          <w:bCs/>
          <w:color w:val="000000"/>
          <w:sz w:val="21"/>
          <w:szCs w:val="21"/>
          <w:highlight w:val="white"/>
        </w:rPr>
        <w:t>(</w:t>
      </w:r>
      <w:r w:rsidRPr="00116C74">
        <w:rPr>
          <w:rFonts w:ascii="Consolas" w:hAnsi="Consolas" w:cs="Courier New"/>
          <w:color w:val="000000"/>
          <w:sz w:val="21"/>
          <w:szCs w:val="21"/>
          <w:highlight w:val="white"/>
        </w:rPr>
        <w:t>measSetup</w:t>
      </w:r>
      <w:r w:rsidRPr="00116C74">
        <w:rPr>
          <w:rFonts w:ascii="Consolas" w:hAnsi="Consolas" w:cs="Courier New"/>
          <w:b/>
          <w:bCs/>
          <w:color w:val="000000"/>
          <w:sz w:val="21"/>
          <w:szCs w:val="21"/>
          <w:highlight w:val="white"/>
        </w:rPr>
        <w:t>)</w:t>
      </w:r>
    </w:p>
    <w:p w14:paraId="7452A003" w14:textId="77777777" w:rsidR="00A55CCC" w:rsidRPr="002843A7" w:rsidRDefault="00A55CCC" w:rsidP="00A55CCC">
      <w:pPr>
        <w:ind w:left="360"/>
        <w:rPr>
          <w:rFonts w:ascii="Consolas" w:hAnsi="Consolas" w:cs="Courier New"/>
          <w:b/>
          <w:bCs/>
          <w:color w:val="000000"/>
          <w:sz w:val="21"/>
          <w:szCs w:val="21"/>
        </w:rPr>
      </w:pPr>
    </w:p>
    <w:p w14:paraId="7C541D20" w14:textId="77777777" w:rsidR="000A1E5A" w:rsidRPr="0089451D" w:rsidRDefault="000A1E5A" w:rsidP="000A1E5A">
      <w:pPr>
        <w:pStyle w:val="Heading2"/>
        <w:rPr>
          <w:rFonts w:ascii="Arial" w:hAnsi="Arial" w:cs="Arial"/>
          <w:szCs w:val="24"/>
        </w:rPr>
      </w:pPr>
      <w:r w:rsidRPr="0089451D">
        <w:rPr>
          <w:rFonts w:ascii="Arial" w:hAnsi="Arial" w:cs="Arial"/>
          <w:szCs w:val="24"/>
        </w:rPr>
        <w:t>MeasurementF</w:t>
      </w:r>
    </w:p>
    <w:p w14:paraId="790CE913" w14:textId="569A480F" w:rsidR="00085414" w:rsidRPr="00085414" w:rsidRDefault="00085414" w:rsidP="000A1E5A">
      <w:pPr>
        <w:pStyle w:val="NormalWeb"/>
        <w:rPr>
          <w:rFonts w:ascii="Arial" w:hAnsi="Arial" w:cs="Arial"/>
          <w:b/>
          <w:sz w:val="28"/>
        </w:rPr>
      </w:pPr>
      <w:r w:rsidRPr="00085414">
        <w:rPr>
          <w:rFonts w:ascii="Arial" w:hAnsi="Arial" w:cs="Arial"/>
          <w:b/>
          <w:sz w:val="28"/>
        </w:rPr>
        <w:t>Capturing Measurements</w:t>
      </w:r>
    </w:p>
    <w:p w14:paraId="260D11BC" w14:textId="458C2764" w:rsidR="007C0493" w:rsidRDefault="000A1E5A" w:rsidP="000A1E5A">
      <w:pPr>
        <w:pStyle w:val="NormalWeb"/>
        <w:rPr>
          <w:rFonts w:ascii="Arial" w:hAnsi="Arial" w:cs="Arial"/>
        </w:rPr>
      </w:pPr>
      <w:r w:rsidRPr="002F5267">
        <w:rPr>
          <w:rFonts w:ascii="Arial" w:hAnsi="Arial" w:cs="Arial"/>
        </w:rPr>
        <w:t xml:space="preserve">To </w:t>
      </w:r>
      <w:r w:rsidR="00EE24EE">
        <w:rPr>
          <w:rFonts w:ascii="Arial" w:hAnsi="Arial" w:cs="Arial"/>
        </w:rPr>
        <w:t>capture</w:t>
      </w:r>
      <w:r w:rsidRPr="002F5267">
        <w:rPr>
          <w:rFonts w:ascii="Arial" w:hAnsi="Arial" w:cs="Arial"/>
        </w:rPr>
        <w:t xml:space="preserve"> a measurement, call </w:t>
      </w:r>
      <w:r w:rsidR="00AB087A" w:rsidRPr="00AB087A">
        <w:rPr>
          <w:rStyle w:val="InlineCodeChar"/>
        </w:rPr>
        <w:t>TakeMeasurementF</w:t>
      </w:r>
      <w:r w:rsidR="00AB087A">
        <w:rPr>
          <w:rFonts w:ascii="Arial" w:hAnsi="Arial" w:cs="Arial"/>
        </w:rPr>
        <w:t xml:space="preserve"> </w:t>
      </w:r>
      <w:r w:rsidR="00BE7B7C" w:rsidRPr="00926FB0">
        <w:rPr>
          <w:rStyle w:val="InlineCodeChar"/>
          <w:rFonts w:ascii="Arial" w:hAnsi="Arial"/>
          <w:color w:val="auto"/>
          <w:sz w:val="24"/>
        </w:rPr>
        <w:t xml:space="preserve">on </w:t>
      </w:r>
      <w:r w:rsidR="00AB087A" w:rsidRPr="00926FB0">
        <w:rPr>
          <w:rStyle w:val="InlineCodeChar"/>
          <w:rFonts w:ascii="Arial" w:hAnsi="Arial"/>
          <w:color w:val="auto"/>
          <w:sz w:val="24"/>
        </w:rPr>
        <w:t>a</w:t>
      </w:r>
      <w:r w:rsidR="00AB087A">
        <w:rPr>
          <w:rStyle w:val="InlineCodeChar"/>
          <w:rFonts w:ascii="Arial" w:hAnsi="Arial"/>
          <w:color w:val="auto"/>
          <w:sz w:val="24"/>
        </w:rPr>
        <w:t xml:space="preserve"> </w:t>
      </w:r>
      <w:r w:rsidR="00AB087A" w:rsidRPr="00AB087A">
        <w:rPr>
          <w:rStyle w:val="InlineCodeChar"/>
        </w:rPr>
        <w:t>PMEngine</w:t>
      </w:r>
      <w:r w:rsidR="00AB087A">
        <w:rPr>
          <w:rFonts w:ascii="Arial" w:hAnsi="Arial" w:cs="Arial"/>
          <w:sz w:val="22"/>
        </w:rPr>
        <w:t xml:space="preserve"> </w:t>
      </w:r>
      <w:r w:rsidR="0077777B" w:rsidRPr="002F5267">
        <w:rPr>
          <w:rFonts w:ascii="Arial" w:hAnsi="Arial" w:cs="Arial"/>
        </w:rPr>
        <w:t>instance</w:t>
      </w:r>
      <w:r w:rsidR="00222E82">
        <w:rPr>
          <w:rFonts w:ascii="Arial" w:hAnsi="Arial" w:cs="Arial"/>
        </w:rPr>
        <w:t xml:space="preserve">. This method takes </w:t>
      </w:r>
      <w:r w:rsidR="00201808">
        <w:rPr>
          <w:rFonts w:ascii="Arial" w:hAnsi="Arial" w:cs="Arial"/>
        </w:rPr>
        <w:t>a</w:t>
      </w:r>
      <w:r w:rsidRPr="002F5267">
        <w:rPr>
          <w:rFonts w:ascii="Arial" w:hAnsi="Arial" w:cs="Arial"/>
        </w:rPr>
        <w:t xml:space="preserve"> </w:t>
      </w:r>
      <w:r w:rsidRPr="0031763E">
        <w:rPr>
          <w:rStyle w:val="InlineCodeChar"/>
        </w:rPr>
        <w:t>MeasurementSetup</w:t>
      </w:r>
      <w:r w:rsidRPr="002F5267">
        <w:rPr>
          <w:rFonts w:ascii="Arial" w:hAnsi="Arial" w:cs="Arial"/>
        </w:rPr>
        <w:t xml:space="preserve"> </w:t>
      </w:r>
      <w:r w:rsidR="00201808">
        <w:rPr>
          <w:rFonts w:ascii="Arial" w:hAnsi="Arial" w:cs="Arial"/>
        </w:rPr>
        <w:t xml:space="preserve">object </w:t>
      </w:r>
      <w:r w:rsidRPr="002F5267">
        <w:rPr>
          <w:rFonts w:ascii="Arial" w:hAnsi="Arial" w:cs="Arial"/>
        </w:rPr>
        <w:t>for configuration of the measurement</w:t>
      </w:r>
      <w:r w:rsidR="00210F26">
        <w:rPr>
          <w:rFonts w:ascii="Arial" w:hAnsi="Arial" w:cs="Arial"/>
        </w:rPr>
        <w:t xml:space="preserve"> conditions</w:t>
      </w:r>
      <w:r w:rsidR="002B1829">
        <w:rPr>
          <w:rFonts w:ascii="Arial" w:hAnsi="Arial" w:cs="Arial"/>
        </w:rPr>
        <w:t xml:space="preserve"> and </w:t>
      </w:r>
      <w:r w:rsidR="00C654CC">
        <w:rPr>
          <w:rFonts w:ascii="Arial" w:hAnsi="Arial" w:cs="Arial"/>
        </w:rPr>
        <w:t>r</w:t>
      </w:r>
      <w:r w:rsidRPr="002F5267">
        <w:rPr>
          <w:rFonts w:ascii="Arial" w:hAnsi="Arial" w:cs="Arial"/>
        </w:rPr>
        <w:t xml:space="preserve">eturns a </w:t>
      </w:r>
      <w:r w:rsidRPr="0031763E">
        <w:rPr>
          <w:rStyle w:val="InlineCodeChar"/>
        </w:rPr>
        <w:t>MeasurementF</w:t>
      </w:r>
      <w:r w:rsidRPr="002F5267">
        <w:rPr>
          <w:rFonts w:ascii="Arial" w:hAnsi="Arial" w:cs="Arial"/>
        </w:rPr>
        <w:t xml:space="preserve"> object</w:t>
      </w:r>
      <w:r w:rsidR="006D0419">
        <w:rPr>
          <w:rFonts w:ascii="Arial" w:hAnsi="Arial" w:cs="Arial"/>
        </w:rPr>
        <w:t>:</w:t>
      </w:r>
    </w:p>
    <w:p w14:paraId="7EFA4022" w14:textId="77777777" w:rsidR="007E7EFF" w:rsidRPr="00801220" w:rsidRDefault="007E7EFF" w:rsidP="00CB6662">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 xml:space="preserve">'Only the measurement setup and description are important </w:t>
      </w:r>
      <w:r>
        <w:rPr>
          <w:rFonts w:ascii="Consolas" w:hAnsi="Consolas" w:cs="Courier New"/>
          <w:color w:val="008000"/>
          <w:sz w:val="21"/>
          <w:szCs w:val="21"/>
          <w:highlight w:val="white"/>
        </w:rPr>
        <w:t>parameters</w:t>
      </w:r>
      <w:r w:rsidRPr="00801220">
        <w:rPr>
          <w:rFonts w:ascii="Consolas" w:hAnsi="Consolas" w:cs="Courier New"/>
          <w:color w:val="008000"/>
          <w:sz w:val="21"/>
          <w:szCs w:val="21"/>
          <w:highlight w:val="white"/>
        </w:rPr>
        <w:t>.</w:t>
      </w:r>
    </w:p>
    <w:p w14:paraId="617B6032" w14:textId="77777777" w:rsidR="007E7EFF" w:rsidRPr="00801220" w:rsidRDefault="007E7EFF" w:rsidP="00CB6662">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 xml:space="preserve">'The remaining arguments </w:t>
      </w:r>
      <w:r>
        <w:rPr>
          <w:rFonts w:ascii="Consolas" w:hAnsi="Consolas" w:cs="Courier New"/>
          <w:color w:val="008000"/>
          <w:sz w:val="21"/>
          <w:szCs w:val="21"/>
          <w:highlight w:val="white"/>
        </w:rPr>
        <w:t xml:space="preserve">passed in </w:t>
      </w:r>
      <w:r w:rsidRPr="00801220">
        <w:rPr>
          <w:rFonts w:ascii="Consolas" w:hAnsi="Consolas" w:cs="Courier New"/>
          <w:color w:val="008000"/>
          <w:sz w:val="21"/>
          <w:szCs w:val="21"/>
          <w:highlight w:val="white"/>
        </w:rPr>
        <w:t xml:space="preserve">can be </w:t>
      </w:r>
      <w:r>
        <w:rPr>
          <w:rFonts w:ascii="Consolas" w:hAnsi="Consolas" w:cs="Courier New"/>
          <w:color w:val="008000"/>
          <w:sz w:val="21"/>
          <w:szCs w:val="21"/>
          <w:highlight w:val="white"/>
        </w:rPr>
        <w:t>discards</w:t>
      </w:r>
      <w:r w:rsidRPr="00801220">
        <w:rPr>
          <w:rFonts w:ascii="Consolas" w:hAnsi="Consolas" w:cs="Courier New"/>
          <w:color w:val="008000"/>
          <w:sz w:val="21"/>
          <w:szCs w:val="21"/>
          <w:highlight w:val="white"/>
        </w:rPr>
        <w:t>.</w:t>
      </w:r>
    </w:p>
    <w:p w14:paraId="4059E92D" w14:textId="7D2AE775" w:rsidR="007C0493" w:rsidRDefault="007E7EFF" w:rsidP="003E60A9">
      <w:pPr>
        <w:autoSpaceDE w:val="0"/>
        <w:autoSpaceDN w:val="0"/>
        <w:adjustRightInd w:val="0"/>
        <w:spacing w:after="0" w:line="240" w:lineRule="auto"/>
        <w:ind w:left="360"/>
        <w:rPr>
          <w:rFonts w:ascii="Consolas" w:hAnsi="Consolas" w:cs="Courier New"/>
          <w:b/>
          <w:bCs/>
          <w:color w:val="000000"/>
          <w:sz w:val="21"/>
          <w:szCs w:val="21"/>
          <w:highlight w:val="white"/>
        </w:rPr>
      </w:pP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meas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MeasurementF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mPMObj.TakeMeasurementF</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measSetup</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808080"/>
          <w:sz w:val="21"/>
          <w:szCs w:val="21"/>
          <w:highlight w:val="white"/>
        </w:rPr>
        <w:t>"Description"</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808080"/>
          <w:sz w:val="21"/>
          <w:szCs w:val="21"/>
          <w:highlight w:val="white"/>
        </w:rPr>
        <w:t>""</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808080"/>
          <w:sz w:val="21"/>
          <w:szCs w:val="21"/>
          <w:highlight w:val="white"/>
        </w:rPr>
        <w:t>""</w:t>
      </w:r>
      <w:r w:rsidRPr="00801220">
        <w:rPr>
          <w:rFonts w:ascii="Consolas" w:hAnsi="Consolas" w:cs="Courier New"/>
          <w:b/>
          <w:bCs/>
          <w:color w:val="000000"/>
          <w:sz w:val="21"/>
          <w:szCs w:val="21"/>
          <w:highlight w:val="white"/>
        </w:rPr>
        <w:t>)</w:t>
      </w:r>
    </w:p>
    <w:p w14:paraId="71FE616C" w14:textId="77777777" w:rsidR="00F25325" w:rsidRDefault="00F25325" w:rsidP="003E60A9">
      <w:pPr>
        <w:autoSpaceDE w:val="0"/>
        <w:autoSpaceDN w:val="0"/>
        <w:adjustRightInd w:val="0"/>
        <w:spacing w:after="0" w:line="240" w:lineRule="auto"/>
        <w:ind w:left="360"/>
        <w:rPr>
          <w:rFonts w:ascii="Consolas" w:hAnsi="Consolas" w:cs="Courier New"/>
          <w:b/>
          <w:bCs/>
          <w:color w:val="000000"/>
          <w:sz w:val="21"/>
          <w:szCs w:val="21"/>
          <w:highlight w:val="white"/>
        </w:rPr>
      </w:pPr>
    </w:p>
    <w:p w14:paraId="67A871BA" w14:textId="441FCFB3" w:rsidR="006B5BFB" w:rsidRDefault="006B5BFB" w:rsidP="003E60A9">
      <w:pPr>
        <w:autoSpaceDE w:val="0"/>
        <w:autoSpaceDN w:val="0"/>
        <w:adjustRightInd w:val="0"/>
        <w:spacing w:after="0" w:line="240" w:lineRule="auto"/>
        <w:ind w:left="360"/>
        <w:rPr>
          <w:rFonts w:ascii="Consolas" w:hAnsi="Consolas" w:cs="Courier New"/>
          <w:color w:val="000000"/>
          <w:sz w:val="21"/>
          <w:szCs w:val="21"/>
          <w:highlight w:val="white"/>
        </w:rPr>
      </w:pPr>
    </w:p>
    <w:p w14:paraId="5737B923" w14:textId="77777777" w:rsidR="009306DB" w:rsidRDefault="009306DB">
      <w:pPr>
        <w:rPr>
          <w:rFonts w:ascii="Arial" w:hAnsi="Arial" w:cs="Arial"/>
          <w:b/>
          <w:color w:val="000000"/>
          <w:sz w:val="28"/>
          <w:szCs w:val="21"/>
          <w:highlight w:val="white"/>
        </w:rPr>
      </w:pPr>
      <w:r>
        <w:rPr>
          <w:rFonts w:ascii="Arial" w:hAnsi="Arial" w:cs="Arial"/>
          <w:b/>
          <w:color w:val="000000"/>
          <w:sz w:val="28"/>
          <w:szCs w:val="21"/>
          <w:highlight w:val="white"/>
        </w:rPr>
        <w:br w:type="page"/>
      </w:r>
    </w:p>
    <w:p w14:paraId="136FEBC8" w14:textId="31F9CCEF" w:rsidR="006B5BFB" w:rsidRPr="006B5BFB" w:rsidRDefault="006B5BFB" w:rsidP="006B5BFB">
      <w:pPr>
        <w:autoSpaceDE w:val="0"/>
        <w:autoSpaceDN w:val="0"/>
        <w:adjustRightInd w:val="0"/>
        <w:spacing w:after="0" w:line="240" w:lineRule="auto"/>
        <w:rPr>
          <w:rFonts w:ascii="Arial" w:hAnsi="Arial" w:cs="Arial"/>
          <w:b/>
          <w:color w:val="000000"/>
          <w:sz w:val="28"/>
          <w:szCs w:val="21"/>
          <w:highlight w:val="white"/>
        </w:rPr>
      </w:pPr>
      <w:r w:rsidRPr="006B5BFB">
        <w:rPr>
          <w:rFonts w:ascii="Arial" w:hAnsi="Arial" w:cs="Arial"/>
          <w:b/>
          <w:color w:val="000000"/>
          <w:sz w:val="28"/>
          <w:szCs w:val="21"/>
          <w:highlight w:val="white"/>
        </w:rPr>
        <w:lastRenderedPageBreak/>
        <w:t>Retrieving Measurement Data</w:t>
      </w:r>
    </w:p>
    <w:p w14:paraId="4202BF49" w14:textId="5783A336" w:rsidR="009306DB" w:rsidRDefault="009306DB" w:rsidP="000A1E5A">
      <w:pPr>
        <w:pStyle w:val="NormalWeb"/>
        <w:rPr>
          <w:rFonts w:ascii="Arial" w:hAnsi="Arial" w:cs="Arial"/>
        </w:rPr>
      </w:pPr>
      <w:r>
        <w:rPr>
          <w:rFonts w:ascii="Arial" w:hAnsi="Arial" w:cs="Arial"/>
        </w:rPr>
        <w:t xml:space="preserve">You can retrieve either the tristimulus data or the </w:t>
      </w:r>
      <w:r w:rsidR="00351CEB">
        <w:rPr>
          <w:rFonts w:ascii="Arial" w:hAnsi="Arial" w:cs="Arial"/>
        </w:rPr>
        <w:t>calculated</w:t>
      </w:r>
      <w:r>
        <w:rPr>
          <w:rFonts w:ascii="Arial" w:hAnsi="Arial" w:cs="Arial"/>
        </w:rPr>
        <w:t xml:space="preserve"> brightness and chromaticity values.</w:t>
      </w:r>
    </w:p>
    <w:p w14:paraId="17AEC400" w14:textId="46528EA6" w:rsidR="001119B7" w:rsidRPr="00D11988" w:rsidRDefault="004870BE" w:rsidP="00D11988">
      <w:pPr>
        <w:pStyle w:val="NormalWeb"/>
        <w:rPr>
          <w:rFonts w:ascii="Arial" w:hAnsi="Arial" w:cs="Arial"/>
        </w:rPr>
      </w:pPr>
      <w:r>
        <w:rPr>
          <w:rFonts w:ascii="Arial" w:hAnsi="Arial" w:cs="Arial"/>
        </w:rPr>
        <w:t xml:space="preserve">To get the tristimulus data, call the </w:t>
      </w:r>
      <w:r w:rsidR="000A1E5A" w:rsidRPr="00475950">
        <w:rPr>
          <w:rStyle w:val="InlineCodeChar"/>
        </w:rPr>
        <w:t>GetTristimulusF</w:t>
      </w:r>
      <w:r w:rsidR="000A1E5A" w:rsidRPr="002F5267">
        <w:rPr>
          <w:rFonts w:ascii="Arial" w:hAnsi="Arial" w:cs="Arial"/>
        </w:rPr>
        <w:t xml:space="preserve"> </w:t>
      </w:r>
      <w:r>
        <w:rPr>
          <w:rFonts w:ascii="Arial" w:hAnsi="Arial" w:cs="Arial"/>
        </w:rPr>
        <w:t xml:space="preserve">instance </w:t>
      </w:r>
      <w:r w:rsidR="000A1E5A" w:rsidRPr="002F5267">
        <w:rPr>
          <w:rFonts w:ascii="Arial" w:hAnsi="Arial" w:cs="Arial"/>
        </w:rPr>
        <w:t xml:space="preserve">method, which returns </w:t>
      </w:r>
      <w:r w:rsidR="003A365C">
        <w:rPr>
          <w:rFonts w:ascii="Arial" w:hAnsi="Arial" w:cs="Arial"/>
        </w:rPr>
        <w:t>a</w:t>
      </w:r>
      <w:r w:rsidR="000A1E5A" w:rsidRPr="002F5267">
        <w:rPr>
          <w:rFonts w:ascii="Arial" w:hAnsi="Arial" w:cs="Arial"/>
        </w:rPr>
        <w:t xml:space="preserve"> 2D </w:t>
      </w:r>
      <w:r w:rsidR="009E1653">
        <w:rPr>
          <w:rFonts w:ascii="Arial" w:hAnsi="Arial" w:cs="Arial"/>
        </w:rPr>
        <w:t xml:space="preserve">array containing </w:t>
      </w:r>
      <w:r w:rsidR="008A66BD">
        <w:rPr>
          <w:rFonts w:ascii="Arial" w:hAnsi="Arial" w:cs="Arial"/>
        </w:rPr>
        <w:t xml:space="preserve">the </w:t>
      </w:r>
      <w:r>
        <w:rPr>
          <w:rFonts w:ascii="Arial" w:hAnsi="Arial" w:cs="Arial"/>
        </w:rPr>
        <w:t xml:space="preserve">tristimulus </w:t>
      </w:r>
      <w:r w:rsidR="000A1E5A" w:rsidRPr="002F5267">
        <w:rPr>
          <w:rFonts w:ascii="Arial" w:hAnsi="Arial" w:cs="Arial"/>
        </w:rPr>
        <w:t>data for a specified Tristimulus</w:t>
      </w:r>
      <w:r>
        <w:rPr>
          <w:rFonts w:ascii="Arial" w:hAnsi="Arial" w:cs="Arial"/>
        </w:rPr>
        <w:t xml:space="preserve"> </w:t>
      </w:r>
      <w:r w:rsidR="008A66BD">
        <w:rPr>
          <w:rFonts w:ascii="Arial" w:hAnsi="Arial" w:cs="Arial"/>
        </w:rPr>
        <w:t>value</w:t>
      </w:r>
      <w:r w:rsidR="00C10769">
        <w:rPr>
          <w:rFonts w:ascii="Arial" w:hAnsi="Arial" w:cs="Arial"/>
        </w:rPr>
        <w:t>:</w:t>
      </w:r>
    </w:p>
    <w:p w14:paraId="4E7DEAE5" w14:textId="77777777" w:rsidR="00897CD8" w:rsidRPr="00801220" w:rsidRDefault="00897CD8" w:rsidP="003578C9">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'Retrieve tris Y values for entire image</w:t>
      </w:r>
    </w:p>
    <w:p w14:paraId="4FA9284F"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trisY</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Single</w:t>
      </w:r>
      <w:r w:rsidRPr="00801220">
        <w:rPr>
          <w:rFonts w:ascii="Consolas" w:hAnsi="Consolas" w:cs="Courier New"/>
          <w:color w:val="000000"/>
          <w:sz w:val="21"/>
          <w:szCs w:val="21"/>
          <w:highlight w:val="white"/>
        </w:rPr>
        <w:t xml:space="preserve">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meas.GetTristimulusArrayF</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MeasurementBase.TristimulusType.TrisY</w:t>
      </w:r>
      <w:r w:rsidRPr="00801220">
        <w:rPr>
          <w:rFonts w:ascii="Consolas" w:hAnsi="Consolas" w:cs="Courier New"/>
          <w:b/>
          <w:bCs/>
          <w:color w:val="000000"/>
          <w:sz w:val="21"/>
          <w:szCs w:val="21"/>
          <w:highlight w:val="white"/>
        </w:rPr>
        <w:t>)</w:t>
      </w:r>
    </w:p>
    <w:p w14:paraId="568E234E" w14:textId="25ED4DC4" w:rsidR="00F8638B" w:rsidRDefault="00F8638B" w:rsidP="00F8638B">
      <w:pPr>
        <w:autoSpaceDE w:val="0"/>
        <w:autoSpaceDN w:val="0"/>
        <w:adjustRightInd w:val="0"/>
        <w:spacing w:after="0" w:line="240" w:lineRule="auto"/>
        <w:rPr>
          <w:rFonts w:ascii="Arial" w:hAnsi="Arial" w:cs="Arial"/>
          <w:b/>
          <w:color w:val="000000"/>
          <w:sz w:val="28"/>
          <w:szCs w:val="21"/>
          <w:highlight w:val="white"/>
        </w:rPr>
      </w:pPr>
    </w:p>
    <w:p w14:paraId="1BCD174C" w14:textId="6E9A7DA9" w:rsidR="00F8638B" w:rsidRPr="00F8638B" w:rsidRDefault="00F8638B" w:rsidP="00F8638B">
      <w:pPr>
        <w:autoSpaceDE w:val="0"/>
        <w:autoSpaceDN w:val="0"/>
        <w:adjustRightInd w:val="0"/>
        <w:spacing w:after="0" w:line="240" w:lineRule="auto"/>
        <w:rPr>
          <w:rFonts w:ascii="Arial" w:hAnsi="Arial" w:cs="Arial"/>
          <w:color w:val="000000"/>
          <w:sz w:val="24"/>
          <w:szCs w:val="21"/>
          <w:highlight w:val="white"/>
        </w:rPr>
      </w:pPr>
      <w:r>
        <w:rPr>
          <w:rFonts w:ascii="Arial" w:hAnsi="Arial" w:cs="Arial"/>
          <w:color w:val="000000"/>
          <w:sz w:val="24"/>
          <w:szCs w:val="21"/>
          <w:highlight w:val="white"/>
        </w:rPr>
        <w:t xml:space="preserve">To get </w:t>
      </w:r>
      <w:r w:rsidR="0057223B">
        <w:rPr>
          <w:rFonts w:ascii="Arial" w:hAnsi="Arial" w:cs="Arial"/>
          <w:color w:val="000000"/>
          <w:sz w:val="24"/>
          <w:szCs w:val="21"/>
          <w:highlight w:val="white"/>
        </w:rPr>
        <w:t>the brightness and chromaticity values instead, you can iterate through each pixel</w:t>
      </w:r>
      <w:r w:rsidR="00CB2ACA">
        <w:rPr>
          <w:rFonts w:ascii="Arial" w:hAnsi="Arial" w:cs="Arial"/>
          <w:color w:val="000000"/>
          <w:sz w:val="24"/>
          <w:szCs w:val="21"/>
          <w:highlight w:val="white"/>
        </w:rPr>
        <w:t xml:space="preserve"> </w:t>
      </w:r>
      <w:r w:rsidR="0057223B">
        <w:rPr>
          <w:rFonts w:ascii="Arial" w:hAnsi="Arial" w:cs="Arial"/>
          <w:color w:val="000000"/>
          <w:sz w:val="24"/>
          <w:szCs w:val="21"/>
          <w:highlight w:val="white"/>
        </w:rPr>
        <w:t xml:space="preserve">in the image array and call the </w:t>
      </w:r>
      <w:r w:rsidR="0057223B" w:rsidRPr="0057223B">
        <w:rPr>
          <w:rStyle w:val="InlineCodeChar"/>
          <w:rFonts w:eastAsiaTheme="minorHAnsi"/>
          <w:highlight w:val="white"/>
        </w:rPr>
        <w:t>GetColor</w:t>
      </w:r>
      <w:r w:rsidR="0057223B">
        <w:rPr>
          <w:rFonts w:ascii="Arial" w:hAnsi="Arial" w:cs="Arial"/>
          <w:color w:val="000000"/>
          <w:sz w:val="24"/>
          <w:szCs w:val="21"/>
          <w:highlight w:val="white"/>
        </w:rPr>
        <w:t xml:space="preserve"> instance method:</w:t>
      </w:r>
    </w:p>
    <w:p w14:paraId="34505F01" w14:textId="77777777" w:rsidR="00F8638B" w:rsidRPr="00801220" w:rsidRDefault="00F8638B" w:rsidP="00F8638B">
      <w:pPr>
        <w:autoSpaceDE w:val="0"/>
        <w:autoSpaceDN w:val="0"/>
        <w:adjustRightInd w:val="0"/>
        <w:spacing w:after="0" w:line="240" w:lineRule="auto"/>
        <w:rPr>
          <w:rFonts w:ascii="Consolas" w:hAnsi="Consolas" w:cs="Courier New"/>
          <w:color w:val="000000"/>
          <w:sz w:val="21"/>
          <w:szCs w:val="21"/>
          <w:highlight w:val="white"/>
        </w:rPr>
      </w:pPr>
    </w:p>
    <w:p w14:paraId="658BC10B" w14:textId="77777777" w:rsidR="00897CD8" w:rsidRPr="00801220" w:rsidRDefault="00897CD8" w:rsidP="003578C9">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'Retrieve lv, cx, cy for each pixel in the entire image</w:t>
      </w:r>
    </w:p>
    <w:p w14:paraId="3D799FFC"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FF"/>
          <w:sz w:val="21"/>
          <w:szCs w:val="21"/>
          <w:highlight w:val="white"/>
        </w:rPr>
        <w:t>For</w:t>
      </w:r>
      <w:r w:rsidRPr="00801220">
        <w:rPr>
          <w:rFonts w:ascii="Consolas" w:hAnsi="Consolas" w:cs="Courier New"/>
          <w:color w:val="000000"/>
          <w:sz w:val="21"/>
          <w:szCs w:val="21"/>
          <w:highlight w:val="white"/>
        </w:rPr>
        <w:t xml:space="preserve"> i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Integer</w:t>
      </w:r>
      <w:r w:rsidRPr="00801220">
        <w:rPr>
          <w:rFonts w:ascii="Consolas" w:hAnsi="Consolas" w:cs="Courier New"/>
          <w:color w:val="000000"/>
          <w:sz w:val="21"/>
          <w:szCs w:val="21"/>
          <w:highlight w:val="white"/>
        </w:rPr>
        <w:t xml:space="preserve">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To</w:t>
      </w:r>
      <w:r w:rsidRPr="00801220">
        <w:rPr>
          <w:rFonts w:ascii="Consolas" w:hAnsi="Consolas" w:cs="Courier New"/>
          <w:color w:val="000000"/>
          <w:sz w:val="21"/>
          <w:szCs w:val="21"/>
          <w:highlight w:val="white"/>
        </w:rPr>
        <w:t xml:space="preserve"> meas.NbrCols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1</w:t>
      </w:r>
    </w:p>
    <w:p w14:paraId="7DFB49FB"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For</w:t>
      </w:r>
      <w:r w:rsidRPr="00801220">
        <w:rPr>
          <w:rFonts w:ascii="Consolas" w:hAnsi="Consolas" w:cs="Courier New"/>
          <w:color w:val="000000"/>
          <w:sz w:val="21"/>
          <w:szCs w:val="21"/>
          <w:highlight w:val="white"/>
        </w:rPr>
        <w:t xml:space="preserve"> j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Integer</w:t>
      </w:r>
      <w:r w:rsidRPr="00801220">
        <w:rPr>
          <w:rFonts w:ascii="Consolas" w:hAnsi="Consolas" w:cs="Courier New"/>
          <w:color w:val="000000"/>
          <w:sz w:val="21"/>
          <w:szCs w:val="21"/>
          <w:highlight w:val="white"/>
        </w:rPr>
        <w:t xml:space="preserve">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To</w:t>
      </w:r>
      <w:r w:rsidRPr="00801220">
        <w:rPr>
          <w:rFonts w:ascii="Consolas" w:hAnsi="Consolas" w:cs="Courier New"/>
          <w:color w:val="000000"/>
          <w:sz w:val="21"/>
          <w:szCs w:val="21"/>
          <w:highlight w:val="white"/>
        </w:rPr>
        <w:t xml:space="preserve"> meas.NbrRows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1</w:t>
      </w:r>
    </w:p>
    <w:p w14:paraId="2C520E4F"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color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CIEColor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meas.GetColor</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i</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j</w:t>
      </w:r>
      <w:r w:rsidRPr="00801220">
        <w:rPr>
          <w:rFonts w:ascii="Consolas" w:hAnsi="Consolas" w:cs="Courier New"/>
          <w:b/>
          <w:bCs/>
          <w:color w:val="000000"/>
          <w:sz w:val="21"/>
          <w:szCs w:val="21"/>
          <w:highlight w:val="white"/>
        </w:rPr>
        <w:t>)</w:t>
      </w:r>
    </w:p>
    <w:p w14:paraId="62FBA45E"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lv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Float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color.Lv</w:t>
      </w:r>
    </w:p>
    <w:p w14:paraId="6ADDA8C6"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cx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Float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color.Cx</w:t>
      </w:r>
    </w:p>
    <w:p w14:paraId="54A0B315"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cy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Float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color.Cy</w:t>
      </w:r>
    </w:p>
    <w:p w14:paraId="34030FE9"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Next</w:t>
      </w:r>
    </w:p>
    <w:p w14:paraId="52F9F9C6" w14:textId="564135EC" w:rsidR="00283AB8" w:rsidRPr="00801220" w:rsidRDefault="00897CD8" w:rsidP="003578C9">
      <w:pPr>
        <w:ind w:left="360"/>
        <w:rPr>
          <w:rFonts w:ascii="Consolas" w:hAnsi="Consolas" w:cs="Courier New"/>
          <w:color w:val="0000FF"/>
          <w:sz w:val="21"/>
          <w:szCs w:val="21"/>
        </w:rPr>
      </w:pPr>
      <w:r w:rsidRPr="00801220">
        <w:rPr>
          <w:rFonts w:ascii="Consolas" w:hAnsi="Consolas" w:cs="Courier New"/>
          <w:color w:val="0000FF"/>
          <w:sz w:val="21"/>
          <w:szCs w:val="21"/>
          <w:highlight w:val="white"/>
        </w:rPr>
        <w:t>Next</w:t>
      </w:r>
    </w:p>
    <w:p w14:paraId="39E80790" w14:textId="77777777" w:rsidR="00F75712" w:rsidRDefault="00F75712">
      <w:pPr>
        <w:rPr>
          <w:rFonts w:ascii="Arial" w:eastAsiaTheme="majorEastAsia" w:hAnsi="Arial" w:cs="Arial"/>
          <w:b/>
          <w:sz w:val="26"/>
          <w:szCs w:val="26"/>
        </w:rPr>
      </w:pPr>
      <w:r>
        <w:rPr>
          <w:rFonts w:ascii="Arial" w:hAnsi="Arial" w:cs="Arial"/>
          <w:b/>
          <w:sz w:val="26"/>
          <w:szCs w:val="26"/>
        </w:rPr>
        <w:br w:type="page"/>
      </w:r>
    </w:p>
    <w:p w14:paraId="67121848" w14:textId="0C15C30A" w:rsidR="00283AB8" w:rsidRPr="00392C47" w:rsidRDefault="00283AB8" w:rsidP="00283AB8">
      <w:pPr>
        <w:pStyle w:val="Heading3"/>
        <w:rPr>
          <w:rFonts w:ascii="Arial" w:hAnsi="Arial" w:cs="Arial"/>
          <w:b/>
          <w:color w:val="auto"/>
          <w:sz w:val="28"/>
          <w:szCs w:val="26"/>
        </w:rPr>
      </w:pPr>
      <w:r w:rsidRPr="00392C47">
        <w:rPr>
          <w:rFonts w:ascii="Arial" w:hAnsi="Arial" w:cs="Arial"/>
          <w:b/>
          <w:color w:val="auto"/>
          <w:sz w:val="28"/>
          <w:szCs w:val="26"/>
        </w:rPr>
        <w:lastRenderedPageBreak/>
        <w:t>Saving/Reading Measurements</w:t>
      </w:r>
    </w:p>
    <w:p w14:paraId="7F66B920" w14:textId="0C33A3A8" w:rsidR="00510635" w:rsidRPr="00026795" w:rsidRDefault="00181B8F" w:rsidP="005836F9">
      <w:pPr>
        <w:pStyle w:val="NormalWeb"/>
        <w:spacing w:before="120" w:beforeAutospacing="0"/>
        <w:rPr>
          <w:rFonts w:ascii="Arial" w:hAnsi="Arial" w:cs="Arial"/>
          <w:sz w:val="22"/>
        </w:rPr>
      </w:pPr>
      <w:r w:rsidRPr="00026795">
        <w:rPr>
          <w:rFonts w:ascii="Arial" w:hAnsi="Arial" w:cs="Arial"/>
          <w:sz w:val="22"/>
        </w:rPr>
        <w:t xml:space="preserve">To read and write measurements to and </w:t>
      </w:r>
      <w:r w:rsidRPr="00941A36">
        <w:rPr>
          <w:rFonts w:ascii="Arial" w:hAnsi="Arial" w:cs="Arial"/>
          <w:sz w:val="22"/>
        </w:rPr>
        <w:t>from</w:t>
      </w:r>
      <w:r w:rsidRPr="00026795">
        <w:rPr>
          <w:rFonts w:ascii="Arial" w:hAnsi="Arial" w:cs="Arial"/>
          <w:sz w:val="22"/>
        </w:rPr>
        <w:t xml:space="preserve"> the database, call the shared methods</w:t>
      </w:r>
      <w:r w:rsidR="00A8658A">
        <w:rPr>
          <w:rFonts w:ascii="Arial" w:hAnsi="Arial" w:cs="Arial"/>
          <w:sz w:val="22"/>
        </w:rPr>
        <w:t xml:space="preserve"> </w:t>
      </w:r>
      <w:r w:rsidR="00BB4F2C" w:rsidRPr="002D4A8E">
        <w:rPr>
          <w:rStyle w:val="InlineCodeChar"/>
        </w:rPr>
        <w:t>ReadMeasurementFfromDatabase</w:t>
      </w:r>
      <w:r w:rsidR="00BB4F2C">
        <w:rPr>
          <w:rFonts w:ascii="Arial" w:hAnsi="Arial" w:cs="Arial"/>
          <w:sz w:val="22"/>
        </w:rPr>
        <w:t xml:space="preserve"> and </w:t>
      </w:r>
      <w:r w:rsidR="00BB4F2C" w:rsidRPr="002D4A8E">
        <w:rPr>
          <w:rStyle w:val="InlineCodeChar"/>
        </w:rPr>
        <w:t>WriteMeasurementFtoDatabase</w:t>
      </w:r>
      <w:r w:rsidR="00BB4F2C" w:rsidRPr="00026795">
        <w:rPr>
          <w:rFonts w:ascii="Arial" w:hAnsi="Arial" w:cs="Arial"/>
          <w:sz w:val="22"/>
        </w:rPr>
        <w:t xml:space="preserve"> </w:t>
      </w:r>
      <w:r w:rsidRPr="00026795">
        <w:rPr>
          <w:rFonts w:ascii="Arial" w:hAnsi="Arial" w:cs="Arial"/>
          <w:sz w:val="22"/>
        </w:rPr>
        <w:t>on the PMEngine class</w:t>
      </w:r>
      <w:r w:rsidR="00283AB8" w:rsidRPr="00026795">
        <w:rPr>
          <w:rFonts w:ascii="Arial" w:hAnsi="Arial" w:cs="Arial"/>
          <w:sz w:val="22"/>
        </w:rPr>
        <w:t>.</w:t>
      </w:r>
      <w:r w:rsidR="00510635" w:rsidRPr="00026795">
        <w:rPr>
          <w:rFonts w:ascii="Arial" w:hAnsi="Arial" w:cs="Arial"/>
          <w:sz w:val="22"/>
        </w:rPr>
        <w:t xml:space="preserve"> </w:t>
      </w:r>
      <w:r w:rsidR="00245B39" w:rsidRPr="002D4A8E">
        <w:rPr>
          <w:rStyle w:val="InlineCodeChar"/>
        </w:rPr>
        <w:t>ReadMeasurementF</w:t>
      </w:r>
      <w:r w:rsidR="00245B39" w:rsidRPr="00026795">
        <w:rPr>
          <w:rFonts w:ascii="Arial" w:hAnsi="Arial" w:cs="Arial"/>
          <w:sz w:val="22"/>
        </w:rPr>
        <w:t xml:space="preserve"> requires the measurement </w:t>
      </w:r>
      <w:r w:rsidR="006D4827">
        <w:rPr>
          <w:rFonts w:ascii="Arial" w:hAnsi="Arial" w:cs="Arial"/>
          <w:sz w:val="22"/>
        </w:rPr>
        <w:t>ID</w:t>
      </w:r>
      <w:r w:rsidR="00245B39" w:rsidRPr="00026795">
        <w:rPr>
          <w:rFonts w:ascii="Arial" w:hAnsi="Arial" w:cs="Arial"/>
          <w:sz w:val="22"/>
        </w:rPr>
        <w:t xml:space="preserve">, which is obtained in the same manner as a </w:t>
      </w:r>
      <w:r w:rsidR="00245B39" w:rsidRPr="00190CE5">
        <w:rPr>
          <w:rStyle w:val="InlineCodeChar"/>
        </w:rPr>
        <w:t>MeasurementSetup</w:t>
      </w:r>
      <w:r w:rsidR="00245B39" w:rsidRPr="00026795">
        <w:rPr>
          <w:rFonts w:ascii="Arial" w:hAnsi="Arial" w:cs="Arial"/>
          <w:sz w:val="22"/>
        </w:rPr>
        <w:t xml:space="preserve"> object</w:t>
      </w:r>
      <w:r w:rsidR="00B962F1">
        <w:rPr>
          <w:rFonts w:ascii="Arial" w:hAnsi="Arial" w:cs="Arial"/>
          <w:sz w:val="22"/>
        </w:rPr>
        <w:t>:</w:t>
      </w:r>
    </w:p>
    <w:p w14:paraId="0AD68F5F"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Dim</w:t>
      </w:r>
      <w:r w:rsidRPr="006258D5">
        <w:rPr>
          <w:rFonts w:ascii="Consolas" w:hAnsi="Consolas" w:cs="Courier New"/>
          <w:color w:val="000000"/>
          <w:sz w:val="21"/>
          <w:szCs w:val="21"/>
          <w:highlight w:val="white"/>
        </w:rPr>
        <w:t xml:space="preserve"> items </w:t>
      </w:r>
      <w:r w:rsidRPr="006258D5">
        <w:rPr>
          <w:rFonts w:ascii="Consolas" w:hAnsi="Consolas" w:cs="Courier New"/>
          <w:color w:val="0000FF"/>
          <w:sz w:val="21"/>
          <w:szCs w:val="21"/>
          <w:highlight w:val="white"/>
        </w:rPr>
        <w:t>As</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New</w:t>
      </w:r>
      <w:r w:rsidRPr="006258D5">
        <w:rPr>
          <w:rFonts w:ascii="Consolas" w:hAnsi="Consolas" w:cs="Courier New"/>
          <w:color w:val="000000"/>
          <w:sz w:val="21"/>
          <w:szCs w:val="21"/>
          <w:highlight w:val="white"/>
        </w:rPr>
        <w:t xml:space="preserve"> </w:t>
      </w:r>
      <w:proofErr w:type="gramStart"/>
      <w:r w:rsidRPr="006258D5">
        <w:rPr>
          <w:rFonts w:ascii="Consolas" w:hAnsi="Consolas" w:cs="Courier New"/>
          <w:color w:val="000000"/>
          <w:sz w:val="21"/>
          <w:szCs w:val="21"/>
          <w:highlight w:val="white"/>
        </w:rPr>
        <w:t>ListItem[</w:t>
      </w:r>
      <w:proofErr w:type="gramEnd"/>
      <w:r w:rsidRPr="006258D5">
        <w:rPr>
          <w:rFonts w:ascii="Consolas" w:hAnsi="Consolas" w:cs="Courier New"/>
          <w:b/>
          <w:bCs/>
          <w:color w:val="000000"/>
          <w:sz w:val="21"/>
          <w:szCs w:val="21"/>
          <w:highlight w:val="white"/>
        </w:rPr>
        <w:t>-</w:t>
      </w:r>
      <w:r w:rsidRPr="006258D5">
        <w:rPr>
          <w:rFonts w:ascii="Consolas" w:hAnsi="Consolas" w:cs="Courier New"/>
          <w:b/>
          <w:bCs/>
          <w:color w:val="FF0000"/>
          <w:sz w:val="21"/>
          <w:szCs w:val="21"/>
          <w:highlight w:val="white"/>
        </w:rPr>
        <w:t>1</w:t>
      </w:r>
      <w:r w:rsidRPr="006258D5">
        <w:rPr>
          <w:rFonts w:ascii="Consolas" w:hAnsi="Consolas" w:cs="Courier New"/>
          <w:b/>
          <w:bCs/>
          <w:color w:val="000000"/>
          <w:sz w:val="21"/>
          <w:szCs w:val="21"/>
          <w:highlight w:val="white"/>
        </w:rPr>
        <w:t>]</w:t>
      </w:r>
    </w:p>
    <w:p w14:paraId="6446EB27"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PMEngine.GetMeasurementList</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ref items</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false</w:t>
      </w:r>
      <w:r w:rsidRPr="006258D5">
        <w:rPr>
          <w:rFonts w:ascii="Consolas" w:hAnsi="Consolas" w:cs="Courier New"/>
          <w:b/>
          <w:bCs/>
          <w:color w:val="000000"/>
          <w:sz w:val="21"/>
          <w:szCs w:val="21"/>
          <w:highlight w:val="white"/>
        </w:rPr>
        <w:t>)</w:t>
      </w:r>
    </w:p>
    <w:p w14:paraId="0FB8277D"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p>
    <w:p w14:paraId="26CFA49A"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Dim</w:t>
      </w:r>
      <w:r w:rsidRPr="006258D5">
        <w:rPr>
          <w:rFonts w:ascii="Consolas" w:hAnsi="Consolas" w:cs="Courier New"/>
          <w:color w:val="000000"/>
          <w:sz w:val="21"/>
          <w:szCs w:val="21"/>
          <w:highlight w:val="white"/>
        </w:rPr>
        <w:t xml:space="preserve"> id </w:t>
      </w:r>
      <w:r w:rsidRPr="006258D5">
        <w:rPr>
          <w:rFonts w:ascii="Consolas" w:hAnsi="Consolas" w:cs="Courier New"/>
          <w:color w:val="0000FF"/>
          <w:sz w:val="21"/>
          <w:szCs w:val="21"/>
          <w:highlight w:val="white"/>
        </w:rPr>
        <w:t>As</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Integer</w:t>
      </w:r>
      <w:r w:rsidRPr="006258D5">
        <w:rPr>
          <w:rFonts w:ascii="Consolas" w:hAnsi="Consolas" w:cs="Courier New"/>
          <w:b/>
          <w:bCs/>
          <w:color w:val="000000"/>
          <w:sz w:val="21"/>
          <w:szCs w:val="21"/>
          <w:highlight w:val="white"/>
        </w:rPr>
        <w:t>;</w:t>
      </w:r>
    </w:p>
    <w:p w14:paraId="06EA78A6"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For</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Each</w:t>
      </w:r>
      <w:r w:rsidRPr="006258D5">
        <w:rPr>
          <w:rFonts w:ascii="Consolas" w:hAnsi="Consolas" w:cs="Courier New"/>
          <w:color w:val="000000"/>
          <w:sz w:val="21"/>
          <w:szCs w:val="21"/>
          <w:highlight w:val="white"/>
        </w:rPr>
        <w:t xml:space="preserve"> item </w:t>
      </w:r>
      <w:r w:rsidRPr="006258D5">
        <w:rPr>
          <w:rFonts w:ascii="Consolas" w:hAnsi="Consolas" w:cs="Courier New"/>
          <w:color w:val="0000FF"/>
          <w:sz w:val="21"/>
          <w:szCs w:val="21"/>
          <w:highlight w:val="white"/>
        </w:rPr>
        <w:t>As</w:t>
      </w:r>
      <w:r w:rsidRPr="006258D5">
        <w:rPr>
          <w:rFonts w:ascii="Consolas" w:hAnsi="Consolas" w:cs="Courier New"/>
          <w:color w:val="000000"/>
          <w:sz w:val="21"/>
          <w:szCs w:val="21"/>
          <w:highlight w:val="white"/>
        </w:rPr>
        <w:t xml:space="preserve"> ListItem </w:t>
      </w:r>
      <w:proofErr w:type="gramStart"/>
      <w:r w:rsidRPr="006258D5">
        <w:rPr>
          <w:rFonts w:ascii="Consolas" w:hAnsi="Consolas" w:cs="Courier New"/>
          <w:color w:val="0000FF"/>
          <w:sz w:val="21"/>
          <w:szCs w:val="21"/>
          <w:highlight w:val="white"/>
        </w:rPr>
        <w:t>In</w:t>
      </w:r>
      <w:proofErr w:type="gramEnd"/>
      <w:r w:rsidRPr="006258D5">
        <w:rPr>
          <w:rFonts w:ascii="Consolas" w:hAnsi="Consolas" w:cs="Courier New"/>
          <w:color w:val="000000"/>
          <w:sz w:val="21"/>
          <w:szCs w:val="21"/>
          <w:highlight w:val="white"/>
        </w:rPr>
        <w:t xml:space="preserve"> items</w:t>
      </w:r>
    </w:p>
    <w:p w14:paraId="6C231D77"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ab/>
      </w:r>
      <w:r w:rsidRPr="006258D5">
        <w:rPr>
          <w:rFonts w:ascii="Consolas" w:hAnsi="Consolas" w:cs="Courier New"/>
          <w:color w:val="0000FF"/>
          <w:sz w:val="21"/>
          <w:szCs w:val="21"/>
          <w:highlight w:val="white"/>
        </w:rPr>
        <w:t>If</w:t>
      </w:r>
      <w:r w:rsidRPr="006258D5">
        <w:rPr>
          <w:rFonts w:ascii="Consolas" w:hAnsi="Consolas" w:cs="Courier New"/>
          <w:color w:val="000000"/>
          <w:sz w:val="21"/>
          <w:szCs w:val="21"/>
          <w:highlight w:val="white"/>
        </w:rPr>
        <w:t xml:space="preserve"> </w:t>
      </w:r>
      <w:proofErr w:type="gramStart"/>
      <w:r w:rsidRPr="006258D5">
        <w:rPr>
          <w:rFonts w:ascii="Consolas" w:hAnsi="Consolas" w:cs="Courier New"/>
          <w:color w:val="000000"/>
          <w:sz w:val="21"/>
          <w:szCs w:val="21"/>
          <w:highlight w:val="white"/>
        </w:rPr>
        <w:t>item.Description</w:t>
      </w:r>
      <w:proofErr w:type="gramEnd"/>
      <w:r w:rsidRPr="006258D5">
        <w:rPr>
          <w:rFonts w:ascii="Consolas" w:hAnsi="Consolas" w:cs="Courier New"/>
          <w:color w:val="000000"/>
          <w:sz w:val="21"/>
          <w:szCs w:val="21"/>
          <w:highlight w:val="white"/>
        </w:rPr>
        <w:t xml:space="preserve"> </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w:t>
      </w:r>
      <w:r w:rsidRPr="006258D5">
        <w:rPr>
          <w:rFonts w:ascii="Consolas" w:hAnsi="Consolas" w:cs="Courier New"/>
          <w:color w:val="808080"/>
          <w:sz w:val="21"/>
          <w:szCs w:val="21"/>
          <w:highlight w:val="white"/>
        </w:rPr>
        <w:t>"myMeas"</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Then</w:t>
      </w:r>
    </w:p>
    <w:p w14:paraId="1A2E6208"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ab/>
      </w:r>
      <w:r w:rsidRPr="006258D5">
        <w:rPr>
          <w:rFonts w:ascii="Consolas" w:hAnsi="Consolas" w:cs="Courier New"/>
          <w:color w:val="000000"/>
          <w:sz w:val="21"/>
          <w:szCs w:val="21"/>
          <w:highlight w:val="white"/>
        </w:rPr>
        <w:tab/>
        <w:t xml:space="preserve">id </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w:t>
      </w:r>
      <w:proofErr w:type="gramStart"/>
      <w:r w:rsidRPr="006258D5">
        <w:rPr>
          <w:rFonts w:ascii="Consolas" w:hAnsi="Consolas" w:cs="Courier New"/>
          <w:color w:val="000000"/>
          <w:sz w:val="21"/>
          <w:szCs w:val="21"/>
          <w:highlight w:val="white"/>
        </w:rPr>
        <w:t>item.Id</w:t>
      </w:r>
      <w:proofErr w:type="gramEnd"/>
    </w:p>
    <w:p w14:paraId="007393DE"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ab/>
      </w:r>
      <w:r w:rsidRPr="006258D5">
        <w:rPr>
          <w:rFonts w:ascii="Consolas" w:hAnsi="Consolas" w:cs="Courier New"/>
          <w:color w:val="0000FF"/>
          <w:sz w:val="21"/>
          <w:szCs w:val="21"/>
          <w:highlight w:val="white"/>
        </w:rPr>
        <w:t>End</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If</w:t>
      </w:r>
    </w:p>
    <w:p w14:paraId="28EE3F65" w14:textId="4A86F154"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Next</w:t>
      </w:r>
    </w:p>
    <w:p w14:paraId="421858E3" w14:textId="2EC6B9E5" w:rsidR="00283AB8" w:rsidRDefault="009A13B9" w:rsidP="00F420C5">
      <w:pPr>
        <w:pStyle w:val="NormalWeb"/>
        <w:ind w:left="360"/>
        <w:rPr>
          <w:rFonts w:ascii="Courier New" w:hAnsi="Courier New" w:cs="Courier New"/>
          <w:b/>
          <w:bCs/>
          <w:color w:val="000000"/>
          <w:sz w:val="20"/>
          <w:szCs w:val="20"/>
        </w:rPr>
      </w:pPr>
      <w:r w:rsidRPr="006258D5">
        <w:rPr>
          <w:rFonts w:ascii="Consolas" w:hAnsi="Consolas" w:cs="Courier New"/>
          <w:color w:val="0000FF"/>
          <w:sz w:val="21"/>
          <w:szCs w:val="21"/>
          <w:highlight w:val="white"/>
        </w:rPr>
        <w:t>Dim</w:t>
      </w:r>
      <w:r w:rsidRPr="006258D5">
        <w:rPr>
          <w:rFonts w:ascii="Consolas" w:hAnsi="Consolas" w:cs="Courier New"/>
          <w:color w:val="000000"/>
          <w:sz w:val="21"/>
          <w:szCs w:val="21"/>
          <w:highlight w:val="white"/>
        </w:rPr>
        <w:t xml:space="preserve"> meas </w:t>
      </w:r>
      <w:r w:rsidRPr="006258D5">
        <w:rPr>
          <w:rFonts w:ascii="Consolas" w:hAnsi="Consolas" w:cs="Courier New"/>
          <w:color w:val="0000FF"/>
          <w:sz w:val="21"/>
          <w:szCs w:val="21"/>
          <w:highlight w:val="white"/>
        </w:rPr>
        <w:t>A</w:t>
      </w:r>
      <w:r w:rsidR="00EE11F2" w:rsidRPr="006258D5">
        <w:rPr>
          <w:rFonts w:ascii="Consolas" w:hAnsi="Consolas" w:cs="Courier New"/>
          <w:color w:val="0000FF"/>
          <w:sz w:val="21"/>
          <w:szCs w:val="21"/>
          <w:highlight w:val="white"/>
        </w:rPr>
        <w:t>s</w:t>
      </w:r>
      <w:r w:rsidRPr="006258D5">
        <w:rPr>
          <w:rFonts w:ascii="Consolas" w:hAnsi="Consolas" w:cs="Courier New"/>
          <w:color w:val="000000"/>
          <w:sz w:val="21"/>
          <w:szCs w:val="21"/>
          <w:highlight w:val="white"/>
        </w:rPr>
        <w:t xml:space="preserve"> PMMeasurementF </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PMEngine.ReadMeasurementFfromDatabase</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id</w:t>
      </w:r>
      <w:r w:rsidRPr="006258D5">
        <w:rPr>
          <w:rFonts w:ascii="Consolas" w:hAnsi="Consolas" w:cs="Courier New"/>
          <w:b/>
          <w:bCs/>
          <w:color w:val="000000"/>
          <w:sz w:val="21"/>
          <w:szCs w:val="21"/>
          <w:highlight w:val="white"/>
        </w:rPr>
        <w:t>)</w:t>
      </w:r>
    </w:p>
    <w:p w14:paraId="18D657DE" w14:textId="44748F8F" w:rsidR="00F420C5" w:rsidRDefault="00F420C5" w:rsidP="00F420C5">
      <w:pPr>
        <w:pStyle w:val="NormalWeb"/>
        <w:pBdr>
          <w:bottom w:val="single" w:sz="6" w:space="1" w:color="auto"/>
        </w:pBdr>
      </w:pPr>
    </w:p>
    <w:p w14:paraId="757BA633" w14:textId="6C7D35A7" w:rsidR="00F420C5" w:rsidRPr="00F420C5" w:rsidRDefault="00F420C5" w:rsidP="00F420C5">
      <w:pPr>
        <w:pStyle w:val="Heading1"/>
        <w:rPr>
          <w:rFonts w:ascii="Arial" w:hAnsi="Arial" w:cs="Arial"/>
        </w:rPr>
      </w:pPr>
      <w:r w:rsidRPr="00F420C5">
        <w:rPr>
          <w:rFonts w:ascii="Arial" w:hAnsi="Arial" w:cs="Arial"/>
        </w:rPr>
        <w:t>Next Steps</w:t>
      </w:r>
    </w:p>
    <w:p w14:paraId="23A3F02F" w14:textId="3DA5006C" w:rsidR="00F420C5" w:rsidRPr="002B33C2" w:rsidRDefault="002B33C2" w:rsidP="00F420C5">
      <w:pPr>
        <w:pStyle w:val="Heading2"/>
        <w:rPr>
          <w:rFonts w:ascii="Arial" w:hAnsi="Arial" w:cs="Arial"/>
        </w:rPr>
      </w:pPr>
      <w:r>
        <w:rPr>
          <w:rFonts w:ascii="Arial" w:hAnsi="Arial" w:cs="Arial"/>
        </w:rPr>
        <w:t xml:space="preserve">ProMetric </w:t>
      </w:r>
      <w:r w:rsidR="00183DB9">
        <w:rPr>
          <w:rFonts w:ascii="Arial" w:hAnsi="Arial" w:cs="Arial"/>
        </w:rPr>
        <w:t xml:space="preserve">API </w:t>
      </w:r>
      <w:r w:rsidR="00F420C5" w:rsidRPr="002B33C2">
        <w:rPr>
          <w:rFonts w:ascii="Arial" w:hAnsi="Arial" w:cs="Arial"/>
        </w:rPr>
        <w:t>Example</w:t>
      </w:r>
    </w:p>
    <w:p w14:paraId="2F368B53" w14:textId="77777777" w:rsidR="0023370F" w:rsidRDefault="00F420C5" w:rsidP="00F420C5">
      <w:pPr>
        <w:pStyle w:val="NormalWeb"/>
        <w:rPr>
          <w:rFonts w:ascii="Arial" w:hAnsi="Arial" w:cs="Arial"/>
        </w:rPr>
      </w:pPr>
      <w:r w:rsidRPr="007154C5">
        <w:rPr>
          <w:rFonts w:ascii="Arial" w:hAnsi="Arial" w:cs="Arial"/>
        </w:rPr>
        <w:t xml:space="preserve">The </w:t>
      </w:r>
      <w:r w:rsidR="0053258B">
        <w:rPr>
          <w:rFonts w:ascii="Arial" w:hAnsi="Arial" w:cs="Arial"/>
        </w:rPr>
        <w:t xml:space="preserve">best </w:t>
      </w:r>
      <w:r w:rsidRPr="007154C5">
        <w:rPr>
          <w:rFonts w:ascii="Arial" w:hAnsi="Arial" w:cs="Arial"/>
        </w:rPr>
        <w:t xml:space="preserve">next step for gaining familiarity with our API is to open and run the example </w:t>
      </w:r>
      <w:r w:rsidR="0053258B">
        <w:rPr>
          <w:rFonts w:ascii="Arial" w:hAnsi="Arial" w:cs="Arial"/>
        </w:rPr>
        <w:t xml:space="preserve">solution </w:t>
      </w:r>
      <w:r w:rsidRPr="007154C5">
        <w:rPr>
          <w:rFonts w:ascii="Arial" w:hAnsi="Arial" w:cs="Arial"/>
        </w:rPr>
        <w:t>that was installed with the SDK package.</w:t>
      </w:r>
    </w:p>
    <w:p w14:paraId="64C84D28" w14:textId="50B0E3FC" w:rsidR="00694946" w:rsidRPr="005E1ADB" w:rsidRDefault="0023370F" w:rsidP="00F420C5">
      <w:pPr>
        <w:pStyle w:val="NormalWeb"/>
        <w:rPr>
          <w:rFonts w:ascii="Arial" w:hAnsi="Arial" w:cs="Arial"/>
        </w:rPr>
      </w:pPr>
      <w:r>
        <w:rPr>
          <w:rFonts w:ascii="Arial" w:hAnsi="Arial" w:cs="Arial"/>
        </w:rPr>
        <w:t>The example solution</w:t>
      </w:r>
      <w:r w:rsidR="00F420C5" w:rsidRPr="007154C5">
        <w:rPr>
          <w:rFonts w:ascii="Arial" w:hAnsi="Arial" w:cs="Arial"/>
        </w:rPr>
        <w:t xml:space="preserve"> demonstrates the various concepts </w:t>
      </w:r>
      <w:r w:rsidR="0054104B">
        <w:rPr>
          <w:rFonts w:ascii="Arial" w:hAnsi="Arial" w:cs="Arial"/>
        </w:rPr>
        <w:t xml:space="preserve">discussed in this guide </w:t>
      </w:r>
      <w:r w:rsidR="00F420C5" w:rsidRPr="007154C5">
        <w:rPr>
          <w:rFonts w:ascii="Arial" w:hAnsi="Arial" w:cs="Arial"/>
        </w:rPr>
        <w:t>and let</w:t>
      </w:r>
      <w:r w:rsidR="0054104B">
        <w:rPr>
          <w:rFonts w:ascii="Arial" w:hAnsi="Arial" w:cs="Arial"/>
        </w:rPr>
        <w:t>s</w:t>
      </w:r>
      <w:r w:rsidR="00F420C5" w:rsidRPr="007154C5">
        <w:rPr>
          <w:rFonts w:ascii="Arial" w:hAnsi="Arial" w:cs="Arial"/>
        </w:rPr>
        <w:t xml:space="preserve"> you run </w:t>
      </w:r>
      <w:r w:rsidR="0054104B">
        <w:rPr>
          <w:rFonts w:ascii="Arial" w:hAnsi="Arial" w:cs="Arial"/>
        </w:rPr>
        <w:t xml:space="preserve">and modify </w:t>
      </w:r>
      <w:r w:rsidR="00F420C5" w:rsidRPr="007154C5">
        <w:rPr>
          <w:rFonts w:ascii="Arial" w:hAnsi="Arial" w:cs="Arial"/>
        </w:rPr>
        <w:t xml:space="preserve">the code </w:t>
      </w:r>
      <w:r w:rsidR="0054104B">
        <w:rPr>
          <w:rFonts w:ascii="Arial" w:hAnsi="Arial" w:cs="Arial"/>
        </w:rPr>
        <w:t>to get a better understanding of how to use all the pieces together</w:t>
      </w:r>
      <w:r w:rsidR="00F420C5" w:rsidRPr="007154C5">
        <w:rPr>
          <w:rFonts w:ascii="Arial" w:hAnsi="Arial" w:cs="Arial"/>
        </w:rPr>
        <w:t xml:space="preserve">. </w:t>
      </w:r>
    </w:p>
    <w:p w14:paraId="35571633" w14:textId="7E415559" w:rsidR="00694946" w:rsidRPr="005E1ADB" w:rsidRDefault="00694946" w:rsidP="00F420C5">
      <w:pPr>
        <w:pStyle w:val="NormalWeb"/>
        <w:rPr>
          <w:rFonts w:ascii="Arial" w:hAnsi="Arial" w:cs="Arial"/>
          <w:b/>
          <w:sz w:val="36"/>
        </w:rPr>
      </w:pPr>
      <w:r w:rsidRPr="005E1ADB">
        <w:rPr>
          <w:rFonts w:ascii="Arial" w:hAnsi="Arial" w:cs="Arial"/>
          <w:b/>
          <w:sz w:val="36"/>
        </w:rPr>
        <w:t>ProMetric API Specification</w:t>
      </w:r>
    </w:p>
    <w:p w14:paraId="5684231C" w14:textId="5B883987" w:rsidR="006053C6" w:rsidRPr="007154C5" w:rsidRDefault="001C794F" w:rsidP="00F420C5">
      <w:pPr>
        <w:pStyle w:val="NormalWeb"/>
        <w:rPr>
          <w:rFonts w:ascii="Arial" w:hAnsi="Arial" w:cs="Arial"/>
        </w:rPr>
      </w:pPr>
      <w:r>
        <w:rPr>
          <w:rFonts w:ascii="Arial" w:hAnsi="Arial" w:cs="Arial"/>
        </w:rPr>
        <w:t>There</w:t>
      </w:r>
      <w:r w:rsidR="00B56638">
        <w:rPr>
          <w:rFonts w:ascii="Arial" w:hAnsi="Arial" w:cs="Arial"/>
        </w:rPr>
        <w:t xml:space="preserve"> are many operations </w:t>
      </w:r>
      <w:r w:rsidR="00EC5F44">
        <w:rPr>
          <w:rFonts w:ascii="Arial" w:hAnsi="Arial" w:cs="Arial"/>
        </w:rPr>
        <w:t xml:space="preserve">and other types </w:t>
      </w:r>
      <w:r w:rsidR="00B56638">
        <w:rPr>
          <w:rFonts w:ascii="Arial" w:hAnsi="Arial" w:cs="Arial"/>
        </w:rPr>
        <w:t>available to you through the API</w:t>
      </w:r>
      <w:r w:rsidR="006405BF">
        <w:rPr>
          <w:rFonts w:ascii="Arial" w:hAnsi="Arial" w:cs="Arial"/>
        </w:rPr>
        <w:t>. F</w:t>
      </w:r>
      <w:r w:rsidR="00FF01ED">
        <w:rPr>
          <w:rFonts w:ascii="Arial" w:hAnsi="Arial" w:cs="Arial"/>
        </w:rPr>
        <w:t xml:space="preserve">or a detailed breakdown of these, </w:t>
      </w:r>
      <w:r w:rsidR="00B56638">
        <w:rPr>
          <w:rFonts w:ascii="Arial" w:hAnsi="Arial" w:cs="Arial"/>
        </w:rPr>
        <w:t>refer to the ProMetric</w:t>
      </w:r>
      <w:r w:rsidR="00B12069">
        <w:rPr>
          <w:rFonts w:ascii="Arial" w:hAnsi="Arial" w:cs="Arial"/>
        </w:rPr>
        <w:t xml:space="preserve"> .NET</w:t>
      </w:r>
      <w:r w:rsidR="00B56638">
        <w:rPr>
          <w:rFonts w:ascii="Arial" w:hAnsi="Arial" w:cs="Arial"/>
        </w:rPr>
        <w:t xml:space="preserve"> API </w:t>
      </w:r>
      <w:r w:rsidR="00B12069">
        <w:rPr>
          <w:rFonts w:ascii="Arial" w:hAnsi="Arial" w:cs="Arial"/>
        </w:rPr>
        <w:t>S</w:t>
      </w:r>
      <w:r w:rsidR="00694946">
        <w:rPr>
          <w:rFonts w:ascii="Arial" w:hAnsi="Arial" w:cs="Arial"/>
        </w:rPr>
        <w:t xml:space="preserve">pecification </w:t>
      </w:r>
      <w:r w:rsidR="00B56638">
        <w:rPr>
          <w:rFonts w:ascii="Arial" w:hAnsi="Arial" w:cs="Arial"/>
        </w:rPr>
        <w:t xml:space="preserve">document </w:t>
      </w:r>
      <w:r w:rsidR="006B47B5">
        <w:rPr>
          <w:rFonts w:ascii="Arial" w:hAnsi="Arial" w:cs="Arial"/>
        </w:rPr>
        <w:t>that was installed alongside this walkthrough guide</w:t>
      </w:r>
      <w:r w:rsidR="00FF01ED">
        <w:rPr>
          <w:rFonts w:ascii="Arial" w:hAnsi="Arial" w:cs="Arial"/>
        </w:rPr>
        <w:t>.</w:t>
      </w:r>
    </w:p>
    <w:p w14:paraId="7481E8D5" w14:textId="77777777" w:rsidR="00F420C5" w:rsidRPr="00283AB8" w:rsidRDefault="00F420C5" w:rsidP="00283AB8">
      <w:pPr>
        <w:rPr>
          <w:rFonts w:ascii="Courier New" w:hAnsi="Courier New" w:cs="Courier New"/>
          <w:color w:val="0000FF"/>
          <w:sz w:val="20"/>
          <w:szCs w:val="20"/>
        </w:rPr>
      </w:pPr>
    </w:p>
    <w:sectPr w:rsidR="00F420C5" w:rsidRPr="00283AB8" w:rsidSect="00443C1E">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EE66C" w14:textId="77777777" w:rsidR="00527621" w:rsidRDefault="00527621" w:rsidP="00443C1E">
      <w:pPr>
        <w:spacing w:after="0" w:line="240" w:lineRule="auto"/>
      </w:pPr>
      <w:r>
        <w:separator/>
      </w:r>
    </w:p>
  </w:endnote>
  <w:endnote w:type="continuationSeparator" w:id="0">
    <w:p w14:paraId="14362E72" w14:textId="77777777" w:rsidR="00527621" w:rsidRDefault="00527621" w:rsidP="00443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Pro">
    <w:altName w:val="Verdana Pro"/>
    <w:charset w:val="00"/>
    <w:family w:val="swiss"/>
    <w:pitch w:val="variable"/>
    <w:sig w:usb0="80000287" w:usb1="0000004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E6030" w14:textId="77777777" w:rsidR="00443C1E" w:rsidRDefault="00651785">
    <w:pPr>
      <w:pStyle w:val="Footer"/>
    </w:pPr>
    <w:r w:rsidRPr="00651785">
      <w:rPr>
        <w:noProof/>
      </w:rPr>
      <mc:AlternateContent>
        <mc:Choice Requires="wpg">
          <w:drawing>
            <wp:anchor distT="0" distB="0" distL="114300" distR="114300" simplePos="0" relativeHeight="251662336" behindDoc="0" locked="0" layoutInCell="1" allowOverlap="1" wp14:anchorId="535D03CC" wp14:editId="32678ECA">
              <wp:simplePos x="0" y="0"/>
              <wp:positionH relativeFrom="column">
                <wp:posOffset>-762000</wp:posOffset>
              </wp:positionH>
              <wp:positionV relativeFrom="paragraph">
                <wp:posOffset>99060</wp:posOffset>
              </wp:positionV>
              <wp:extent cx="7429500" cy="475615"/>
              <wp:effectExtent l="0" t="19050" r="0" b="0"/>
              <wp:wrapNone/>
              <wp:docPr id="8" name="Group 8"/>
              <wp:cNvGraphicFramePr/>
              <a:graphic xmlns:a="http://schemas.openxmlformats.org/drawingml/2006/main">
                <a:graphicData uri="http://schemas.microsoft.com/office/word/2010/wordprocessingGroup">
                  <wpg:wgp>
                    <wpg:cNvGrpSpPr/>
                    <wpg:grpSpPr>
                      <a:xfrm>
                        <a:off x="0" y="0"/>
                        <a:ext cx="7429500" cy="475615"/>
                        <a:chOff x="0" y="0"/>
                        <a:chExt cx="7429500" cy="475615"/>
                      </a:xfrm>
                    </wpg:grpSpPr>
                    <wps:wsp>
                      <wps:cNvPr id="23" name="Rectangle 8"/>
                      <wps:cNvSpPr/>
                      <wps:spPr>
                        <a:xfrm>
                          <a:off x="5705475" y="76200"/>
                          <a:ext cx="1724025" cy="285750"/>
                        </a:xfrm>
                        <a:prstGeom prst="rect">
                          <a:avLst/>
                        </a:prstGeom>
                        <a:solidFill>
                          <a:srgbClr val="F7913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92A55" w14:textId="77777777" w:rsidR="00651785" w:rsidRDefault="00651785" w:rsidP="00651785">
                            <w:pPr>
                              <w:pStyle w:val="Header"/>
                              <w:jc w:val="right"/>
                            </w:pPr>
                          </w:p>
                        </w:txbxContent>
                      </wps:txbx>
                      <wps:bodyPr wrap="square" rtlCol="0" anchor="ctr">
                        <a:noAutofit/>
                      </wps:bodyPr>
                    </wps:wsp>
                    <wps:wsp>
                      <wps:cNvPr id="25" name="Straight Connector 7"/>
                      <wps:cNvCnPr/>
                      <wps:spPr>
                        <a:xfrm>
                          <a:off x="0" y="0"/>
                          <a:ext cx="7429500" cy="0"/>
                        </a:xfrm>
                        <a:prstGeom prst="line">
                          <a:avLst/>
                        </a:prstGeom>
                        <a:ln w="38100">
                          <a:solidFill>
                            <a:srgbClr val="F79139"/>
                          </a:solidFill>
                        </a:ln>
                      </wps:spPr>
                      <wps:style>
                        <a:lnRef idx="1">
                          <a:schemeClr val="accent1"/>
                        </a:lnRef>
                        <a:fillRef idx="0">
                          <a:schemeClr val="accent1"/>
                        </a:fillRef>
                        <a:effectRef idx="0">
                          <a:schemeClr val="accent1"/>
                        </a:effectRef>
                        <a:fontRef idx="minor">
                          <a:schemeClr val="tx1"/>
                        </a:fontRef>
                      </wps:style>
                      <wps:bodyPr/>
                    </wps:wsp>
                    <wps:wsp>
                      <wps:cNvPr id="27" name="Rectangle 6"/>
                      <wps:cNvSpPr/>
                      <wps:spPr>
                        <a:xfrm>
                          <a:off x="0" y="76200"/>
                          <a:ext cx="5676900" cy="2857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9"/>
                      <wps:cNvSpPr txBox="1"/>
                      <wps:spPr>
                        <a:xfrm>
                          <a:off x="9525" y="66675"/>
                          <a:ext cx="3834765" cy="408940"/>
                        </a:xfrm>
                        <a:prstGeom prst="rect">
                          <a:avLst/>
                        </a:prstGeom>
                        <a:noFill/>
                      </wps:spPr>
                      <wps:txbx>
                        <w:txbxContent>
                          <w:p w14:paraId="355300D7"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wps:txbx>
                      <wps:bodyPr wrap="square" rtlCol="0">
                        <a:noAutofit/>
                      </wps:bodyPr>
                    </wps:wsp>
                  </wpg:wgp>
                </a:graphicData>
              </a:graphic>
            </wp:anchor>
          </w:drawing>
        </mc:Choice>
        <mc:Fallback>
          <w:pict>
            <v:group w14:anchorId="535D03CC" id="Group 8" o:spid="_x0000_s1026" style="position:absolute;margin-left:-60pt;margin-top:7.8pt;width:585pt;height:37.45pt;z-index:251662336" coordsize="74295,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">
              <v:rect id="Rectangle 8" o:spid="_x0000_s1027" style="position:absolute;left:57054;top:762;width:1724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" fillcolor="#f79139" stroked="f" strokeweight="2pt">
                <v:textbox>
                  <w:txbxContent>
                    <w:p w14:paraId="42092A55" w14:textId="77777777" w:rsidR="00651785" w:rsidRDefault="00651785" w:rsidP="00651785">
                      <w:pPr>
                        <w:pStyle w:val="Header"/>
                        <w:jc w:val="right"/>
                      </w:pPr>
                    </w:p>
                  </w:txbxContent>
                </v:textbox>
              </v:rect>
              <v:line id="Straight Connector 7" o:spid="_x0000_s1028" style="position:absolute;visibility:visible;mso-wrap-style:square" from="0,0" to="74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" strokecolor="#f79139" strokeweight="3pt"/>
              <v:rect id="Rectangle 6" o:spid="_x0000_s1029" style="position:absolute;top:762;width:567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" fillcolor="#404040 [2429]" stroked="f" strokeweight="2pt"/>
              <v:shapetype id="_x0000_t202" coordsize="21600,21600" o:spt="202" path="m,l,21600r21600,l21600,xe">
                <v:stroke joinstyle="miter"/>
                <v:path gradientshapeok="t" o:connecttype="rect"/>
              </v:shapetype>
              <v:shape id="TextBox 9" o:spid="_x0000_s1030" type="#_x0000_t202" style="position:absolute;left:95;top:666;width:38347;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55300D7"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5E926" w14:textId="77777777" w:rsidR="00443C1E" w:rsidRDefault="00A714D8">
    <w:pPr>
      <w:pStyle w:val="Footer"/>
    </w:pPr>
    <w:r>
      <w:rPr>
        <w:noProof/>
      </w:rPr>
      <mc:AlternateContent>
        <mc:Choice Requires="wps">
          <w:drawing>
            <wp:anchor distT="0" distB="0" distL="114300" distR="114300" simplePos="0" relativeHeight="251668480" behindDoc="0" locked="0" layoutInCell="1" allowOverlap="0" wp14:anchorId="0BE32263" wp14:editId="23AAE863">
              <wp:simplePos x="0" y="0"/>
              <wp:positionH relativeFrom="column">
                <wp:posOffset>-742950</wp:posOffset>
              </wp:positionH>
              <wp:positionV relativeFrom="paragraph">
                <wp:posOffset>-667385</wp:posOffset>
              </wp:positionV>
              <wp:extent cx="7482840" cy="85915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2840" cy="859155"/>
                      </a:xfrm>
                      <a:prstGeom prst="rect">
                        <a:avLst/>
                      </a:prstGeom>
                      <a:noFill/>
                      <a:ln w="9525">
                        <a:noFill/>
                        <a:miter lim="800000"/>
                        <a:headEnd/>
                        <a:tailEnd/>
                      </a:ln>
                    </wps:spPr>
                    <wps:txbx>
                      <w:txbxContent>
                        <w:p w14:paraId="50414296" w14:textId="77777777" w:rsidR="00A714D8" w:rsidRPr="00433CA4" w:rsidRDefault="00A714D8" w:rsidP="00A714D8">
                          <w:pPr>
                            <w:spacing w:line="240" w:lineRule="exact"/>
                            <w:jc w:val="right"/>
                            <w:rPr>
                              <w:rFonts w:ascii="Ebrima" w:hAnsi="Ebrima"/>
                              <w:color w:val="595959" w:themeColor="text1" w:themeTint="A6"/>
                              <w:sz w:val="18"/>
                              <w:szCs w:val="18"/>
                            </w:rPr>
                          </w:pPr>
                          <w:r w:rsidRPr="00433CA4">
                            <w:rPr>
                              <w:rFonts w:ascii="Ebrima" w:hAnsi="Ebrima"/>
                              <w:color w:val="595959" w:themeColor="text1" w:themeTint="A6"/>
                              <w:sz w:val="18"/>
                              <w:szCs w:val="18"/>
                            </w:rPr>
                            <w:t>22908 NE Alder Crest Drive, Ste. 100</w:t>
                          </w:r>
                          <w:r w:rsidRPr="00433CA4">
                            <w:rPr>
                              <w:rFonts w:ascii="Ebrima" w:hAnsi="Ebrima"/>
                              <w:color w:val="595959" w:themeColor="text1" w:themeTint="A6"/>
                              <w:sz w:val="18"/>
                              <w:szCs w:val="18"/>
                            </w:rPr>
                            <w:br/>
                            <w:t>Redmond, WA 98053 USA</w:t>
                          </w:r>
                          <w:r w:rsidRPr="00433CA4">
                            <w:rPr>
                              <w:rFonts w:ascii="Ebrima" w:hAnsi="Ebrima"/>
                              <w:color w:val="595959" w:themeColor="text1" w:themeTint="A6"/>
                              <w:sz w:val="18"/>
                              <w:szCs w:val="18"/>
                            </w:rPr>
                            <w:br/>
                            <w:t>Tel:</w:t>
                          </w:r>
                          <w:r w:rsidR="00D30C0F">
                            <w:rPr>
                              <w:rFonts w:ascii="Ebrima" w:hAnsi="Ebrima"/>
                              <w:color w:val="595959" w:themeColor="text1" w:themeTint="A6"/>
                              <w:sz w:val="18"/>
                              <w:szCs w:val="18"/>
                            </w:rPr>
                            <w:t>+</w:t>
                          </w:r>
                          <w:r w:rsidRPr="00433CA4">
                            <w:rPr>
                              <w:rFonts w:ascii="Ebrima" w:hAnsi="Ebrima"/>
                              <w:color w:val="595959" w:themeColor="text1" w:themeTint="A6"/>
                              <w:sz w:val="18"/>
                              <w:szCs w:val="18"/>
                            </w:rPr>
                            <w:t>1.425.844.0152</w:t>
                          </w:r>
                          <w:r w:rsidRPr="00433CA4">
                            <w:rPr>
                              <w:rFonts w:ascii="Ebrima" w:hAnsi="Ebrima"/>
                              <w:color w:val="595959" w:themeColor="text1" w:themeTint="A6"/>
                              <w:sz w:val="18"/>
                              <w:szCs w:val="18"/>
                            </w:rPr>
                            <w:br/>
                            <w:t>www.RadiantVisionSystems.com</w:t>
                          </w:r>
                        </w:p>
                        <w:p w14:paraId="72A44DE1" w14:textId="77777777" w:rsidR="00A714D8" w:rsidRDefault="00A714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32263" id="_x0000_t202" coordsize="21600,21600" o:spt="202" path="m,l,21600r21600,l21600,xe">
              <v:stroke joinstyle="miter"/>
              <v:path gradientshapeok="t" o:connecttype="rect"/>
            </v:shapetype>
            <v:shape id="Text Box 2" o:spid="_x0000_s1031" type="#_x0000_t202" style="position:absolute;margin-left:-58.5pt;margin-top:-52.55pt;width:589.2pt;height:6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" o:allowoverlap="f" filled="f" stroked="f">
              <v:textbox>
                <w:txbxContent>
                  <w:p w14:paraId="50414296" w14:textId="77777777" w:rsidR="00A714D8" w:rsidRPr="00433CA4" w:rsidRDefault="00A714D8" w:rsidP="00A714D8">
                    <w:pPr>
                      <w:spacing w:line="240" w:lineRule="exact"/>
                      <w:jc w:val="right"/>
                      <w:rPr>
                        <w:rFonts w:ascii="Ebrima" w:hAnsi="Ebrima"/>
                        <w:color w:val="595959" w:themeColor="text1" w:themeTint="A6"/>
                        <w:sz w:val="18"/>
                        <w:szCs w:val="18"/>
                      </w:rPr>
                    </w:pPr>
                    <w:r w:rsidRPr="00433CA4">
                      <w:rPr>
                        <w:rFonts w:ascii="Ebrima" w:hAnsi="Ebrima"/>
                        <w:color w:val="595959" w:themeColor="text1" w:themeTint="A6"/>
                        <w:sz w:val="18"/>
                        <w:szCs w:val="18"/>
                      </w:rPr>
                      <w:t>22908 NE Alder Crest Drive, Ste. 100</w:t>
                    </w:r>
                    <w:r w:rsidRPr="00433CA4">
                      <w:rPr>
                        <w:rFonts w:ascii="Ebrima" w:hAnsi="Ebrima"/>
                        <w:color w:val="595959" w:themeColor="text1" w:themeTint="A6"/>
                        <w:sz w:val="18"/>
                        <w:szCs w:val="18"/>
                      </w:rPr>
                      <w:br/>
                      <w:t>Redmond, WA 98053 USA</w:t>
                    </w:r>
                    <w:r w:rsidRPr="00433CA4">
                      <w:rPr>
                        <w:rFonts w:ascii="Ebrima" w:hAnsi="Ebrima"/>
                        <w:color w:val="595959" w:themeColor="text1" w:themeTint="A6"/>
                        <w:sz w:val="18"/>
                        <w:szCs w:val="18"/>
                      </w:rPr>
                      <w:br/>
                      <w:t>Tel:</w:t>
                    </w:r>
                    <w:r w:rsidR="00D30C0F">
                      <w:rPr>
                        <w:rFonts w:ascii="Ebrima" w:hAnsi="Ebrima"/>
                        <w:color w:val="595959" w:themeColor="text1" w:themeTint="A6"/>
                        <w:sz w:val="18"/>
                        <w:szCs w:val="18"/>
                      </w:rPr>
                      <w:t>+</w:t>
                    </w:r>
                    <w:r w:rsidRPr="00433CA4">
                      <w:rPr>
                        <w:rFonts w:ascii="Ebrima" w:hAnsi="Ebrima"/>
                        <w:color w:val="595959" w:themeColor="text1" w:themeTint="A6"/>
                        <w:sz w:val="18"/>
                        <w:szCs w:val="18"/>
                      </w:rPr>
                      <w:t>1.425.844.0152</w:t>
                    </w:r>
                    <w:r w:rsidRPr="00433CA4">
                      <w:rPr>
                        <w:rFonts w:ascii="Ebrima" w:hAnsi="Ebrima"/>
                        <w:color w:val="595959" w:themeColor="text1" w:themeTint="A6"/>
                        <w:sz w:val="18"/>
                        <w:szCs w:val="18"/>
                      </w:rPr>
                      <w:br/>
                      <w:t>www.RadiantVisionSystems.com</w:t>
                    </w:r>
                  </w:p>
                  <w:p w14:paraId="72A44DE1" w14:textId="77777777" w:rsidR="00A714D8" w:rsidRDefault="00A714D8"/>
                </w:txbxContent>
              </v:textbox>
              <w10:wrap type="square"/>
            </v:shape>
          </w:pict>
        </mc:Fallback>
      </mc:AlternateContent>
    </w:r>
    <w:r w:rsidR="00651785" w:rsidRPr="00651785">
      <w:rPr>
        <w:noProof/>
      </w:rPr>
      <mc:AlternateContent>
        <mc:Choice Requires="wps">
          <w:drawing>
            <wp:anchor distT="0" distB="0" distL="114300" distR="114300" simplePos="0" relativeHeight="251664384" behindDoc="0" locked="0" layoutInCell="1" allowOverlap="1" wp14:anchorId="6EA1EF2F" wp14:editId="5561DA61">
              <wp:simplePos x="0" y="0"/>
              <wp:positionH relativeFrom="column">
                <wp:posOffset>4229100</wp:posOffset>
              </wp:positionH>
              <wp:positionV relativeFrom="paragraph">
                <wp:posOffset>-690880</wp:posOffset>
              </wp:positionV>
              <wp:extent cx="2505075" cy="1085850"/>
              <wp:effectExtent l="0" t="0" r="952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085850"/>
                      </a:xfrm>
                      <a:prstGeom prst="rect">
                        <a:avLst/>
                      </a:prstGeom>
                      <a:solidFill>
                        <a:srgbClr val="FFFFFF"/>
                      </a:solidFill>
                      <a:ln w="9525">
                        <a:noFill/>
                        <a:miter lim="800000"/>
                        <a:headEnd/>
                        <a:tailEnd/>
                      </a:ln>
                    </wps:spPr>
                    <wps:txbx>
                      <w:txbxContent>
                        <w:p w14:paraId="2B6F5345" w14:textId="77777777" w:rsidR="00651785" w:rsidRPr="00433CA4" w:rsidRDefault="00651785" w:rsidP="00651785">
                          <w:pPr>
                            <w:spacing w:line="240" w:lineRule="exact"/>
                            <w:jc w:val="right"/>
                            <w:rPr>
                              <w:rFonts w:ascii="Ebrima" w:hAnsi="Ebrima"/>
                              <w:color w:val="595959" w:themeColor="text1" w:themeTint="A6"/>
                              <w:sz w:val="18"/>
                              <w:szCs w:val="18"/>
                            </w:rPr>
                          </w:pPr>
                        </w:p>
                      </w:txbxContent>
                    </wps:txbx>
                    <wps:bodyPr rot="0" vert="horz" wrap="square" lIns="91440" tIns="45720" rIns="91440" bIns="45720" anchor="t" anchorCtr="0">
                      <a:noAutofit/>
                    </wps:bodyPr>
                  </wps:wsp>
                </a:graphicData>
              </a:graphic>
            </wp:anchor>
          </w:drawing>
        </mc:Choice>
        <mc:Fallback>
          <w:pict>
            <v:shape w14:anchorId="6EA1EF2F" id="_x0000_s1032" type="#_x0000_t202" style="position:absolute;margin-left:333pt;margin-top:-54.4pt;width:197.25pt;height:8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" stroked="f">
              <v:textbox>
                <w:txbxContent>
                  <w:p w14:paraId="2B6F5345" w14:textId="77777777" w:rsidR="00651785" w:rsidRPr="00433CA4" w:rsidRDefault="00651785" w:rsidP="00651785">
                    <w:pPr>
                      <w:spacing w:line="240" w:lineRule="exact"/>
                      <w:jc w:val="right"/>
                      <w:rPr>
                        <w:rFonts w:ascii="Ebrima" w:hAnsi="Ebrima"/>
                        <w:color w:val="595959" w:themeColor="text1" w:themeTint="A6"/>
                        <w:sz w:val="18"/>
                        <w:szCs w:val="18"/>
                      </w:rPr>
                    </w:pPr>
                  </w:p>
                </w:txbxContent>
              </v:textbox>
            </v:shape>
          </w:pict>
        </mc:Fallback>
      </mc:AlternateContent>
    </w:r>
    <w:r w:rsidR="00651785" w:rsidRPr="00651785">
      <w:rPr>
        <w:noProof/>
      </w:rPr>
      <mc:AlternateContent>
        <mc:Choice Requires="wpg">
          <w:drawing>
            <wp:anchor distT="0" distB="0" distL="114300" distR="114300" simplePos="0" relativeHeight="251666432" behindDoc="0" locked="0" layoutInCell="1" allowOverlap="1" wp14:anchorId="2603A244" wp14:editId="7474DB2C">
              <wp:simplePos x="0" y="0"/>
              <wp:positionH relativeFrom="column">
                <wp:posOffset>-752475</wp:posOffset>
              </wp:positionH>
              <wp:positionV relativeFrom="paragraph">
                <wp:posOffset>109220</wp:posOffset>
              </wp:positionV>
              <wp:extent cx="7429500" cy="475615"/>
              <wp:effectExtent l="0" t="19050" r="0" b="0"/>
              <wp:wrapNone/>
              <wp:docPr id="2" name="Group 2"/>
              <wp:cNvGraphicFramePr/>
              <a:graphic xmlns:a="http://schemas.openxmlformats.org/drawingml/2006/main">
                <a:graphicData uri="http://schemas.microsoft.com/office/word/2010/wordprocessingGroup">
                  <wpg:wgp>
                    <wpg:cNvGrpSpPr/>
                    <wpg:grpSpPr>
                      <a:xfrm>
                        <a:off x="0" y="0"/>
                        <a:ext cx="7429500" cy="475615"/>
                        <a:chOff x="0" y="0"/>
                        <a:chExt cx="7429500" cy="475615"/>
                      </a:xfrm>
                    </wpg:grpSpPr>
                    <wps:wsp>
                      <wps:cNvPr id="3" name="Rectangle 8"/>
                      <wps:cNvSpPr/>
                      <wps:spPr>
                        <a:xfrm>
                          <a:off x="5705475" y="76200"/>
                          <a:ext cx="1724025" cy="285750"/>
                        </a:xfrm>
                        <a:prstGeom prst="rect">
                          <a:avLst/>
                        </a:prstGeom>
                        <a:solidFill>
                          <a:srgbClr val="F7913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768E2" w14:textId="77777777" w:rsidR="00651785" w:rsidRDefault="00651785" w:rsidP="00651785">
                            <w:pPr>
                              <w:pStyle w:val="Header"/>
                              <w:jc w:val="right"/>
                            </w:pPr>
                          </w:p>
                        </w:txbxContent>
                      </wps:txbx>
                      <wps:bodyPr wrap="square" rtlCol="0" anchor="ctr">
                        <a:noAutofit/>
                      </wps:bodyPr>
                    </wps:wsp>
                    <wps:wsp>
                      <wps:cNvPr id="4" name="Straight Connector 7"/>
                      <wps:cNvCnPr/>
                      <wps:spPr>
                        <a:xfrm>
                          <a:off x="0" y="0"/>
                          <a:ext cx="7429500" cy="0"/>
                        </a:xfrm>
                        <a:prstGeom prst="line">
                          <a:avLst/>
                        </a:prstGeom>
                        <a:ln w="38100">
                          <a:solidFill>
                            <a:srgbClr val="F79139"/>
                          </a:solidFill>
                        </a:ln>
                      </wps:spPr>
                      <wps:style>
                        <a:lnRef idx="1">
                          <a:schemeClr val="accent1"/>
                        </a:lnRef>
                        <a:fillRef idx="0">
                          <a:schemeClr val="accent1"/>
                        </a:fillRef>
                        <a:effectRef idx="0">
                          <a:schemeClr val="accent1"/>
                        </a:effectRef>
                        <a:fontRef idx="minor">
                          <a:schemeClr val="tx1"/>
                        </a:fontRef>
                      </wps:style>
                      <wps:bodyPr/>
                    </wps:wsp>
                    <wps:wsp>
                      <wps:cNvPr id="5" name="Rectangle 6"/>
                      <wps:cNvSpPr/>
                      <wps:spPr>
                        <a:xfrm>
                          <a:off x="0" y="76200"/>
                          <a:ext cx="5676900" cy="2857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TextBox 9"/>
                      <wps:cNvSpPr txBox="1"/>
                      <wps:spPr>
                        <a:xfrm>
                          <a:off x="9525" y="66675"/>
                          <a:ext cx="3834765" cy="408940"/>
                        </a:xfrm>
                        <a:prstGeom prst="rect">
                          <a:avLst/>
                        </a:prstGeom>
                        <a:noFill/>
                      </wps:spPr>
                      <wps:txbx>
                        <w:txbxContent>
                          <w:p w14:paraId="69303D9E"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603A244" id="Group 2" o:spid="_x0000_s1033" style="position:absolute;margin-left:-59.25pt;margin-top:8.6pt;width:585pt;height:37.45pt;z-index:251666432;mso-width-relative:margin;mso-height-relative:margin" coordsize="74295,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">
              <v:rect id="Rectangle 8" o:spid="_x0000_s1034" style="position:absolute;left:57054;top:762;width:1724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" fillcolor="#f79139" stroked="f" strokeweight="2pt">
                <v:textbox>
                  <w:txbxContent>
                    <w:p w14:paraId="195768E2" w14:textId="77777777" w:rsidR="00651785" w:rsidRDefault="00651785" w:rsidP="00651785">
                      <w:pPr>
                        <w:pStyle w:val="Header"/>
                        <w:jc w:val="right"/>
                      </w:pPr>
                    </w:p>
                  </w:txbxContent>
                </v:textbox>
              </v:rect>
              <v:line id="Straight Connector 7" o:spid="_x0000_s1035" style="position:absolute;visibility:visible;mso-wrap-style:square" from="0,0" to="74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" strokecolor="#f79139" strokeweight="3pt"/>
              <v:rect id="Rectangle 6" o:spid="_x0000_s1036" style="position:absolute;top:762;width:567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" fillcolor="#404040 [2429]" stroked="f" strokeweight="2pt"/>
              <v:shape id="TextBox 9" o:spid="_x0000_s1037" type="#_x0000_t202" style="position:absolute;left:95;top:666;width:38347;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9303D9E"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036D2" w14:textId="77777777" w:rsidR="00527621" w:rsidRDefault="00527621" w:rsidP="00443C1E">
      <w:pPr>
        <w:spacing w:after="0" w:line="240" w:lineRule="auto"/>
      </w:pPr>
      <w:r>
        <w:separator/>
      </w:r>
    </w:p>
  </w:footnote>
  <w:footnote w:type="continuationSeparator" w:id="0">
    <w:p w14:paraId="524650E3" w14:textId="77777777" w:rsidR="00527621" w:rsidRDefault="00527621" w:rsidP="00443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9647" w14:textId="77777777" w:rsidR="00443C1E" w:rsidRDefault="00443C1E" w:rsidP="00443C1E">
    <w:pPr>
      <w:pStyle w:val="Header"/>
      <w:spacing w:after="1880"/>
    </w:pPr>
    <w:r w:rsidRPr="00F377D1">
      <w:rPr>
        <w:noProof/>
      </w:rPr>
      <w:drawing>
        <wp:anchor distT="0" distB="0" distL="114300" distR="114300" simplePos="0" relativeHeight="251659264" behindDoc="0" locked="0" layoutInCell="1" allowOverlap="1" wp14:anchorId="49DDA184" wp14:editId="568A1F64">
          <wp:simplePos x="0" y="0"/>
          <wp:positionH relativeFrom="column">
            <wp:posOffset>-371959</wp:posOffset>
          </wp:positionH>
          <wp:positionV relativeFrom="paragraph">
            <wp:posOffset>23247</wp:posOffset>
          </wp:positionV>
          <wp:extent cx="1786758" cy="914400"/>
          <wp:effectExtent l="0" t="0" r="4445" b="0"/>
          <wp:wrapNone/>
          <wp:docPr id="2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4375" cy="90806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883"/>
    <w:multiLevelType w:val="multilevel"/>
    <w:tmpl w:val="C77C59F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6B7904"/>
    <w:multiLevelType w:val="multilevel"/>
    <w:tmpl w:val="55A4D56A"/>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502DAE"/>
    <w:multiLevelType w:val="multilevel"/>
    <w:tmpl w:val="42DEBC2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07119"/>
    <w:multiLevelType w:val="multilevel"/>
    <w:tmpl w:val="317A5B8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1C2D0B"/>
    <w:multiLevelType w:val="multilevel"/>
    <w:tmpl w:val="838042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7117"/>
    <w:multiLevelType w:val="multilevel"/>
    <w:tmpl w:val="B074EB8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5D3392B"/>
    <w:multiLevelType w:val="multilevel"/>
    <w:tmpl w:val="8380423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05E5093"/>
    <w:multiLevelType w:val="multilevel"/>
    <w:tmpl w:val="C804C53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56871C3"/>
    <w:multiLevelType w:val="hybridMultilevel"/>
    <w:tmpl w:val="8DFED908"/>
    <w:lvl w:ilvl="0" w:tplc="C160037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77E84"/>
    <w:multiLevelType w:val="multilevel"/>
    <w:tmpl w:val="C88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91B49"/>
    <w:multiLevelType w:val="multilevel"/>
    <w:tmpl w:val="11763FC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AB66F46"/>
    <w:multiLevelType w:val="multilevel"/>
    <w:tmpl w:val="452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9"/>
  </w:num>
  <w:num w:numId="5">
    <w:abstractNumId w:val="8"/>
  </w:num>
  <w:num w:numId="6">
    <w:abstractNumId w:val="0"/>
  </w:num>
  <w:num w:numId="7">
    <w:abstractNumId w:val="1"/>
  </w:num>
  <w:num w:numId="8">
    <w:abstractNumId w:val="4"/>
  </w:num>
  <w:num w:numId="9">
    <w:abstractNumId w:val="6"/>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A13"/>
    <w:rsid w:val="000001A6"/>
    <w:rsid w:val="0000065B"/>
    <w:rsid w:val="00001BF9"/>
    <w:rsid w:val="00001DAE"/>
    <w:rsid w:val="0000209C"/>
    <w:rsid w:val="00002B3B"/>
    <w:rsid w:val="000044F5"/>
    <w:rsid w:val="00011BA0"/>
    <w:rsid w:val="0001289C"/>
    <w:rsid w:val="0001762B"/>
    <w:rsid w:val="00017659"/>
    <w:rsid w:val="00025278"/>
    <w:rsid w:val="00026795"/>
    <w:rsid w:val="00031B5A"/>
    <w:rsid w:val="00035300"/>
    <w:rsid w:val="00036FBC"/>
    <w:rsid w:val="00041474"/>
    <w:rsid w:val="00041DBB"/>
    <w:rsid w:val="0004279A"/>
    <w:rsid w:val="0004647A"/>
    <w:rsid w:val="00051342"/>
    <w:rsid w:val="00051B16"/>
    <w:rsid w:val="000718C5"/>
    <w:rsid w:val="00075AD8"/>
    <w:rsid w:val="00077332"/>
    <w:rsid w:val="00077CD9"/>
    <w:rsid w:val="0008504A"/>
    <w:rsid w:val="00085414"/>
    <w:rsid w:val="00085551"/>
    <w:rsid w:val="00087449"/>
    <w:rsid w:val="000947B4"/>
    <w:rsid w:val="0009514B"/>
    <w:rsid w:val="00097252"/>
    <w:rsid w:val="000A124C"/>
    <w:rsid w:val="000A1D7C"/>
    <w:rsid w:val="000A1E5A"/>
    <w:rsid w:val="000A1ED5"/>
    <w:rsid w:val="000A459E"/>
    <w:rsid w:val="000A51CB"/>
    <w:rsid w:val="000A6ED1"/>
    <w:rsid w:val="000B2944"/>
    <w:rsid w:val="000B3B4A"/>
    <w:rsid w:val="000B401D"/>
    <w:rsid w:val="000B41D4"/>
    <w:rsid w:val="000C0AB0"/>
    <w:rsid w:val="000D0EC1"/>
    <w:rsid w:val="000D2AC3"/>
    <w:rsid w:val="000D686B"/>
    <w:rsid w:val="000D72F5"/>
    <w:rsid w:val="000D7B31"/>
    <w:rsid w:val="000E3C09"/>
    <w:rsid w:val="000F0931"/>
    <w:rsid w:val="000F10EB"/>
    <w:rsid w:val="00101108"/>
    <w:rsid w:val="00101657"/>
    <w:rsid w:val="00111567"/>
    <w:rsid w:val="001119B7"/>
    <w:rsid w:val="00116C74"/>
    <w:rsid w:val="0012100E"/>
    <w:rsid w:val="00142B22"/>
    <w:rsid w:val="00144A27"/>
    <w:rsid w:val="00144ED2"/>
    <w:rsid w:val="00152217"/>
    <w:rsid w:val="0015353D"/>
    <w:rsid w:val="00163C43"/>
    <w:rsid w:val="001652BB"/>
    <w:rsid w:val="00170377"/>
    <w:rsid w:val="001733E6"/>
    <w:rsid w:val="00181B8F"/>
    <w:rsid w:val="00183DB9"/>
    <w:rsid w:val="0018438D"/>
    <w:rsid w:val="00184795"/>
    <w:rsid w:val="00185E07"/>
    <w:rsid w:val="00186403"/>
    <w:rsid w:val="00190A67"/>
    <w:rsid w:val="00190B82"/>
    <w:rsid w:val="00190CE5"/>
    <w:rsid w:val="001943D5"/>
    <w:rsid w:val="001A62F7"/>
    <w:rsid w:val="001A684F"/>
    <w:rsid w:val="001B2434"/>
    <w:rsid w:val="001B7E70"/>
    <w:rsid w:val="001C383D"/>
    <w:rsid w:val="001C684F"/>
    <w:rsid w:val="001C6B1A"/>
    <w:rsid w:val="001C7939"/>
    <w:rsid w:val="001C794F"/>
    <w:rsid w:val="001D0AB2"/>
    <w:rsid w:val="001D1775"/>
    <w:rsid w:val="001D5323"/>
    <w:rsid w:val="001D547D"/>
    <w:rsid w:val="001E0672"/>
    <w:rsid w:val="001E1280"/>
    <w:rsid w:val="001E5887"/>
    <w:rsid w:val="001E6224"/>
    <w:rsid w:val="001F1656"/>
    <w:rsid w:val="001F68F3"/>
    <w:rsid w:val="001F6C19"/>
    <w:rsid w:val="001F75D3"/>
    <w:rsid w:val="001F76D8"/>
    <w:rsid w:val="00200AC1"/>
    <w:rsid w:val="00201808"/>
    <w:rsid w:val="00202164"/>
    <w:rsid w:val="002054E2"/>
    <w:rsid w:val="00205CAE"/>
    <w:rsid w:val="00210F26"/>
    <w:rsid w:val="00215311"/>
    <w:rsid w:val="002153FF"/>
    <w:rsid w:val="00222E0E"/>
    <w:rsid w:val="00222E82"/>
    <w:rsid w:val="0022373A"/>
    <w:rsid w:val="002247ED"/>
    <w:rsid w:val="002302E5"/>
    <w:rsid w:val="00230BDB"/>
    <w:rsid w:val="00232207"/>
    <w:rsid w:val="0023306B"/>
    <w:rsid w:val="0023370F"/>
    <w:rsid w:val="00234621"/>
    <w:rsid w:val="00234883"/>
    <w:rsid w:val="00240B12"/>
    <w:rsid w:val="00241063"/>
    <w:rsid w:val="00243030"/>
    <w:rsid w:val="00245B39"/>
    <w:rsid w:val="0025068F"/>
    <w:rsid w:val="00252A54"/>
    <w:rsid w:val="00252E18"/>
    <w:rsid w:val="0025596D"/>
    <w:rsid w:val="002615AD"/>
    <w:rsid w:val="002626B7"/>
    <w:rsid w:val="002647C0"/>
    <w:rsid w:val="00281AC8"/>
    <w:rsid w:val="00283AB8"/>
    <w:rsid w:val="002843A7"/>
    <w:rsid w:val="00284613"/>
    <w:rsid w:val="00286393"/>
    <w:rsid w:val="00290071"/>
    <w:rsid w:val="0029198A"/>
    <w:rsid w:val="0029246A"/>
    <w:rsid w:val="00295F6C"/>
    <w:rsid w:val="002A1107"/>
    <w:rsid w:val="002A25B0"/>
    <w:rsid w:val="002A515B"/>
    <w:rsid w:val="002B1829"/>
    <w:rsid w:val="002B33C2"/>
    <w:rsid w:val="002B5B83"/>
    <w:rsid w:val="002C14C7"/>
    <w:rsid w:val="002D17D7"/>
    <w:rsid w:val="002D2651"/>
    <w:rsid w:val="002D4A8E"/>
    <w:rsid w:val="002D5ACB"/>
    <w:rsid w:val="002D6C06"/>
    <w:rsid w:val="002E3A05"/>
    <w:rsid w:val="002F08CC"/>
    <w:rsid w:val="002F38A5"/>
    <w:rsid w:val="002F3DE1"/>
    <w:rsid w:val="002F45AB"/>
    <w:rsid w:val="002F4C4A"/>
    <w:rsid w:val="002F5267"/>
    <w:rsid w:val="002F6B89"/>
    <w:rsid w:val="0030521A"/>
    <w:rsid w:val="0031763E"/>
    <w:rsid w:val="003257A7"/>
    <w:rsid w:val="0033086D"/>
    <w:rsid w:val="003315E3"/>
    <w:rsid w:val="003346F8"/>
    <w:rsid w:val="00335924"/>
    <w:rsid w:val="00336116"/>
    <w:rsid w:val="00351CEB"/>
    <w:rsid w:val="00353192"/>
    <w:rsid w:val="00354F25"/>
    <w:rsid w:val="00356086"/>
    <w:rsid w:val="003578C9"/>
    <w:rsid w:val="00361D72"/>
    <w:rsid w:val="003706B8"/>
    <w:rsid w:val="0037096D"/>
    <w:rsid w:val="00370D32"/>
    <w:rsid w:val="00372340"/>
    <w:rsid w:val="0037290D"/>
    <w:rsid w:val="0037404F"/>
    <w:rsid w:val="003743B8"/>
    <w:rsid w:val="00385542"/>
    <w:rsid w:val="00387148"/>
    <w:rsid w:val="003917A5"/>
    <w:rsid w:val="00392C47"/>
    <w:rsid w:val="00392F95"/>
    <w:rsid w:val="003934D8"/>
    <w:rsid w:val="003A0C74"/>
    <w:rsid w:val="003A28F0"/>
    <w:rsid w:val="003A365C"/>
    <w:rsid w:val="003A7AA7"/>
    <w:rsid w:val="003B4287"/>
    <w:rsid w:val="003B5184"/>
    <w:rsid w:val="003C03F0"/>
    <w:rsid w:val="003C5200"/>
    <w:rsid w:val="003C6E58"/>
    <w:rsid w:val="003D079C"/>
    <w:rsid w:val="003E5C97"/>
    <w:rsid w:val="003E5DFC"/>
    <w:rsid w:val="003E60A9"/>
    <w:rsid w:val="003E71B8"/>
    <w:rsid w:val="003F280D"/>
    <w:rsid w:val="003F6E42"/>
    <w:rsid w:val="003F75A8"/>
    <w:rsid w:val="00400824"/>
    <w:rsid w:val="004030F8"/>
    <w:rsid w:val="00412C6A"/>
    <w:rsid w:val="00420C58"/>
    <w:rsid w:val="00431199"/>
    <w:rsid w:val="004364FA"/>
    <w:rsid w:val="00436FDA"/>
    <w:rsid w:val="00437C72"/>
    <w:rsid w:val="00440B8D"/>
    <w:rsid w:val="00443C1E"/>
    <w:rsid w:val="00444D57"/>
    <w:rsid w:val="00445CBA"/>
    <w:rsid w:val="004553D1"/>
    <w:rsid w:val="00463598"/>
    <w:rsid w:val="00464487"/>
    <w:rsid w:val="00474A57"/>
    <w:rsid w:val="00474CCD"/>
    <w:rsid w:val="00475950"/>
    <w:rsid w:val="00484493"/>
    <w:rsid w:val="00485D1F"/>
    <w:rsid w:val="00486464"/>
    <w:rsid w:val="004870BE"/>
    <w:rsid w:val="004913D7"/>
    <w:rsid w:val="00491E58"/>
    <w:rsid w:val="00491EA8"/>
    <w:rsid w:val="00495C9A"/>
    <w:rsid w:val="004A375B"/>
    <w:rsid w:val="004B0723"/>
    <w:rsid w:val="004C08BF"/>
    <w:rsid w:val="004C1D5A"/>
    <w:rsid w:val="004C3843"/>
    <w:rsid w:val="004C451A"/>
    <w:rsid w:val="004C4725"/>
    <w:rsid w:val="004C54F5"/>
    <w:rsid w:val="004E0889"/>
    <w:rsid w:val="004E5631"/>
    <w:rsid w:val="004F0A40"/>
    <w:rsid w:val="004F2018"/>
    <w:rsid w:val="004F2903"/>
    <w:rsid w:val="004F6633"/>
    <w:rsid w:val="005065F3"/>
    <w:rsid w:val="00510635"/>
    <w:rsid w:val="00513687"/>
    <w:rsid w:val="00513E29"/>
    <w:rsid w:val="00514888"/>
    <w:rsid w:val="00516E70"/>
    <w:rsid w:val="00520CD7"/>
    <w:rsid w:val="00522732"/>
    <w:rsid w:val="00522C24"/>
    <w:rsid w:val="005241C8"/>
    <w:rsid w:val="00525409"/>
    <w:rsid w:val="00527621"/>
    <w:rsid w:val="00527C79"/>
    <w:rsid w:val="0053258B"/>
    <w:rsid w:val="00533331"/>
    <w:rsid w:val="00534577"/>
    <w:rsid w:val="0054104B"/>
    <w:rsid w:val="005412D3"/>
    <w:rsid w:val="00542779"/>
    <w:rsid w:val="00551E1E"/>
    <w:rsid w:val="0055358A"/>
    <w:rsid w:val="00555D0D"/>
    <w:rsid w:val="00560FE8"/>
    <w:rsid w:val="00564BB2"/>
    <w:rsid w:val="00566A58"/>
    <w:rsid w:val="0057223B"/>
    <w:rsid w:val="00576779"/>
    <w:rsid w:val="005836F9"/>
    <w:rsid w:val="0058399E"/>
    <w:rsid w:val="00583C8D"/>
    <w:rsid w:val="00584DBD"/>
    <w:rsid w:val="00586DB5"/>
    <w:rsid w:val="00595178"/>
    <w:rsid w:val="005A0E67"/>
    <w:rsid w:val="005A4339"/>
    <w:rsid w:val="005B0A90"/>
    <w:rsid w:val="005B1CAE"/>
    <w:rsid w:val="005B6263"/>
    <w:rsid w:val="005C1206"/>
    <w:rsid w:val="005C4345"/>
    <w:rsid w:val="005C7903"/>
    <w:rsid w:val="005D3513"/>
    <w:rsid w:val="005D4551"/>
    <w:rsid w:val="005D733C"/>
    <w:rsid w:val="005E1ADB"/>
    <w:rsid w:val="005E7A0D"/>
    <w:rsid w:val="005F37E5"/>
    <w:rsid w:val="006053C6"/>
    <w:rsid w:val="00605D0E"/>
    <w:rsid w:val="00606B63"/>
    <w:rsid w:val="00612382"/>
    <w:rsid w:val="006144AC"/>
    <w:rsid w:val="00617477"/>
    <w:rsid w:val="00624617"/>
    <w:rsid w:val="006251A7"/>
    <w:rsid w:val="006258D5"/>
    <w:rsid w:val="00634E72"/>
    <w:rsid w:val="00640349"/>
    <w:rsid w:val="006405BF"/>
    <w:rsid w:val="00643F03"/>
    <w:rsid w:val="006449F5"/>
    <w:rsid w:val="00645E45"/>
    <w:rsid w:val="0064667D"/>
    <w:rsid w:val="00650369"/>
    <w:rsid w:val="00651785"/>
    <w:rsid w:val="006541C5"/>
    <w:rsid w:val="0065720C"/>
    <w:rsid w:val="00657ADC"/>
    <w:rsid w:val="00660A7A"/>
    <w:rsid w:val="0066283A"/>
    <w:rsid w:val="00670BBE"/>
    <w:rsid w:val="00673481"/>
    <w:rsid w:val="00673918"/>
    <w:rsid w:val="00682BD1"/>
    <w:rsid w:val="0068498E"/>
    <w:rsid w:val="00690A48"/>
    <w:rsid w:val="006930CC"/>
    <w:rsid w:val="00694946"/>
    <w:rsid w:val="006A2506"/>
    <w:rsid w:val="006A5995"/>
    <w:rsid w:val="006A6122"/>
    <w:rsid w:val="006B47B5"/>
    <w:rsid w:val="006B5BFB"/>
    <w:rsid w:val="006C1CF9"/>
    <w:rsid w:val="006C2AB3"/>
    <w:rsid w:val="006C4C05"/>
    <w:rsid w:val="006C5919"/>
    <w:rsid w:val="006D0419"/>
    <w:rsid w:val="006D0927"/>
    <w:rsid w:val="006D3306"/>
    <w:rsid w:val="006D34A8"/>
    <w:rsid w:val="006D3EF7"/>
    <w:rsid w:val="006D4827"/>
    <w:rsid w:val="006D60FB"/>
    <w:rsid w:val="006E0960"/>
    <w:rsid w:val="006E3F5B"/>
    <w:rsid w:val="006E5467"/>
    <w:rsid w:val="006E7692"/>
    <w:rsid w:val="006E7D0B"/>
    <w:rsid w:val="00701352"/>
    <w:rsid w:val="00706A2B"/>
    <w:rsid w:val="00713A17"/>
    <w:rsid w:val="0071520D"/>
    <w:rsid w:val="0071542D"/>
    <w:rsid w:val="007154C5"/>
    <w:rsid w:val="0071669C"/>
    <w:rsid w:val="00721C05"/>
    <w:rsid w:val="00722000"/>
    <w:rsid w:val="0072350A"/>
    <w:rsid w:val="0072759F"/>
    <w:rsid w:val="00733153"/>
    <w:rsid w:val="00736B2E"/>
    <w:rsid w:val="00740F51"/>
    <w:rsid w:val="00741531"/>
    <w:rsid w:val="00741AD5"/>
    <w:rsid w:val="00750B82"/>
    <w:rsid w:val="00756EDF"/>
    <w:rsid w:val="0076453D"/>
    <w:rsid w:val="0077777B"/>
    <w:rsid w:val="0078363D"/>
    <w:rsid w:val="0079075C"/>
    <w:rsid w:val="00796216"/>
    <w:rsid w:val="007A33A6"/>
    <w:rsid w:val="007A4BCC"/>
    <w:rsid w:val="007A5618"/>
    <w:rsid w:val="007A651C"/>
    <w:rsid w:val="007B70F0"/>
    <w:rsid w:val="007C0493"/>
    <w:rsid w:val="007C11F8"/>
    <w:rsid w:val="007D7155"/>
    <w:rsid w:val="007E11C8"/>
    <w:rsid w:val="007E7EFF"/>
    <w:rsid w:val="007F0580"/>
    <w:rsid w:val="007F362A"/>
    <w:rsid w:val="008000F3"/>
    <w:rsid w:val="00800904"/>
    <w:rsid w:val="00801220"/>
    <w:rsid w:val="0080190C"/>
    <w:rsid w:val="00803D5B"/>
    <w:rsid w:val="00803DA0"/>
    <w:rsid w:val="00804E66"/>
    <w:rsid w:val="00806D8C"/>
    <w:rsid w:val="008103C2"/>
    <w:rsid w:val="008104C8"/>
    <w:rsid w:val="00812CD1"/>
    <w:rsid w:val="00812D65"/>
    <w:rsid w:val="00813CC2"/>
    <w:rsid w:val="00814D0C"/>
    <w:rsid w:val="00817CF6"/>
    <w:rsid w:val="00822E62"/>
    <w:rsid w:val="00825DBA"/>
    <w:rsid w:val="00826908"/>
    <w:rsid w:val="00826D02"/>
    <w:rsid w:val="00835734"/>
    <w:rsid w:val="0084141D"/>
    <w:rsid w:val="008430B2"/>
    <w:rsid w:val="00843DEE"/>
    <w:rsid w:val="008449AC"/>
    <w:rsid w:val="00845652"/>
    <w:rsid w:val="00852E1D"/>
    <w:rsid w:val="008541CB"/>
    <w:rsid w:val="008635C6"/>
    <w:rsid w:val="00877679"/>
    <w:rsid w:val="008778A4"/>
    <w:rsid w:val="0088216C"/>
    <w:rsid w:val="0088425D"/>
    <w:rsid w:val="0088442B"/>
    <w:rsid w:val="0089451D"/>
    <w:rsid w:val="008952C7"/>
    <w:rsid w:val="0089630F"/>
    <w:rsid w:val="00897CD8"/>
    <w:rsid w:val="008A07B4"/>
    <w:rsid w:val="008A66BD"/>
    <w:rsid w:val="008B12A5"/>
    <w:rsid w:val="008B60AB"/>
    <w:rsid w:val="008B7C0C"/>
    <w:rsid w:val="008C00CD"/>
    <w:rsid w:val="008E1424"/>
    <w:rsid w:val="008E1CB0"/>
    <w:rsid w:val="008E5927"/>
    <w:rsid w:val="008E7B88"/>
    <w:rsid w:val="008F32C5"/>
    <w:rsid w:val="008F483B"/>
    <w:rsid w:val="008F7BFE"/>
    <w:rsid w:val="00900F11"/>
    <w:rsid w:val="0090232C"/>
    <w:rsid w:val="00910F8C"/>
    <w:rsid w:val="00917645"/>
    <w:rsid w:val="0092206C"/>
    <w:rsid w:val="009223C0"/>
    <w:rsid w:val="009256A2"/>
    <w:rsid w:val="00926FB0"/>
    <w:rsid w:val="00927D5F"/>
    <w:rsid w:val="009306DB"/>
    <w:rsid w:val="0093550F"/>
    <w:rsid w:val="00936BAB"/>
    <w:rsid w:val="00941A36"/>
    <w:rsid w:val="00945B88"/>
    <w:rsid w:val="0094772E"/>
    <w:rsid w:val="00960A56"/>
    <w:rsid w:val="009623CF"/>
    <w:rsid w:val="00967F4E"/>
    <w:rsid w:val="0097510F"/>
    <w:rsid w:val="0097517A"/>
    <w:rsid w:val="00986382"/>
    <w:rsid w:val="00990202"/>
    <w:rsid w:val="00990C18"/>
    <w:rsid w:val="0099179F"/>
    <w:rsid w:val="0099399C"/>
    <w:rsid w:val="009A13B9"/>
    <w:rsid w:val="009A440C"/>
    <w:rsid w:val="009B2970"/>
    <w:rsid w:val="009C2B12"/>
    <w:rsid w:val="009E03A5"/>
    <w:rsid w:val="009E1653"/>
    <w:rsid w:val="009E21FF"/>
    <w:rsid w:val="009F0C95"/>
    <w:rsid w:val="009F1B5E"/>
    <w:rsid w:val="009F36A2"/>
    <w:rsid w:val="00A048F4"/>
    <w:rsid w:val="00A04B2C"/>
    <w:rsid w:val="00A07CB8"/>
    <w:rsid w:val="00A1044C"/>
    <w:rsid w:val="00A21D7A"/>
    <w:rsid w:val="00A269C9"/>
    <w:rsid w:val="00A3600B"/>
    <w:rsid w:val="00A4130A"/>
    <w:rsid w:val="00A45844"/>
    <w:rsid w:val="00A4705E"/>
    <w:rsid w:val="00A47E02"/>
    <w:rsid w:val="00A50A11"/>
    <w:rsid w:val="00A519AE"/>
    <w:rsid w:val="00A51F79"/>
    <w:rsid w:val="00A54C02"/>
    <w:rsid w:val="00A55CCC"/>
    <w:rsid w:val="00A61BB4"/>
    <w:rsid w:val="00A63D71"/>
    <w:rsid w:val="00A64B5C"/>
    <w:rsid w:val="00A65605"/>
    <w:rsid w:val="00A67B8A"/>
    <w:rsid w:val="00A714D8"/>
    <w:rsid w:val="00A747BF"/>
    <w:rsid w:val="00A76CBD"/>
    <w:rsid w:val="00A817B7"/>
    <w:rsid w:val="00A83625"/>
    <w:rsid w:val="00A8658A"/>
    <w:rsid w:val="00A93DAC"/>
    <w:rsid w:val="00A948A4"/>
    <w:rsid w:val="00A96528"/>
    <w:rsid w:val="00A97328"/>
    <w:rsid w:val="00AB087A"/>
    <w:rsid w:val="00AB305E"/>
    <w:rsid w:val="00AC132D"/>
    <w:rsid w:val="00AC2B1C"/>
    <w:rsid w:val="00AC2EAF"/>
    <w:rsid w:val="00AC5C93"/>
    <w:rsid w:val="00AC7783"/>
    <w:rsid w:val="00AD0C69"/>
    <w:rsid w:val="00AD53F1"/>
    <w:rsid w:val="00AE4A13"/>
    <w:rsid w:val="00AF460A"/>
    <w:rsid w:val="00B06C08"/>
    <w:rsid w:val="00B10A87"/>
    <w:rsid w:val="00B117B5"/>
    <w:rsid w:val="00B12069"/>
    <w:rsid w:val="00B12361"/>
    <w:rsid w:val="00B52584"/>
    <w:rsid w:val="00B53A62"/>
    <w:rsid w:val="00B53D8E"/>
    <w:rsid w:val="00B55C5D"/>
    <w:rsid w:val="00B56638"/>
    <w:rsid w:val="00B60525"/>
    <w:rsid w:val="00B6563B"/>
    <w:rsid w:val="00B77AEC"/>
    <w:rsid w:val="00B93B3C"/>
    <w:rsid w:val="00B962F1"/>
    <w:rsid w:val="00B97105"/>
    <w:rsid w:val="00BA583B"/>
    <w:rsid w:val="00BB0379"/>
    <w:rsid w:val="00BB4F2C"/>
    <w:rsid w:val="00BB63EA"/>
    <w:rsid w:val="00BC069D"/>
    <w:rsid w:val="00BC5C98"/>
    <w:rsid w:val="00BD5415"/>
    <w:rsid w:val="00BE06B5"/>
    <w:rsid w:val="00BE1ED9"/>
    <w:rsid w:val="00BE7B7C"/>
    <w:rsid w:val="00BF1E1E"/>
    <w:rsid w:val="00BF7223"/>
    <w:rsid w:val="00C021D4"/>
    <w:rsid w:val="00C033D8"/>
    <w:rsid w:val="00C04E4B"/>
    <w:rsid w:val="00C06400"/>
    <w:rsid w:val="00C07E3F"/>
    <w:rsid w:val="00C10769"/>
    <w:rsid w:val="00C119EA"/>
    <w:rsid w:val="00C123D7"/>
    <w:rsid w:val="00C14B9E"/>
    <w:rsid w:val="00C16CDB"/>
    <w:rsid w:val="00C17116"/>
    <w:rsid w:val="00C20E26"/>
    <w:rsid w:val="00C20E50"/>
    <w:rsid w:val="00C21918"/>
    <w:rsid w:val="00C34CFA"/>
    <w:rsid w:val="00C3535A"/>
    <w:rsid w:val="00C364FD"/>
    <w:rsid w:val="00C37DA8"/>
    <w:rsid w:val="00C41AF0"/>
    <w:rsid w:val="00C4557A"/>
    <w:rsid w:val="00C45CE2"/>
    <w:rsid w:val="00C521DD"/>
    <w:rsid w:val="00C614EB"/>
    <w:rsid w:val="00C65201"/>
    <w:rsid w:val="00C654CC"/>
    <w:rsid w:val="00C73C9B"/>
    <w:rsid w:val="00C77BCF"/>
    <w:rsid w:val="00C821B8"/>
    <w:rsid w:val="00C83690"/>
    <w:rsid w:val="00C86E3C"/>
    <w:rsid w:val="00C879CC"/>
    <w:rsid w:val="00C87FCB"/>
    <w:rsid w:val="00C911AE"/>
    <w:rsid w:val="00C93691"/>
    <w:rsid w:val="00C952B0"/>
    <w:rsid w:val="00CB08F5"/>
    <w:rsid w:val="00CB271A"/>
    <w:rsid w:val="00CB2A64"/>
    <w:rsid w:val="00CB2ACA"/>
    <w:rsid w:val="00CB45BF"/>
    <w:rsid w:val="00CB54FF"/>
    <w:rsid w:val="00CB6662"/>
    <w:rsid w:val="00CC01F3"/>
    <w:rsid w:val="00CC7123"/>
    <w:rsid w:val="00CC7C51"/>
    <w:rsid w:val="00CD4229"/>
    <w:rsid w:val="00CE3650"/>
    <w:rsid w:val="00CE4F4A"/>
    <w:rsid w:val="00CF1F51"/>
    <w:rsid w:val="00D04926"/>
    <w:rsid w:val="00D113AD"/>
    <w:rsid w:val="00D11988"/>
    <w:rsid w:val="00D12610"/>
    <w:rsid w:val="00D12A9E"/>
    <w:rsid w:val="00D249BB"/>
    <w:rsid w:val="00D30C0F"/>
    <w:rsid w:val="00D320EC"/>
    <w:rsid w:val="00D37E4E"/>
    <w:rsid w:val="00D4018C"/>
    <w:rsid w:val="00D40806"/>
    <w:rsid w:val="00D4177B"/>
    <w:rsid w:val="00D42770"/>
    <w:rsid w:val="00D45D18"/>
    <w:rsid w:val="00D50263"/>
    <w:rsid w:val="00D57FD9"/>
    <w:rsid w:val="00D60528"/>
    <w:rsid w:val="00D631D0"/>
    <w:rsid w:val="00D7448E"/>
    <w:rsid w:val="00D802FD"/>
    <w:rsid w:val="00D82EC8"/>
    <w:rsid w:val="00D853AF"/>
    <w:rsid w:val="00D864D9"/>
    <w:rsid w:val="00D874D3"/>
    <w:rsid w:val="00D905BB"/>
    <w:rsid w:val="00D96F16"/>
    <w:rsid w:val="00DA3048"/>
    <w:rsid w:val="00DA5845"/>
    <w:rsid w:val="00DA60F6"/>
    <w:rsid w:val="00DB1EA6"/>
    <w:rsid w:val="00DB5072"/>
    <w:rsid w:val="00DB7F58"/>
    <w:rsid w:val="00DD25C6"/>
    <w:rsid w:val="00DD313F"/>
    <w:rsid w:val="00DD5AB6"/>
    <w:rsid w:val="00DD6057"/>
    <w:rsid w:val="00DD6307"/>
    <w:rsid w:val="00DE2F70"/>
    <w:rsid w:val="00DE3B52"/>
    <w:rsid w:val="00DE4D91"/>
    <w:rsid w:val="00DE6F7E"/>
    <w:rsid w:val="00DF0318"/>
    <w:rsid w:val="00DF1FB7"/>
    <w:rsid w:val="00DF25D0"/>
    <w:rsid w:val="00DF337B"/>
    <w:rsid w:val="00E009D4"/>
    <w:rsid w:val="00E01AC1"/>
    <w:rsid w:val="00E01B58"/>
    <w:rsid w:val="00E0294E"/>
    <w:rsid w:val="00E02BDB"/>
    <w:rsid w:val="00E03FD1"/>
    <w:rsid w:val="00E07E06"/>
    <w:rsid w:val="00E11A17"/>
    <w:rsid w:val="00E176C4"/>
    <w:rsid w:val="00E23B20"/>
    <w:rsid w:val="00E26517"/>
    <w:rsid w:val="00E300F5"/>
    <w:rsid w:val="00E32A5D"/>
    <w:rsid w:val="00E35B1A"/>
    <w:rsid w:val="00E37B0E"/>
    <w:rsid w:val="00E42E87"/>
    <w:rsid w:val="00E43F2F"/>
    <w:rsid w:val="00E51F2D"/>
    <w:rsid w:val="00E5704F"/>
    <w:rsid w:val="00E74DA3"/>
    <w:rsid w:val="00E81191"/>
    <w:rsid w:val="00E826EE"/>
    <w:rsid w:val="00E84D9F"/>
    <w:rsid w:val="00E909A5"/>
    <w:rsid w:val="00EA2297"/>
    <w:rsid w:val="00EA33DD"/>
    <w:rsid w:val="00EA5214"/>
    <w:rsid w:val="00EA6AA3"/>
    <w:rsid w:val="00EB094B"/>
    <w:rsid w:val="00EB0B45"/>
    <w:rsid w:val="00EB15A1"/>
    <w:rsid w:val="00EB1996"/>
    <w:rsid w:val="00EB3FF7"/>
    <w:rsid w:val="00EB7693"/>
    <w:rsid w:val="00EB7897"/>
    <w:rsid w:val="00EC1FC0"/>
    <w:rsid w:val="00EC5B2A"/>
    <w:rsid w:val="00EC5F44"/>
    <w:rsid w:val="00EC699E"/>
    <w:rsid w:val="00ED7C56"/>
    <w:rsid w:val="00EE11F2"/>
    <w:rsid w:val="00EE1552"/>
    <w:rsid w:val="00EE24EE"/>
    <w:rsid w:val="00EE2B93"/>
    <w:rsid w:val="00EE7489"/>
    <w:rsid w:val="00EF103E"/>
    <w:rsid w:val="00EF51F9"/>
    <w:rsid w:val="00EF6CAD"/>
    <w:rsid w:val="00F01251"/>
    <w:rsid w:val="00F02EAA"/>
    <w:rsid w:val="00F0354A"/>
    <w:rsid w:val="00F10C16"/>
    <w:rsid w:val="00F12CFF"/>
    <w:rsid w:val="00F154A2"/>
    <w:rsid w:val="00F15637"/>
    <w:rsid w:val="00F15ECF"/>
    <w:rsid w:val="00F2225D"/>
    <w:rsid w:val="00F25325"/>
    <w:rsid w:val="00F26345"/>
    <w:rsid w:val="00F27714"/>
    <w:rsid w:val="00F311DF"/>
    <w:rsid w:val="00F33990"/>
    <w:rsid w:val="00F33F09"/>
    <w:rsid w:val="00F348B6"/>
    <w:rsid w:val="00F40DDB"/>
    <w:rsid w:val="00F41668"/>
    <w:rsid w:val="00F420C5"/>
    <w:rsid w:val="00F53932"/>
    <w:rsid w:val="00F542BA"/>
    <w:rsid w:val="00F66B23"/>
    <w:rsid w:val="00F74A20"/>
    <w:rsid w:val="00F75712"/>
    <w:rsid w:val="00F76883"/>
    <w:rsid w:val="00F80D99"/>
    <w:rsid w:val="00F8343C"/>
    <w:rsid w:val="00F86064"/>
    <w:rsid w:val="00F8638B"/>
    <w:rsid w:val="00F9193B"/>
    <w:rsid w:val="00F93EB1"/>
    <w:rsid w:val="00F948E4"/>
    <w:rsid w:val="00F94E11"/>
    <w:rsid w:val="00FA0E5E"/>
    <w:rsid w:val="00FA2136"/>
    <w:rsid w:val="00FA2935"/>
    <w:rsid w:val="00FA571E"/>
    <w:rsid w:val="00FB21E4"/>
    <w:rsid w:val="00FB42DB"/>
    <w:rsid w:val="00FB55D8"/>
    <w:rsid w:val="00FC02F5"/>
    <w:rsid w:val="00FC4898"/>
    <w:rsid w:val="00FD0E7C"/>
    <w:rsid w:val="00FD2109"/>
    <w:rsid w:val="00FE397E"/>
    <w:rsid w:val="00FE3B22"/>
    <w:rsid w:val="00FF01ED"/>
    <w:rsid w:val="00FF03D6"/>
    <w:rsid w:val="00FF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8E489"/>
  <w15:docId w15:val="{450F37BE-7096-4D43-8EF0-754C177A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2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2C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1E"/>
  </w:style>
  <w:style w:type="paragraph" w:styleId="Footer">
    <w:name w:val="footer"/>
    <w:basedOn w:val="Normal"/>
    <w:link w:val="FooterChar"/>
    <w:uiPriority w:val="99"/>
    <w:unhideWhenUsed/>
    <w:rsid w:val="00443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1E"/>
  </w:style>
  <w:style w:type="paragraph" w:styleId="BalloonText">
    <w:name w:val="Balloon Text"/>
    <w:basedOn w:val="Normal"/>
    <w:link w:val="BalloonTextChar"/>
    <w:uiPriority w:val="99"/>
    <w:semiHidden/>
    <w:unhideWhenUsed/>
    <w:rsid w:val="00A7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4D8"/>
    <w:rPr>
      <w:rFonts w:ascii="Tahoma" w:hAnsi="Tahoma" w:cs="Tahoma"/>
      <w:sz w:val="16"/>
      <w:szCs w:val="16"/>
    </w:rPr>
  </w:style>
  <w:style w:type="character" w:styleId="Hyperlink">
    <w:name w:val="Hyperlink"/>
    <w:basedOn w:val="DefaultParagraphFont"/>
    <w:uiPriority w:val="99"/>
    <w:unhideWhenUsed/>
    <w:rsid w:val="00170377"/>
    <w:rPr>
      <w:color w:val="0000FF" w:themeColor="hyperlink"/>
      <w:u w:val="single"/>
    </w:rPr>
  </w:style>
  <w:style w:type="character" w:customStyle="1" w:styleId="Heading1Char">
    <w:name w:val="Heading 1 Char"/>
    <w:basedOn w:val="DefaultParagraphFont"/>
    <w:link w:val="Heading1"/>
    <w:uiPriority w:val="9"/>
    <w:rsid w:val="00F12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CFF"/>
    <w:rPr>
      <w:rFonts w:ascii="Times New Roman" w:eastAsia="Times New Roman" w:hAnsi="Times New Roman" w:cs="Times New Roman"/>
      <w:b/>
      <w:bCs/>
      <w:sz w:val="36"/>
      <w:szCs w:val="36"/>
    </w:rPr>
  </w:style>
  <w:style w:type="paragraph" w:styleId="NormalWeb">
    <w:name w:val="Normal (Web)"/>
    <w:basedOn w:val="Normal"/>
    <w:link w:val="NormalWebChar"/>
    <w:uiPriority w:val="99"/>
    <w:unhideWhenUsed/>
    <w:rsid w:val="00F12C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CFF"/>
    <w:rPr>
      <w:i/>
      <w:iCs/>
    </w:rPr>
  </w:style>
  <w:style w:type="character" w:customStyle="1" w:styleId="Heading3Char">
    <w:name w:val="Heading 3 Char"/>
    <w:basedOn w:val="DefaultParagraphFont"/>
    <w:link w:val="Heading3"/>
    <w:uiPriority w:val="9"/>
    <w:rsid w:val="00F12CF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12CFF"/>
    <w:rPr>
      <w:b/>
      <w:bCs/>
    </w:rPr>
  </w:style>
  <w:style w:type="character" w:styleId="HTMLCode">
    <w:name w:val="HTML Code"/>
    <w:basedOn w:val="DefaultParagraphFont"/>
    <w:uiPriority w:val="99"/>
    <w:semiHidden/>
    <w:unhideWhenUsed/>
    <w:rsid w:val="00F12CFF"/>
    <w:rPr>
      <w:rFonts w:ascii="Courier New" w:eastAsia="Times New Roman" w:hAnsi="Courier New" w:cs="Courier New"/>
      <w:sz w:val="20"/>
      <w:szCs w:val="20"/>
    </w:rPr>
  </w:style>
  <w:style w:type="paragraph" w:styleId="ListParagraph">
    <w:name w:val="List Paragraph"/>
    <w:basedOn w:val="Normal"/>
    <w:uiPriority w:val="34"/>
    <w:qFormat/>
    <w:rsid w:val="000A6ED1"/>
    <w:pPr>
      <w:ind w:left="720"/>
      <w:contextualSpacing/>
    </w:pPr>
  </w:style>
  <w:style w:type="paragraph" w:customStyle="1" w:styleId="VerdanaPro">
    <w:name w:val="VerdanaPro"/>
    <w:basedOn w:val="Heading3"/>
    <w:link w:val="VerdanaProChar"/>
    <w:qFormat/>
    <w:rsid w:val="005A4339"/>
    <w:rPr>
      <w:rFonts w:ascii="Verdana Pro" w:hAnsi="Verdana Pro"/>
      <w:color w:val="auto"/>
    </w:rPr>
  </w:style>
  <w:style w:type="character" w:customStyle="1" w:styleId="VerdanaProChar">
    <w:name w:val="VerdanaPro Char"/>
    <w:basedOn w:val="Heading3Char"/>
    <w:link w:val="VerdanaPro"/>
    <w:rsid w:val="005A4339"/>
    <w:rPr>
      <w:rFonts w:ascii="Verdana Pro" w:eastAsiaTheme="majorEastAsia" w:hAnsi="Verdana Pro" w:cstheme="majorBidi"/>
      <w:color w:val="243F60" w:themeColor="accent1" w:themeShade="7F"/>
      <w:sz w:val="24"/>
      <w:szCs w:val="24"/>
    </w:rPr>
  </w:style>
  <w:style w:type="paragraph" w:customStyle="1" w:styleId="InlineCode">
    <w:name w:val="Inline Code"/>
    <w:basedOn w:val="NormalWeb"/>
    <w:link w:val="InlineCodeChar"/>
    <w:qFormat/>
    <w:rsid w:val="0031763E"/>
    <w:rPr>
      <w:rFonts w:ascii="Consolas" w:hAnsi="Consolas" w:cs="Arial"/>
      <w:color w:val="C96009"/>
      <w:sz w:val="26"/>
      <w:szCs w:val="26"/>
    </w:rPr>
  </w:style>
  <w:style w:type="paragraph" w:customStyle="1" w:styleId="Inline">
    <w:name w:val="Inline"/>
    <w:basedOn w:val="Normal"/>
    <w:link w:val="InlineChar"/>
    <w:qFormat/>
    <w:rsid w:val="0084141D"/>
    <w:pPr>
      <w:autoSpaceDE w:val="0"/>
      <w:autoSpaceDN w:val="0"/>
      <w:adjustRightInd w:val="0"/>
      <w:spacing w:after="0" w:line="240" w:lineRule="auto"/>
      <w:ind w:left="360"/>
    </w:pPr>
    <w:rPr>
      <w:rFonts w:ascii="Consolas" w:hAnsi="Consolas" w:cs="Courier New"/>
      <w:sz w:val="21"/>
      <w:szCs w:val="20"/>
    </w:rPr>
  </w:style>
  <w:style w:type="character" w:customStyle="1" w:styleId="NormalWebChar">
    <w:name w:val="Normal (Web) Char"/>
    <w:basedOn w:val="DefaultParagraphFont"/>
    <w:link w:val="NormalWeb"/>
    <w:uiPriority w:val="99"/>
    <w:rsid w:val="006D3306"/>
    <w:rPr>
      <w:rFonts w:ascii="Times New Roman" w:eastAsia="Times New Roman" w:hAnsi="Times New Roman" w:cs="Times New Roman"/>
      <w:sz w:val="24"/>
      <w:szCs w:val="24"/>
    </w:rPr>
  </w:style>
  <w:style w:type="character" w:customStyle="1" w:styleId="InlineCodeChar">
    <w:name w:val="Inline Code Char"/>
    <w:basedOn w:val="NormalWebChar"/>
    <w:link w:val="InlineCode"/>
    <w:rsid w:val="0031763E"/>
    <w:rPr>
      <w:rFonts w:ascii="Consolas" w:eastAsia="Times New Roman" w:hAnsi="Consolas" w:cs="Arial"/>
      <w:color w:val="C96009"/>
      <w:sz w:val="26"/>
      <w:szCs w:val="26"/>
    </w:rPr>
  </w:style>
  <w:style w:type="character" w:customStyle="1" w:styleId="InlineChar">
    <w:name w:val="Inline Char"/>
    <w:basedOn w:val="DefaultParagraphFont"/>
    <w:link w:val="Inline"/>
    <w:rsid w:val="0084141D"/>
    <w:rPr>
      <w:rFonts w:ascii="Consolas" w:hAnsi="Consolas" w:cs="Courier New"/>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62832">
      <w:bodyDiv w:val="1"/>
      <w:marLeft w:val="0"/>
      <w:marRight w:val="0"/>
      <w:marTop w:val="0"/>
      <w:marBottom w:val="0"/>
      <w:divBdr>
        <w:top w:val="none" w:sz="0" w:space="0" w:color="auto"/>
        <w:left w:val="none" w:sz="0" w:space="0" w:color="auto"/>
        <w:bottom w:val="none" w:sz="0" w:space="0" w:color="auto"/>
        <w:right w:val="none" w:sz="0" w:space="0" w:color="auto"/>
      </w:divBdr>
    </w:div>
    <w:div w:id="1242259146">
      <w:bodyDiv w:val="1"/>
      <w:marLeft w:val="0"/>
      <w:marRight w:val="0"/>
      <w:marTop w:val="0"/>
      <w:marBottom w:val="0"/>
      <w:divBdr>
        <w:top w:val="none" w:sz="0" w:space="0" w:color="auto"/>
        <w:left w:val="none" w:sz="0" w:space="0" w:color="auto"/>
        <w:bottom w:val="none" w:sz="0" w:space="0" w:color="auto"/>
        <w:right w:val="none" w:sz="0" w:space="0" w:color="auto"/>
      </w:divBdr>
    </w:div>
    <w:div w:id="1710298225">
      <w:bodyDiv w:val="1"/>
      <w:marLeft w:val="0"/>
      <w:marRight w:val="0"/>
      <w:marTop w:val="0"/>
      <w:marBottom w:val="0"/>
      <w:divBdr>
        <w:top w:val="none" w:sz="0" w:space="0" w:color="auto"/>
        <w:left w:val="none" w:sz="0" w:space="0" w:color="auto"/>
        <w:bottom w:val="none" w:sz="0" w:space="0" w:color="auto"/>
        <w:right w:val="none" w:sz="0" w:space="0" w:color="auto"/>
      </w:divBdr>
    </w:div>
    <w:div w:id="1929338831">
      <w:bodyDiv w:val="1"/>
      <w:marLeft w:val="0"/>
      <w:marRight w:val="0"/>
      <w:marTop w:val="0"/>
      <w:marBottom w:val="0"/>
      <w:divBdr>
        <w:top w:val="none" w:sz="0" w:space="0" w:color="auto"/>
        <w:left w:val="none" w:sz="0" w:space="0" w:color="auto"/>
        <w:bottom w:val="none" w:sz="0" w:space="0" w:color="auto"/>
        <w:right w:val="none" w:sz="0" w:space="0" w:color="auto"/>
      </w:divBdr>
    </w:div>
    <w:div w:id="2101217345">
      <w:bodyDiv w:val="1"/>
      <w:marLeft w:val="0"/>
      <w:marRight w:val="0"/>
      <w:marTop w:val="0"/>
      <w:marBottom w:val="0"/>
      <w:divBdr>
        <w:top w:val="none" w:sz="0" w:space="0" w:color="auto"/>
        <w:left w:val="none" w:sz="0" w:space="0" w:color="auto"/>
        <w:bottom w:val="none" w:sz="0" w:space="0" w:color="auto"/>
        <w:right w:val="none" w:sz="0" w:space="0" w:color="auto"/>
      </w:divBdr>
    </w:div>
    <w:div w:id="21364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requently_x0020_Accessed_x0020_Document xmlns="00513a53-d1fd-4269-af23-2570b820575e">false</Frequently_x0020_Accessed_x0020_Document>
    <PublishingExpirationDate xmlns="http://schemas.microsoft.com/sharepoint/v3" xsi:nil="true"/>
    <PublishingStartDate xmlns="http://schemas.microsoft.com/sharepoint/v3" xsi:nil="true"/>
    <Category xmlns="00513a53-d1fd-4269-af23-2570b820575e" xsi:nil="true"/>
    <Description0 xmlns="00513a53-d1fd-4269-af23-2570b820575e" xsi:nil="true"/>
    <_dlc_DocId xmlns="c52be0aa-4be2-4e55-87af-bb59ec77d5ca">R4PZYA5XY7WF-1155728218-11386</_dlc_DocId>
    <_dlc_DocIdUrl xmlns="c52be0aa-4be2-4e55-87af-bb59ec77d5ca">
      <Url>https://radiantvs.sharepoint.com/marketing/_layouts/15/DocIdRedir.aspx?ID=R4PZYA5XY7WF-1155728218-11386</Url>
      <Description>R4PZYA5XY7WF-1155728218-11386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D4C902D2369214DBBB128759F4DDCDA" ma:contentTypeVersion="14" ma:contentTypeDescription="Create a new document." ma:contentTypeScope="" ma:versionID="97aacf46766601c076eb2844b80109f2">
  <xsd:schema xmlns:xsd="http://www.w3.org/2001/XMLSchema" xmlns:xs="http://www.w3.org/2001/XMLSchema" xmlns:p="http://schemas.microsoft.com/office/2006/metadata/properties" xmlns:ns1="http://schemas.microsoft.com/sharepoint/v3" xmlns:ns2="00513a53-d1fd-4269-af23-2570b820575e" xmlns:ns3="c52be0aa-4be2-4e55-87af-bb59ec77d5ca" targetNamespace="http://schemas.microsoft.com/office/2006/metadata/properties" ma:root="true" ma:fieldsID="93616089460b2a7bd2bd6e9c2d364a0b" ns1:_="" ns2:_="" ns3:_="">
    <xsd:import namespace="http://schemas.microsoft.com/sharepoint/v3"/>
    <xsd:import namespace="00513a53-d1fd-4269-af23-2570b820575e"/>
    <xsd:import namespace="c52be0aa-4be2-4e55-87af-bb59ec77d5ca"/>
    <xsd:element name="properties">
      <xsd:complexType>
        <xsd:sequence>
          <xsd:element name="documentManagement">
            <xsd:complexType>
              <xsd:all>
                <xsd:element ref="ns1:PublishingStartDate" minOccurs="0"/>
                <xsd:element ref="ns1:PublishingExpirationDate" minOccurs="0"/>
                <xsd:element ref="ns2:Frequently_x0020_Accessed_x0020_Document" minOccurs="0"/>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Category" minOccurs="0"/>
                <xsd:element ref="ns2:Description0" minOccurs="0"/>
                <xsd:element ref="ns3:_dlc_DocId" minOccurs="0"/>
                <xsd:element ref="ns3:_dlc_DocIdUrl" minOccurs="0"/>
                <xsd:element ref="ns3:_dlc_DocIdPersistId"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513a53-d1fd-4269-af23-2570b820575e" elementFormDefault="qualified">
    <xsd:import namespace="http://schemas.microsoft.com/office/2006/documentManagement/types"/>
    <xsd:import namespace="http://schemas.microsoft.com/office/infopath/2007/PartnerControls"/>
    <xsd:element name="Frequently_x0020_Accessed_x0020_Document" ma:index="10" nillable="true" ma:displayName="Frequently Accessed Document" ma:default="0" ma:indexed="true" ma:internalName="Frequently_x0020_Accessed_x0020_Document">
      <xsd:simpleType>
        <xsd:restriction base="dms:Boolea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Category" ma:index="18" nillable="true" ma:displayName="Category" ma:description="Category for Smart Filter" ma:indexed="true" ma:internalName="Category">
      <xsd:simpleType>
        <xsd:restriction base="dms:Text">
          <xsd:maxLength value="255"/>
        </xsd:restriction>
      </xsd:simpleType>
    </xsd:element>
    <xsd:element name="Description0" ma:index="19" nillable="true" ma:displayName="Description" ma:internalName="Description0">
      <xsd:simpleType>
        <xsd:restriction base="dms:Text">
          <xsd:maxLength value="255"/>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be0aa-4be2-4e55-87af-bb59ec77d5c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01723-33F5-44BB-9658-4AF3D47BD0AF}">
  <ds:schemaRefs>
    <ds:schemaRef ds:uri="http://schemas.microsoft.com/sharepoint/v3/contenttype/forms"/>
  </ds:schemaRefs>
</ds:datastoreItem>
</file>

<file path=customXml/itemProps2.xml><?xml version="1.0" encoding="utf-8"?>
<ds:datastoreItem xmlns:ds="http://schemas.openxmlformats.org/officeDocument/2006/customXml" ds:itemID="{B566F140-E3E4-496D-A9AC-7F6252C3A46F}">
  <ds:schemaRefs>
    <ds:schemaRef ds:uri="http://schemas.microsoft.com/office/2006/metadata/properties"/>
    <ds:schemaRef ds:uri="http://schemas.microsoft.com/office/infopath/2007/PartnerControls"/>
    <ds:schemaRef ds:uri="00513a53-d1fd-4269-af23-2570b820575e"/>
    <ds:schemaRef ds:uri="http://schemas.microsoft.com/sharepoint/v3"/>
    <ds:schemaRef ds:uri="c52be0aa-4be2-4e55-87af-bb59ec77d5ca"/>
  </ds:schemaRefs>
</ds:datastoreItem>
</file>

<file path=customXml/itemProps3.xml><?xml version="1.0" encoding="utf-8"?>
<ds:datastoreItem xmlns:ds="http://schemas.openxmlformats.org/officeDocument/2006/customXml" ds:itemID="{B1F0D2B6-7375-4AEE-8924-5C0BFAADF157}">
  <ds:schemaRefs>
    <ds:schemaRef ds:uri="http://schemas.microsoft.com/sharepoint/events"/>
  </ds:schemaRefs>
</ds:datastoreItem>
</file>

<file path=customXml/itemProps4.xml><?xml version="1.0" encoding="utf-8"?>
<ds:datastoreItem xmlns:ds="http://schemas.openxmlformats.org/officeDocument/2006/customXml" ds:itemID="{E699CE02-2410-4FA0-AF33-5430021DF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513a53-d1fd-4269-af23-2570b820575e"/>
    <ds:schemaRef ds:uri="c52be0aa-4be2-4e55-87af-bb59ec77d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Etjen Palmer</dc:creator>
  <cp:lastModifiedBy>James Wheeler</cp:lastModifiedBy>
  <cp:revision>705</cp:revision>
  <dcterms:created xsi:type="dcterms:W3CDTF">2016-12-06T19:33:00Z</dcterms:created>
  <dcterms:modified xsi:type="dcterms:W3CDTF">2019-03-01T19:36:00Z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0x0101009D4C902D2369214DBBB128759F4DDCDA</vt:lpwstr>
  </property>
  <property fmtid="{D5CDD505-2E9C-101B-9397-08002B2CF9AE}" pid="3" name="Order">
    <vt:r8>514500</vt:r8>
  </property>
  <property fmtid="{D5CDD505-2E9C-101B-9397-08002B2CF9AE}" pid="4" name="xd_ProgID">
    <vt:lpwstr/>
  </property>
  <property fmtid="{D5CDD505-2E9C-101B-9397-08002B2CF9AE}" pid="5" name="_CopySource">
    <vt:lpwstr>https://radiantvs.sharepoint.com/RADIANT Products/Marketing_Drive/Letters and Notices/Radiant_Letterhead_Template.docx</vt:lpwstr>
  </property>
  <property fmtid="{D5CDD505-2E9C-101B-9397-08002B2CF9AE}" pid="6" name="TemplateUrl">
    <vt:lpwstr/>
  </property>
  <property fmtid="{D5CDD505-2E9C-101B-9397-08002B2CF9AE}" pid="7" name="_dlc_DocIdItemGuid">
    <vt:lpwstr>b02c90f5-cf35-4112-89dc-e42bba4dee08</vt:lpwstr>
  </property>
</Properties>
</file>