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1A365D"/>
          <w:sz w:val="52"/>
          <w:szCs w:val="52"/>
        </w:rPr>
        <w:t xml:space="preserve">DOCUFORGE</w:t>
      </w:r>
    </w:p>
    <w:p>
      <w:pPr>
        <w:spacing w:after="120"/>
        <w:jc w:val="center"/>
      </w:pPr>
      <w:r>
        <w:rPr>
          <w:rFonts w:ascii="Arial" w:cs="Arial" w:eastAsia="Arial" w:hAnsi="Arial"/>
          <w:color w:val="2C5282"/>
          <w:sz w:val="32"/>
          <w:szCs w:val="32"/>
        </w:rPr>
        <w:t xml:space="preserve">Research-Grade Benchmark Blueprint</w:t>
      </w:r>
    </w:p>
    <w:p>
      <w:pPr>
        <w:spacing w:after="600"/>
        <w:jc w:val="center"/>
      </w:pPr>
      <w:r>
        <w:rPr>
          <w:rFonts w:ascii="Arial" w:cs="Arial" w:eastAsia="Arial" w:hAnsi="Arial"/>
          <w:color w:val="4A5568"/>
          <w:sz w:val="22"/>
          <w:szCs w:val="22"/>
        </w:rPr>
        <w:t xml:space="preserve">A Systematic Framework for Producing Unbiased, Reproducible</w:t>
      </w:r>
    </w:p>
    <w:p>
      <w:pPr>
        <w:spacing w:after="120"/>
        <w:jc w:val="center"/>
      </w:pPr>
      <w:r>
        <w:rPr>
          <w:rFonts w:ascii="Arial" w:cs="Arial" w:eastAsia="Arial" w:hAnsi="Arial"/>
          <w:color w:val="4A5568"/>
          <w:sz w:val="22"/>
          <w:szCs w:val="22"/>
        </w:rPr>
        <w:t xml:space="preserve">Performance Comparisons Against Puppeteer, wkhtmltopdf, and Others</w:t>
      </w:r>
    </w:p>
    <w:p>
      <w:pPr>
        <w:spacing w:before="1200"/>
        <w:jc w:val="center"/>
      </w:pPr>
      <w:r>
        <w:rPr>
          <w:rFonts w:ascii="Arial" w:cs="Arial" w:eastAsia="Arial" w:hAnsi="Arial"/>
          <w:color w:val="718096"/>
          <w:sz w:val="20"/>
          <w:szCs w:val="20"/>
        </w:rPr>
        <w:t xml:space="preserve">Version 1.0 | February 2026</w:t>
      </w:r>
    </w:p>
    <w:p>
      <w:pPr>
        <w:spacing w:after="120"/>
        <w:jc w:val="center"/>
      </w:pPr>
      <w:r>
        <w:rPr>
          <w:rFonts w:ascii="Arial" w:cs="Arial" w:eastAsia="Arial" w:hAnsi="Arial"/>
          <w:color w:val="718096"/>
          <w:sz w:val="20"/>
          <w:szCs w:val="20"/>
        </w:rPr>
        <w:t xml:space="preserve">Edge Steed LLC</w:t>
      </w:r>
    </w:p>
    <w:p>
      <w:r>
        <w:br w:type="page"/>
      </w:r>
    </w:p>
    <w:p>
      <w:pPr>
        <w:pStyle w:val="Heading1"/>
        <w:spacing w:before="360" w:after="200"/>
      </w:pPr>
      <w:r>
        <w:rPr>
          <w:rFonts w:ascii="Arial" w:cs="Arial" w:eastAsia="Arial" w:hAnsi="Arial"/>
          <w:b/>
          <w:bCs/>
          <w:color w:val="1A365D"/>
          <w:sz w:val="32"/>
          <w:szCs w:val="32"/>
        </w:rPr>
        <w:t xml:space="preserve">1. Research Philosophy: Why Unbiased Benchmarks Win</w:t>
      </w:r>
    </w:p>
    <w:p>
      <w:pPr>
        <w:spacing w:after="160"/>
      </w:pPr>
      <w:r>
        <w:rPr>
          <w:rFonts w:ascii="Arial" w:cs="Arial" w:eastAsia="Arial" w:hAnsi="Arial"/>
          <w:sz w:val="22"/>
          <w:szCs w:val="22"/>
        </w:rPr>
        <w:t xml:space="preserve">Most vendor benchmarks are marketing disguised as research. They cherry-pick scenarios, hide methodology, and present results that conveniently favor the sponsor. Developers see through this immediately, and it destroys credibility.</w:t>
      </w:r>
    </w:p>
    <w:p>
      <w:pPr>
        <w:spacing w:after="160"/>
      </w:pPr>
      <w:r>
        <w:rPr>
          <w:rFonts w:ascii="Arial" w:cs="Arial" w:eastAsia="Arial" w:hAnsi="Arial"/>
          <w:sz w:val="22"/>
          <w:szCs w:val="22"/>
        </w:rPr>
        <w:t xml:space="preserve">DocuForge’s research content will take the opposite approach: full transparency, reproducible methodology, and honest reporting of results—including scenarios where competitors perform well. This approach works because:</w:t>
      </w:r>
    </w:p>
    <w:p>
      <w:pPr>
        <w:pStyle w:val="ListParagraph"/>
        <w:numPr>
          <w:ilvl w:val="0"/>
          <w:numId w:val="2"/>
        </w:numPr>
        <w:spacing w:after="80"/>
      </w:pPr>
      <w:r>
        <w:rPr>
          <w:rFonts w:ascii="Arial" w:cs="Arial" w:eastAsia="Arial" w:hAnsi="Arial"/>
          <w:b/>
          <w:bCs/>
          <w:sz w:val="22"/>
          <w:szCs w:val="22"/>
        </w:rPr>
        <w:t xml:space="preserve">Credibility compounds. </w:t>
      </w:r>
      <w:r>
        <w:rPr>
          <w:rFonts w:ascii="Arial" w:cs="Arial" w:eastAsia="Arial" w:hAnsi="Arial"/>
          <w:sz w:val="22"/>
          <w:szCs w:val="22"/>
        </w:rPr>
        <w:t xml:space="preserve">One honest benchmark gets shared more than ten biased ones.</w:t>
      </w:r>
    </w:p>
    <w:p>
      <w:pPr>
        <w:pStyle w:val="ListParagraph"/>
        <w:numPr>
          <w:ilvl w:val="0"/>
          <w:numId w:val="2"/>
        </w:numPr>
        <w:spacing w:after="80"/>
      </w:pPr>
      <w:r>
        <w:rPr>
          <w:rFonts w:ascii="Arial" w:cs="Arial" w:eastAsia="Arial" w:hAnsi="Arial"/>
          <w:b/>
          <w:bCs/>
          <w:sz w:val="22"/>
          <w:szCs w:val="22"/>
        </w:rPr>
        <w:t xml:space="preserve">HN/Reddit rewards honesty. </w:t>
      </w:r>
      <w:r>
        <w:rPr>
          <w:rFonts w:ascii="Arial" w:cs="Arial" w:eastAsia="Arial" w:hAnsi="Arial"/>
          <w:sz w:val="22"/>
          <w:szCs w:val="22"/>
        </w:rPr>
        <w:t xml:space="preserve">Posts acknowledging limitations get upvoted; marketing posts get flagged.</w:t>
      </w:r>
    </w:p>
    <w:p>
      <w:pPr>
        <w:pStyle w:val="ListParagraph"/>
        <w:numPr>
          <w:ilvl w:val="0"/>
          <w:numId w:val="2"/>
        </w:numPr>
        <w:spacing w:after="80"/>
      </w:pPr>
      <w:r>
        <w:rPr>
          <w:rFonts w:ascii="Arial" w:cs="Arial" w:eastAsia="Arial" w:hAnsi="Arial"/>
          <w:b/>
          <w:bCs/>
          <w:sz w:val="22"/>
          <w:szCs w:val="22"/>
        </w:rPr>
        <w:t xml:space="preserve">LLMs cite authoritative sources. </w:t>
      </w:r>
      <w:r>
        <w:rPr>
          <w:rFonts w:ascii="Arial" w:cs="Arial" w:eastAsia="Arial" w:hAnsi="Arial"/>
          <w:sz w:val="22"/>
          <w:szCs w:val="22"/>
        </w:rPr>
        <w:t xml:space="preserve">Research-style content with statistics is 40% more likely to appear in AI-generated responses.</w:t>
      </w:r>
    </w:p>
    <w:p>
      <w:pPr>
        <w:pStyle w:val="ListParagraph"/>
        <w:numPr>
          <w:ilvl w:val="0"/>
          <w:numId w:val="2"/>
        </w:numPr>
        <w:spacing w:after="200"/>
      </w:pPr>
      <w:r>
        <w:rPr>
          <w:rFonts w:ascii="Arial" w:cs="Arial" w:eastAsia="Arial" w:hAnsi="Arial"/>
          <w:b/>
          <w:bCs/>
          <w:sz w:val="22"/>
          <w:szCs w:val="22"/>
        </w:rPr>
        <w:t xml:space="preserve">Developers trust data, not claims. </w:t>
      </w:r>
      <w:r>
        <w:rPr>
          <w:rFonts w:ascii="Arial" w:cs="Arial" w:eastAsia="Arial" w:hAnsi="Arial"/>
          <w:sz w:val="22"/>
          <w:szCs w:val="22"/>
        </w:rPr>
        <w:t xml:space="preserve">Showing your methodology lets them verify your results independently.</w:t>
      </w:r>
    </w:p>
    <w:p>
      <w:pPr>
        <w:pBdr>
          <w:left w:val="single" w:color="3182CE" w:sz="12" w:space="8"/>
        </w:pBdr>
        <w:shd w:fill="EBF4FF" w:val="clear"/>
        <w:spacing w:before="200" w:after="40"/>
      </w:pPr>
      <w:r>
        <w:rPr>
          <w:rFonts w:ascii="Arial" w:cs="Arial" w:eastAsia="Arial" w:hAnsi="Arial"/>
          <w:b/>
          <w:bCs/>
          <w:color w:val="1A365D"/>
          <w:sz w:val="22"/>
          <w:szCs w:val="22"/>
        </w:rPr>
        <w:t xml:space="preserve">Core Principle: The Honesty Advantage</w:t>
      </w:r>
    </w:p>
    <w:p>
      <w:pPr>
        <w:pBdr>
          <w:left w:val="single" w:color="3182CE" w:sz="12" w:space="8"/>
        </w:pBdr>
        <w:shd w:fill="EBF4FF" w:val="clear"/>
        <w:spacing w:after="200"/>
      </w:pPr>
      <w:r>
        <w:rPr>
          <w:rFonts w:ascii="Arial" w:cs="Arial" w:eastAsia="Arial" w:hAnsi="Arial"/>
          <w:sz w:val="20"/>
          <w:szCs w:val="20"/>
        </w:rPr>
        <w:t xml:space="preserve">Every benchmark blog must include a section titled "Where [Competitor] Wins" or "Limitations of Our Approach." This counterintuitive practice builds more trust than any amount of favorable data. If DocuForge loses on a metric, report it. Then explain the tradeoff.</w:t>
      </w:r>
    </w:p>
    <w:p>
      <w:r>
        <w:br w:type="page"/>
      </w:r>
    </w:p>
    <w:p>
      <w:pPr>
        <w:pStyle w:val="Heading1"/>
        <w:spacing w:before="360" w:after="200"/>
      </w:pPr>
      <w:r>
        <w:rPr>
          <w:rFonts w:ascii="Arial" w:cs="Arial" w:eastAsia="Arial" w:hAnsi="Arial"/>
          <w:b/>
          <w:bCs/>
          <w:color w:val="1A365D"/>
          <w:sz w:val="32"/>
          <w:szCs w:val="32"/>
        </w:rPr>
        <w:t xml:space="preserve">2. The 7 Research Studies to Produce</w:t>
      </w:r>
    </w:p>
    <w:p>
      <w:pPr>
        <w:spacing w:after="160"/>
      </w:pPr>
      <w:r>
        <w:rPr>
          <w:rFonts w:ascii="Arial" w:cs="Arial" w:eastAsia="Arial" w:hAnsi="Arial"/>
          <w:sz w:val="22"/>
          <w:szCs w:val="22"/>
        </w:rPr>
        <w:t xml:space="preserve">Each study is designed to be a standalone, publishable blog post (2,500–4,000 words) that serves as a permanent SEO asset. Together, they form a comprehensive body of evidence that other blog posts, template pages, and landing pages can reference.</w:t>
      </w:r>
    </w:p>
    <w:p>
      <w:pPr>
        <w:pStyle w:val="Heading2"/>
        <w:spacing w:before="280" w:after="160"/>
      </w:pPr>
      <w:r>
        <w:rPr>
          <w:rFonts w:ascii="Arial" w:cs="Arial" w:eastAsia="Arial" w:hAnsi="Arial"/>
          <w:b/>
          <w:bCs/>
          <w:color w:val="2C5282"/>
          <w:sz w:val="26"/>
          <w:szCs w:val="26"/>
        </w:rPr>
        <w:t xml:space="preserve">Study 1: Raw Throughput Benchmark</w:t>
      </w:r>
    </w:p>
    <w:p>
      <w:pPr>
        <w:spacing w:after="120"/>
      </w:pPr>
      <w:r>
        <w:rPr>
          <w:rFonts w:ascii="Arial" w:cs="Arial" w:eastAsia="Arial" w:hAnsi="Arial"/>
          <w:b/>
          <w:bCs/>
          <w:sz w:val="22"/>
          <w:szCs w:val="22"/>
        </w:rPr>
        <w:t xml:space="preserve">Blog Title: </w:t>
      </w:r>
      <w:r>
        <w:rPr>
          <w:rFonts w:ascii="Arial" w:cs="Arial" w:eastAsia="Arial" w:hAnsi="Arial"/>
          <w:sz w:val="22"/>
          <w:szCs w:val="22"/>
        </w:rPr>
        <w:t xml:space="preserve">"PDF Generation Speed Compared: DocuForge vs Puppeteer vs wkhtmltopdf vs WeasyPrint [2026 Benchmarks]"</w:t>
      </w:r>
    </w:p>
    <w:p>
      <w:pPr>
        <w:spacing w:after="120"/>
      </w:pPr>
      <w:r>
        <w:rPr>
          <w:rFonts w:ascii="Arial" w:cs="Arial" w:eastAsia="Arial" w:hAnsi="Arial"/>
          <w:b/>
          <w:bCs/>
          <w:sz w:val="22"/>
          <w:szCs w:val="22"/>
        </w:rPr>
        <w:t xml:space="preserve">SEO Target: </w:t>
      </w:r>
      <w:r>
        <w:rPr>
          <w:rFonts w:ascii="Arial" w:cs="Arial" w:eastAsia="Arial" w:hAnsi="Arial"/>
          <w:sz w:val="22"/>
          <w:szCs w:val="22"/>
        </w:rPr>
        <w:t xml:space="preserve">"fastest PDF generation API", "Puppeteer PDF performance", "PDF generation benchmark"</w:t>
      </w:r>
    </w:p>
    <w:p>
      <w:pPr>
        <w:spacing w:before="200" w:after="120"/>
      </w:pPr>
      <w:r>
        <w:rPr>
          <w:rFonts w:ascii="Arial" w:cs="Arial" w:eastAsia="Arial" w:hAnsi="Arial"/>
          <w:b/>
          <w:bCs/>
          <w:color w:val="2D3748"/>
          <w:sz w:val="22"/>
          <w:szCs w:val="22"/>
        </w:rPr>
        <w:t xml:space="preserve">What to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Measure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Time to first PDF (cold start)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Measure from process spawn to PDF bytes on disk. Run 100 iterations, discard first 10 as warmup.</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Serverless environments pay for cold start on every invocation.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Sustained throughput (PDFs/sec)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10,000 identical PDFs sequentially. Record wall-clock time. Calculate PDFs/second.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 processing (invoices, reports) needs sustained speed.</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P50/P95/P99 latency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From the 10K run, calculate percentile distribution. Plot histogram.</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P99 matters more than average for production SLAs.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Concurrent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Spawn 10, 50, 100 concurrent generation tasks. Measure total time and per-PDF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Real-world APIs handle multiple requests simultaneously.</w:t>
            </w:r>
          </w:p>
        </w:tc>
      </w:tr>
    </w:tbl>
    <w:p>
      <w:pPr>
        <w:spacing w:before="200" w:after="120"/>
      </w:pPr>
      <w:r>
        <w:rPr>
          <w:rFonts w:ascii="Arial" w:cs="Arial" w:eastAsia="Arial" w:hAnsi="Arial"/>
          <w:b/>
          <w:bCs/>
          <w:color w:val="2D3748"/>
          <w:sz w:val="22"/>
          <w:szCs w:val="22"/>
        </w:rPr>
        <w:t xml:space="preserve">Test Documents (Must Be Identical Across All Tools)</w:t>
      </w:r>
    </w:p>
    <w:p>
      <w:pPr>
        <w:pStyle w:val="ListParagraph"/>
        <w:numPr>
          <w:ilvl w:val="0"/>
          <w:numId w:val="3"/>
        </w:numPr>
        <w:spacing w:after="80"/>
      </w:pPr>
      <w:r>
        <w:rPr>
          <w:rFonts w:ascii="Arial" w:cs="Arial" w:eastAsia="Arial" w:hAnsi="Arial"/>
          <w:b/>
          <w:bCs/>
          <w:sz w:val="22"/>
          <w:szCs w:val="22"/>
        </w:rPr>
        <w:t xml:space="preserve">Simple: </w:t>
      </w:r>
      <w:r>
        <w:rPr>
          <w:rFonts w:ascii="Arial" w:cs="Arial" w:eastAsia="Arial" w:hAnsi="Arial"/>
          <w:sz w:val="22"/>
          <w:szCs w:val="22"/>
        </w:rPr>
        <w:t xml:space="preserve">Single page, heading + 3 paragraphs of text. No images, no tables.</w:t>
      </w:r>
    </w:p>
    <w:p>
      <w:pPr>
        <w:pStyle w:val="ListParagraph"/>
        <w:numPr>
          <w:ilvl w:val="0"/>
          <w:numId w:val="3"/>
        </w:numPr>
        <w:spacing w:after="80"/>
      </w:pPr>
      <w:r>
        <w:rPr>
          <w:rFonts w:ascii="Arial" w:cs="Arial" w:eastAsia="Arial" w:hAnsi="Arial"/>
          <w:b/>
          <w:bCs/>
          <w:sz w:val="22"/>
          <w:szCs w:val="22"/>
        </w:rPr>
        <w:t xml:space="preserve">Medium: </w:t>
      </w:r>
      <w:r>
        <w:rPr>
          <w:rFonts w:ascii="Arial" w:cs="Arial" w:eastAsia="Arial" w:hAnsi="Arial"/>
          <w:sz w:val="22"/>
          <w:szCs w:val="22"/>
        </w:rPr>
        <w:t xml:space="preserve">3 pages, 2 tables (10 rows each), 1 embedded PNG image (100KB), styled headers/footers.</w:t>
      </w:r>
    </w:p>
    <w:p>
      <w:pPr>
        <w:pStyle w:val="ListParagraph"/>
        <w:numPr>
          <w:ilvl w:val="0"/>
          <w:numId w:val="3"/>
        </w:numPr>
        <w:spacing w:after="80"/>
      </w:pPr>
      <w:r>
        <w:rPr>
          <w:rFonts w:ascii="Arial" w:cs="Arial" w:eastAsia="Arial" w:hAnsi="Arial"/>
          <w:b/>
          <w:bCs/>
          <w:sz w:val="22"/>
          <w:szCs w:val="22"/>
        </w:rPr>
        <w:t xml:space="preserve">Complex: </w:t>
      </w:r>
      <w:r>
        <w:rPr>
          <w:rFonts w:ascii="Arial" w:cs="Arial" w:eastAsia="Arial" w:hAnsi="Arial"/>
          <w:sz w:val="22"/>
          <w:szCs w:val="22"/>
        </w:rPr>
        <w:t xml:space="preserve">20 pages, 5 tables, 10 images, dynamic charts, table of contents, page numbers, custom fonts.</w:t>
      </w:r>
    </w:p>
    <w:p>
      <w:pPr>
        <w:pStyle w:val="ListParagraph"/>
        <w:numPr>
          <w:ilvl w:val="0"/>
          <w:numId w:val="3"/>
        </w:numPr>
        <w:spacing w:after="80"/>
      </w:pPr>
      <w:r>
        <w:rPr>
          <w:rFonts w:ascii="Arial" w:cs="Arial" w:eastAsia="Arial" w:hAnsi="Arial"/>
          <w:b/>
          <w:bCs/>
          <w:sz w:val="22"/>
          <w:szCs w:val="22"/>
        </w:rPr>
        <w:t xml:space="preserve">Invoice: </w:t>
      </w:r>
      <w:r>
        <w:rPr>
          <w:rFonts w:ascii="Arial" w:cs="Arial" w:eastAsia="Arial" w:hAnsi="Arial"/>
          <w:sz w:val="22"/>
          <w:szCs w:val="22"/>
        </w:rPr>
        <w:t xml:space="preserve">Real-world invoice with logo, line items table, tax calculations, payment terms. Standard A4.</w:t>
      </w:r>
    </w:p>
    <w:p>
      <w:pPr>
        <w:pStyle w:val="ListParagraph"/>
        <w:numPr>
          <w:ilvl w:val="0"/>
          <w:numId w:val="3"/>
        </w:numPr>
        <w:spacing w:after="200"/>
      </w:pPr>
      <w:r>
        <w:rPr>
          <w:rFonts w:ascii="Arial" w:cs="Arial" w:eastAsia="Arial" w:hAnsi="Arial"/>
          <w:b/>
          <w:bCs/>
          <w:sz w:val="22"/>
          <w:szCs w:val="22"/>
        </w:rPr>
        <w:t xml:space="preserve">Data-heavy report: </w:t>
      </w:r>
      <w:r>
        <w:rPr>
          <w:rFonts w:ascii="Arial" w:cs="Arial" w:eastAsia="Arial" w:hAnsi="Arial"/>
          <w:sz w:val="22"/>
          <w:szCs w:val="22"/>
        </w:rPr>
        <w:t xml:space="preserve">50 pages, generated from a JSON dataset of 500 records. Tables, conditional formatting, summaries.</w:t>
      </w:r>
    </w:p>
    <w:p>
      <w:pPr>
        <w:spacing w:before="200" w:after="120"/>
      </w:pPr>
      <w:r>
        <w:rPr>
          <w:rFonts w:ascii="Arial" w:cs="Arial" w:eastAsia="Arial" w:hAnsi="Arial"/>
          <w:b/>
          <w:bCs/>
          <w:color w:val="2D3748"/>
          <w:sz w:val="22"/>
          <w:szCs w:val="22"/>
        </w:rPr>
        <w:t xml:space="preserve">Agent Automation Script</w:t>
      </w:r>
    </w:p>
    <w:p>
      <w:pPr>
        <w:spacing w:after="160"/>
      </w:pPr>
      <w:r>
        <w:rPr>
          <w:rFonts w:ascii="Arial" w:cs="Arial" w:eastAsia="Arial" w:hAnsi="Arial"/>
          <w:sz w:val="22"/>
          <w:szCs w:val="22"/>
        </w:rPr>
        <w:t xml:space="preserve">The benchmark harness should be a single script that anyone can clone and run. Structure:</w:t>
      </w:r>
    </w:p>
    <w:p>
      <w:pPr>
        <w:shd w:fill="F1F5F9" w:val="clear"/>
        <w:spacing w:before="80" w:after="80"/>
      </w:pPr>
      <w:r>
        <w:rPr>
          <w:rFonts w:ascii="Courier New" w:cs="Courier New" w:eastAsia="Courier New" w:hAnsi="Courier New"/>
          <w:sz w:val="18"/>
          <w:szCs w:val="18"/>
        </w:rPr>
        <w:t xml:space="preserve">benchmark/</w:t>
      </w:r>
    </w:p>
    <w:p>
      <w:pPr>
        <w:shd w:fill="F1F5F9" w:val="clear"/>
        <w:spacing w:before="80" w:after="80"/>
      </w:pPr>
      <w:r>
        <w:rPr>
          <w:rFonts w:ascii="Courier New" w:cs="Courier New" w:eastAsia="Courier New" w:hAnsi="Courier New"/>
          <w:sz w:val="18"/>
          <w:szCs w:val="18"/>
        </w:rPr>
        <w:t xml:space="preserve">  templates/          # Identical source documents for each tool</w:t>
      </w:r>
    </w:p>
    <w:p>
      <w:pPr>
        <w:shd w:fill="F1F5F9" w:val="clear"/>
        <w:spacing w:before="80" w:after="80"/>
      </w:pPr>
      <w:r>
        <w:rPr>
          <w:rFonts w:ascii="Courier New" w:cs="Courier New" w:eastAsia="Courier New" w:hAnsi="Courier New"/>
          <w:sz w:val="18"/>
          <w:szCs w:val="18"/>
        </w:rPr>
        <w:t xml:space="preserve">    simple.html       # For Puppeteer/wkhtmltopdf</w:t>
      </w:r>
    </w:p>
    <w:p>
      <w:pPr>
        <w:shd w:fill="F1F5F9" w:val="clear"/>
        <w:spacing w:before="80" w:after="80"/>
      </w:pPr>
      <w:r>
        <w:rPr>
          <w:rFonts w:ascii="Courier New" w:cs="Courier New" w:eastAsia="Courier New" w:hAnsi="Courier New"/>
          <w:sz w:val="18"/>
          <w:szCs w:val="18"/>
        </w:rPr>
        <w:t xml:space="preserve">    simple.typ        # For DocuForge (Typst)</w:t>
      </w:r>
    </w:p>
    <w:p>
      <w:pPr>
        <w:shd w:fill="F1F5F9" w:val="clear"/>
        <w:spacing w:before="80" w:after="80"/>
      </w:pPr>
      <w:r>
        <w:rPr>
          <w:rFonts w:ascii="Courier New" w:cs="Courier New" w:eastAsia="Courier New" w:hAnsi="Courier New"/>
          <w:sz w:val="18"/>
          <w:szCs w:val="18"/>
        </w:rPr>
        <w:t xml:space="preserve">    medium.html / medium.typ</w:t>
      </w:r>
    </w:p>
    <w:p>
      <w:pPr>
        <w:shd w:fill="F1F5F9" w:val="clear"/>
        <w:spacing w:before="80" w:after="80"/>
      </w:pPr>
      <w:r>
        <w:rPr>
          <w:rFonts w:ascii="Courier New" w:cs="Courier New" w:eastAsia="Courier New" w:hAnsi="Courier New"/>
          <w:sz w:val="18"/>
          <w:szCs w:val="18"/>
        </w:rPr>
        <w:t xml:space="preserve">    complex.html / complex.typ</w:t>
      </w:r>
    </w:p>
    <w:p>
      <w:pPr>
        <w:shd w:fill="F1F5F9" w:val="clear"/>
        <w:spacing w:before="80" w:after="80"/>
      </w:pPr>
      <w:r>
        <w:rPr>
          <w:rFonts w:ascii="Courier New" w:cs="Courier New" w:eastAsia="Courier New" w:hAnsi="Courier New"/>
          <w:sz w:val="18"/>
          <w:szCs w:val="18"/>
        </w:rPr>
        <w:t xml:space="preserve">    invoice.html / invoice.typ</w:t>
      </w:r>
    </w:p>
    <w:p>
      <w:pPr>
        <w:shd w:fill="F1F5F9" w:val="clear"/>
        <w:spacing w:before="80" w:after="80"/>
      </w:pPr>
      <w:r>
        <w:rPr>
          <w:rFonts w:ascii="Courier New" w:cs="Courier New" w:eastAsia="Courier New" w:hAnsi="Courier New"/>
          <w:sz w:val="18"/>
          <w:szCs w:val="18"/>
        </w:rPr>
        <w:t xml:space="preserve">    report.html / report.typ</w:t>
      </w:r>
    </w:p>
    <w:p>
      <w:pPr>
        <w:shd w:fill="F1F5F9" w:val="clear"/>
        <w:spacing w:before="80" w:after="80"/>
      </w:pPr>
      <w:r>
        <w:rPr>
          <w:rFonts w:ascii="Courier New" w:cs="Courier New" w:eastAsia="Courier New" w:hAnsi="Courier New"/>
          <w:sz w:val="18"/>
          <w:szCs w:val="18"/>
        </w:rPr>
        <w:t xml:space="preserve">  runners/</w:t>
      </w:r>
    </w:p>
    <w:p>
      <w:pPr>
        <w:shd w:fill="F1F5F9" w:val="clear"/>
        <w:spacing w:before="80" w:after="80"/>
      </w:pPr>
      <w:r>
        <w:rPr>
          <w:rFonts w:ascii="Courier New" w:cs="Courier New" w:eastAsia="Courier New" w:hAnsi="Courier New"/>
          <w:sz w:val="18"/>
          <w:szCs w:val="18"/>
        </w:rPr>
        <w:t xml:space="preserve">    run_docuforge.sh  # Calls DocuForge API or CLI</w:t>
      </w:r>
    </w:p>
    <w:p>
      <w:pPr>
        <w:shd w:fill="F1F5F9" w:val="clear"/>
        <w:spacing w:before="80" w:after="80"/>
      </w:pPr>
      <w:r>
        <w:rPr>
          <w:rFonts w:ascii="Courier New" w:cs="Courier New" w:eastAsia="Courier New" w:hAnsi="Courier New"/>
          <w:sz w:val="18"/>
          <w:szCs w:val="18"/>
        </w:rPr>
        <w:t xml:space="preserve">    run_puppeteer.js  # Uses puppeteer npm package</w:t>
      </w:r>
    </w:p>
    <w:p>
      <w:pPr>
        <w:shd w:fill="F1F5F9" w:val="clear"/>
        <w:spacing w:before="80" w:after="80"/>
      </w:pPr>
      <w:r>
        <w:rPr>
          <w:rFonts w:ascii="Courier New" w:cs="Courier New" w:eastAsia="Courier New" w:hAnsi="Courier New"/>
          <w:sz w:val="18"/>
          <w:szCs w:val="18"/>
        </w:rPr>
        <w:t xml:space="preserve">    run_wkhtmltopdf.sh</w:t>
      </w:r>
    </w:p>
    <w:p>
      <w:pPr>
        <w:shd w:fill="F1F5F9" w:val="clear"/>
        <w:spacing w:before="80" w:after="80"/>
      </w:pPr>
      <w:r>
        <w:rPr>
          <w:rFonts w:ascii="Courier New" w:cs="Courier New" w:eastAsia="Courier New" w:hAnsi="Courier New"/>
          <w:sz w:val="18"/>
          <w:szCs w:val="18"/>
        </w:rPr>
        <w:t xml:space="preserve">    run_weasyprint.py</w:t>
      </w:r>
    </w:p>
    <w:p>
      <w:pPr>
        <w:shd w:fill="F1F5F9" w:val="clear"/>
        <w:spacing w:before="80" w:after="80"/>
      </w:pPr>
      <w:r>
        <w:rPr>
          <w:rFonts w:ascii="Courier New" w:cs="Courier New" w:eastAsia="Courier New" w:hAnsi="Courier New"/>
          <w:sz w:val="18"/>
          <w:szCs w:val="18"/>
        </w:rPr>
        <w:t xml:space="preserve">  harness.py          # Orchestrates all runs, collects metrics</w:t>
      </w:r>
    </w:p>
    <w:p>
      <w:pPr>
        <w:shd w:fill="F1F5F9" w:val="clear"/>
        <w:spacing w:before="80" w:after="80"/>
      </w:pPr>
      <w:r>
        <w:rPr>
          <w:rFonts w:ascii="Courier New" w:cs="Courier New" w:eastAsia="Courier New" w:hAnsi="Courier New"/>
          <w:sz w:val="18"/>
          <w:szCs w:val="18"/>
        </w:rPr>
        <w:t xml:space="preserve">  analyze.py          # Generates charts, tables, statistical analysis</w:t>
      </w:r>
    </w:p>
    <w:p>
      <w:pPr>
        <w:shd w:fill="F1F5F9" w:val="clear"/>
        <w:spacing w:before="80" w:after="80"/>
      </w:pPr>
      <w:r>
        <w:rPr>
          <w:rFonts w:ascii="Courier New" w:cs="Courier New" w:eastAsia="Courier New" w:hAnsi="Courier New"/>
          <w:sz w:val="18"/>
          <w:szCs w:val="18"/>
        </w:rPr>
        <w:t xml:space="preserve">  results/            # Raw JSON output from each run</w:t>
      </w:r>
    </w:p>
    <w:p>
      <w:pPr>
        <w:shd w:fill="F1F5F9" w:val="clear"/>
        <w:spacing w:before="80" w:after="80"/>
      </w:pPr>
      <w:r>
        <w:rPr>
          <w:rFonts w:ascii="Courier New" w:cs="Courier New" w:eastAsia="Courier New" w:hAnsi="Courier New"/>
          <w:sz w:val="18"/>
          <w:szCs w:val="18"/>
        </w:rPr>
        <w:t xml:space="preserve">  README.md           # Full reproduction instructions</w:t>
      </w:r>
    </w:p>
    <w:p>
      <w:pPr>
        <w:pBdr>
          <w:left w:val="single" w:color="3182CE" w:sz="12" w:space="8"/>
        </w:pBdr>
        <w:shd w:fill="EBF4FF" w:val="clear"/>
        <w:spacing w:before="200" w:after="40"/>
      </w:pPr>
      <w:r>
        <w:rPr>
          <w:rFonts w:ascii="Arial" w:cs="Arial" w:eastAsia="Arial" w:hAnsi="Arial"/>
          <w:b/>
          <w:bCs/>
          <w:color w:val="1A365D"/>
          <w:sz w:val="22"/>
          <w:szCs w:val="22"/>
        </w:rPr>
        <w:t xml:space="preserve">Fairness Check: Template Equivalence</w:t>
      </w:r>
    </w:p>
    <w:p>
      <w:pPr>
        <w:pBdr>
          <w:left w:val="single" w:color="3182CE" w:sz="12" w:space="8"/>
        </w:pBdr>
        <w:shd w:fill="EBF4FF" w:val="clear"/>
        <w:spacing w:after="200"/>
      </w:pPr>
      <w:r>
        <w:rPr>
          <w:rFonts w:ascii="Arial" w:cs="Arial" w:eastAsia="Arial" w:hAnsi="Arial"/>
          <w:sz w:val="20"/>
          <w:szCs w:val="20"/>
        </w:rPr>
        <w:t xml:space="preserve">The HTML and Typst templates MUST produce visually identical PDFs. Include a visual diff (e.g., using pdf-diff or ImageMagick) in the blog post showing the output from each tool side-by-side. If template complexity differs, readers will (rightly) question whether speed differences come from the template, not the engine.</w:t>
      </w:r>
    </w:p>
    <w:p>
      <w:pPr>
        <w:spacing w:before="200" w:after="120"/>
      </w:pPr>
      <w:r>
        <w:rPr>
          <w:rFonts w:ascii="Arial" w:cs="Arial" w:eastAsia="Arial" w:hAnsi="Arial"/>
          <w:b/>
          <w:bCs/>
          <w:color w:val="2D3748"/>
          <w:sz w:val="22"/>
          <w:szCs w:val="22"/>
        </w:rPr>
        <w:t xml:space="preserve">Statistical Rigor Requirements</w:t>
      </w:r>
    </w:p>
    <w:p>
      <w:pPr>
        <w:pStyle w:val="ListParagraph"/>
        <w:numPr>
          <w:ilvl w:val="0"/>
          <w:numId w:val="4"/>
        </w:numPr>
        <w:spacing w:after="80"/>
      </w:pPr>
      <w:r>
        <w:rPr>
          <w:rFonts w:ascii="Arial" w:cs="Arial" w:eastAsia="Arial" w:hAnsi="Arial"/>
          <w:sz w:val="22"/>
          <w:szCs w:val="22"/>
        </w:rPr>
        <w:t xml:space="preserve">Run each test at least 100 times (1,000 for throughput).</w:t>
      </w:r>
    </w:p>
    <w:p>
      <w:pPr>
        <w:pStyle w:val="ListParagraph"/>
        <w:numPr>
          <w:ilvl w:val="0"/>
          <w:numId w:val="4"/>
        </w:numPr>
        <w:spacing w:after="80"/>
      </w:pPr>
      <w:r>
        <w:rPr>
          <w:rFonts w:ascii="Arial" w:cs="Arial" w:eastAsia="Arial" w:hAnsi="Arial"/>
          <w:sz w:val="22"/>
          <w:szCs w:val="22"/>
        </w:rPr>
        <w:t xml:space="preserve">Report mean, median, P95, P99, and standard deviation.</w:t>
      </w:r>
    </w:p>
    <w:p>
      <w:pPr>
        <w:pStyle w:val="ListParagraph"/>
        <w:numPr>
          <w:ilvl w:val="0"/>
          <w:numId w:val="4"/>
        </w:numPr>
        <w:spacing w:after="80"/>
      </w:pPr>
      <w:r>
        <w:rPr>
          <w:rFonts w:ascii="Arial" w:cs="Arial" w:eastAsia="Arial" w:hAnsi="Arial"/>
          <w:sz w:val="22"/>
          <w:szCs w:val="22"/>
        </w:rPr>
        <w:t xml:space="preserve">Include confidence intervals (95%).</w:t>
      </w:r>
    </w:p>
    <w:p>
      <w:pPr>
        <w:pStyle w:val="ListParagraph"/>
        <w:numPr>
          <w:ilvl w:val="0"/>
          <w:numId w:val="4"/>
        </w:numPr>
        <w:spacing w:after="80"/>
      </w:pPr>
      <w:r>
        <w:rPr>
          <w:rFonts w:ascii="Arial" w:cs="Arial" w:eastAsia="Arial" w:hAnsi="Arial"/>
          <w:sz w:val="22"/>
          <w:szCs w:val="22"/>
        </w:rPr>
        <w:t xml:space="preserve">Run on a clean machine with no other workloads. Document exact specs.</w:t>
      </w:r>
    </w:p>
    <w:p>
      <w:pPr>
        <w:pStyle w:val="ListParagraph"/>
        <w:numPr>
          <w:ilvl w:val="0"/>
          <w:numId w:val="4"/>
        </w:numPr>
        <w:spacing w:after="200"/>
      </w:pPr>
      <w:r>
        <w:rPr>
          <w:rFonts w:ascii="Arial" w:cs="Arial" w:eastAsia="Arial" w:hAnsi="Arial"/>
          <w:sz w:val="22"/>
          <w:szCs w:val="22"/>
        </w:rPr>
        <w:t xml:space="preserve">Discard first N iterations as warmup (document N and why).</w:t>
      </w:r>
    </w:p>
    <w:p>
      <w:r>
        <w:br w:type="page"/>
      </w:r>
    </w:p>
    <w:p>
      <w:pPr>
        <w:pStyle w:val="Heading2"/>
        <w:spacing w:before="280" w:after="160"/>
      </w:pPr>
      <w:r>
        <w:rPr>
          <w:rFonts w:ascii="Arial" w:cs="Arial" w:eastAsia="Arial" w:hAnsi="Arial"/>
          <w:b/>
          <w:bCs/>
          <w:color w:val="2C5282"/>
          <w:sz w:val="26"/>
          <w:szCs w:val="26"/>
        </w:rPr>
        <w:t xml:space="preserve">Study 2: Resource Consumption Under Load</w:t>
      </w:r>
    </w:p>
    <w:p>
      <w:pPr>
        <w:spacing w:after="120"/>
      </w:pPr>
      <w:r>
        <w:rPr>
          <w:rFonts w:ascii="Arial" w:cs="Arial" w:eastAsia="Arial" w:hAnsi="Arial"/>
          <w:b/>
          <w:bCs/>
          <w:sz w:val="22"/>
          <w:szCs w:val="22"/>
        </w:rPr>
        <w:t xml:space="preserve">Blog Title: </w:t>
      </w:r>
      <w:r>
        <w:rPr>
          <w:rFonts w:ascii="Arial" w:cs="Arial" w:eastAsia="Arial" w:hAnsi="Arial"/>
          <w:sz w:val="22"/>
          <w:szCs w:val="22"/>
        </w:rPr>
        <w:t xml:space="preserve">"Memory and CPU Usage: What PDF Generation Actually Costs Your Server [Measured]"</w:t>
      </w:r>
    </w:p>
    <w:p>
      <w:pPr>
        <w:spacing w:after="120"/>
      </w:pPr>
      <w:r>
        <w:rPr>
          <w:rFonts w:ascii="Arial" w:cs="Arial" w:eastAsia="Arial" w:hAnsi="Arial"/>
          <w:b/>
          <w:bCs/>
          <w:sz w:val="22"/>
          <w:szCs w:val="22"/>
        </w:rPr>
        <w:t xml:space="preserve">SEO Target: </w:t>
      </w:r>
      <w:r>
        <w:rPr>
          <w:rFonts w:ascii="Arial" w:cs="Arial" w:eastAsia="Arial" w:hAnsi="Arial"/>
          <w:sz w:val="22"/>
          <w:szCs w:val="22"/>
        </w:rPr>
        <w:t xml:space="preserve">"Puppeteer memory usage", "PDF generation server resources", "headless Chrome memory"</w:t>
      </w:r>
    </w:p>
    <w:p>
      <w:pPr>
        <w:spacing w:before="200" w:after="120"/>
      </w:pPr>
      <w:r>
        <w:rPr>
          <w:rFonts w:ascii="Arial" w:cs="Arial" w:eastAsia="Arial" w:hAnsi="Arial"/>
          <w:b/>
          <w:bCs/>
          <w:color w:val="2D3748"/>
          <w:sz w:val="22"/>
          <w:szCs w:val="22"/>
        </w:rPr>
        <w:t xml:space="preserve">What to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Measure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Peak RSS memory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Use /proc/[pid]/status VmRSS or `time -v` on Linux. Sample every 100ms during generation.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Determines container sizing and hosting costs.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Memory per concurrent 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1, 5, 10, 25, 50 concurrent PDFs. Measure total RSS at each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Linear vs sublinear scaling determines cost efficiency.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CPU time (user + sys)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Use `time` command or /proc/[pid]/stat. Report both user and kernel time.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CPU time directly maps to cloud compute costs.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Disk 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`iostat` or strace to measure read/write bytes during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I/O-bound workloads behave differently under contention.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Process startup overhead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Time from exec() to first API call readiness. Puppeteer must launch Chrome.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Serverless environments pay this cost per invocation.</w:t>
            </w:r>
          </w:p>
        </w:tc>
      </w:tr>
    </w:tbl>
    <w:p>
      <w:pPr>
        <w:spacing w:before="200" w:after="120"/>
      </w:pPr>
      <w:r>
        <w:rPr>
          <w:rFonts w:ascii="Arial" w:cs="Arial" w:eastAsia="Arial" w:hAnsi="Arial"/>
          <w:b/>
          <w:bCs/>
          <w:color w:val="2D3748"/>
          <w:sz w:val="22"/>
          <w:szCs w:val="22"/>
        </w:rPr>
        <w:t xml:space="preserve">Cost Calculation Table</w:t>
      </w:r>
    </w:p>
    <w:p>
      <w:pPr>
        <w:spacing w:after="160"/>
      </w:pPr>
      <w:r>
        <w:rPr>
          <w:rFonts w:ascii="Arial" w:cs="Arial" w:eastAsia="Arial" w:hAnsi="Arial"/>
          <w:sz w:val="22"/>
          <w:szCs w:val="22"/>
        </w:rPr>
        <w:t xml:space="preserve">Translate resource usage into actual dollar costs on major cloud providers. Include a table like:</w:t>
      </w:r>
    </w:p>
    <w:p>
      <w:pPr>
        <w:shd w:fill="F1F5F9" w:val="clear"/>
        <w:spacing w:before="80" w:after="80"/>
      </w:pPr>
      <w:r>
        <w:rPr>
          <w:rFonts w:ascii="Courier New" w:cs="Courier New" w:eastAsia="Courier New" w:hAnsi="Courier New"/>
          <w:sz w:val="18"/>
          <w:szCs w:val="18"/>
        </w:rPr>
        <w:t xml:space="preserve">| Scenario | DocuForge | Puppeteer | wkhtmltopdf |</w:t>
      </w:r>
    </w:p>
    <w:p>
      <w:pPr>
        <w:shd w:fill="F1F5F9" w:val="clear"/>
        <w:spacing w:before="80" w:after="80"/>
      </w:pPr>
      <w:r>
        <w:rPr>
          <w:rFonts w:ascii="Courier New" w:cs="Courier New" w:eastAsia="Courier New" w:hAnsi="Courier New"/>
          <w:sz w:val="18"/>
          <w:szCs w:val="18"/>
        </w:rPr>
        <w:t xml:space="preserve">| 1K PDFs/day on AWS Lambda  | $X.XX | $X.XX | $X.XX |</w:t>
      </w:r>
    </w:p>
    <w:p>
      <w:pPr>
        <w:shd w:fill="F1F5F9" w:val="clear"/>
        <w:spacing w:before="80" w:after="80"/>
      </w:pPr>
      <w:r>
        <w:rPr>
          <w:rFonts w:ascii="Courier New" w:cs="Courier New" w:eastAsia="Courier New" w:hAnsi="Courier New"/>
          <w:sz w:val="18"/>
          <w:szCs w:val="18"/>
        </w:rPr>
        <w:t xml:space="preserve">| 10K PDFs/day on a t3.micro | $X.XX | $X.XX | $X.XX |</w:t>
      </w:r>
    </w:p>
    <w:p>
      <w:pPr>
        <w:shd w:fill="F1F5F9" w:val="clear"/>
        <w:spacing w:before="80" w:after="80"/>
      </w:pPr>
      <w:r>
        <w:rPr>
          <w:rFonts w:ascii="Courier New" w:cs="Courier New" w:eastAsia="Courier New" w:hAnsi="Courier New"/>
          <w:sz w:val="18"/>
          <w:szCs w:val="18"/>
        </w:rPr>
        <w:t xml:space="preserve">| 100K PDFs/day dedicated    | $X.XX | $X.XX | $X.XX |</w:t>
      </w:r>
    </w:p>
    <w:p>
      <w:pPr>
        <w:spacing w:after="160"/>
      </w:pPr>
      <w:r>
        <w:rPr>
          <w:rFonts w:ascii="Arial" w:cs="Arial" w:eastAsia="Arial" w:hAnsi="Arial"/>
          <w:sz w:val="22"/>
          <w:szCs w:val="22"/>
        </w:rPr>
        <w:t xml:space="preserve">This is the most shareable data point in the entire research series. CTOs and engineering managers share cost comparisons.</w:t>
      </w:r>
    </w:p>
    <w:p>
      <w:pPr>
        <w:pStyle w:val="Heading2"/>
        <w:spacing w:before="280" w:after="160"/>
      </w:pPr>
      <w:r>
        <w:rPr>
          <w:rFonts w:ascii="Arial" w:cs="Arial" w:eastAsia="Arial" w:hAnsi="Arial"/>
          <w:b/>
          <w:bCs/>
          <w:color w:val="2C5282"/>
          <w:sz w:val="26"/>
          <w:szCs w:val="26"/>
        </w:rPr>
        <w:t xml:space="preserve">Study 3: Developer Experience Comparison</w:t>
      </w:r>
    </w:p>
    <w:p>
      <w:pPr>
        <w:spacing w:after="120"/>
      </w:pPr>
      <w:r>
        <w:rPr>
          <w:rFonts w:ascii="Arial" w:cs="Arial" w:eastAsia="Arial" w:hAnsi="Arial"/>
          <w:b/>
          <w:bCs/>
          <w:sz w:val="22"/>
          <w:szCs w:val="22"/>
        </w:rPr>
        <w:t xml:space="preserve">Blog Title: </w:t>
      </w:r>
      <w:r>
        <w:rPr>
          <w:rFonts w:ascii="Arial" w:cs="Arial" w:eastAsia="Arial" w:hAnsi="Arial"/>
          <w:sz w:val="22"/>
          <w:szCs w:val="22"/>
        </w:rPr>
        <w:t xml:space="preserve">"Time to First PDF: How Long Does It Actually Take to Build an Invoice Template?"</w:t>
      </w:r>
    </w:p>
    <w:p>
      <w:pPr>
        <w:spacing w:after="120"/>
      </w:pPr>
      <w:r>
        <w:rPr>
          <w:rFonts w:ascii="Arial" w:cs="Arial" w:eastAsia="Arial" w:hAnsi="Arial"/>
          <w:b/>
          <w:bCs/>
          <w:sz w:val="22"/>
          <w:szCs w:val="22"/>
        </w:rPr>
        <w:t xml:space="preserve">SEO Target: </w:t>
      </w:r>
      <w:r>
        <w:rPr>
          <w:rFonts w:ascii="Arial" w:cs="Arial" w:eastAsia="Arial" w:hAnsi="Arial"/>
          <w:sz w:val="22"/>
          <w:szCs w:val="22"/>
        </w:rPr>
        <w:t xml:space="preserve">"easiest PDF generation", "PDF template development time", "Typst vs HTML PDF"</w:t>
      </w:r>
    </w:p>
    <w:p>
      <w:pPr>
        <w:spacing w:before="200" w:after="120"/>
      </w:pPr>
      <w:r>
        <w:rPr>
          <w:rFonts w:ascii="Arial" w:cs="Arial" w:eastAsia="Arial" w:hAnsi="Arial"/>
          <w:b/>
          <w:bCs/>
          <w:color w:val="2D3748"/>
          <w:sz w:val="22"/>
          <w:szCs w:val="22"/>
        </w:rPr>
        <w:t xml:space="preserve">Methodology</w:t>
      </w:r>
    </w:p>
    <w:p>
      <w:pPr>
        <w:spacing w:after="160"/>
      </w:pPr>
      <w:r>
        <w:rPr>
          <w:rFonts w:ascii="Arial" w:cs="Arial" w:eastAsia="Arial" w:hAnsi="Arial"/>
          <w:sz w:val="22"/>
          <w:szCs w:val="22"/>
        </w:rPr>
        <w:t xml:space="preserve">This is a human-subject study. Recruit 5–10 developers (can be from freelancer platforms, Discord communities, or friends) with varying experience levels. Give each developer the same task:</w:t>
      </w:r>
    </w:p>
    <w:p>
      <w:pPr>
        <w:pStyle w:val="ListParagraph"/>
        <w:numPr>
          <w:ilvl w:val="0"/>
          <w:numId w:val="5"/>
        </w:numPr>
        <w:spacing w:after="80"/>
      </w:pPr>
      <w:r>
        <w:rPr>
          <w:rFonts w:ascii="Arial" w:cs="Arial" w:eastAsia="Arial" w:hAnsi="Arial"/>
          <w:sz w:val="22"/>
          <w:szCs w:val="22"/>
        </w:rPr>
        <w:t xml:space="preserve">Task: Build a professional invoice PDF template with: company logo, line items table, tax calculation, payment terms, and styled header/footer.</w:t>
      </w:r>
    </w:p>
    <w:p>
      <w:pPr>
        <w:pStyle w:val="ListParagraph"/>
        <w:numPr>
          <w:ilvl w:val="0"/>
          <w:numId w:val="5"/>
        </w:numPr>
        <w:spacing w:after="80"/>
      </w:pPr>
      <w:r>
        <w:rPr>
          <w:rFonts w:ascii="Arial" w:cs="Arial" w:eastAsia="Arial" w:hAnsi="Arial"/>
          <w:sz w:val="22"/>
          <w:szCs w:val="22"/>
        </w:rPr>
        <w:t xml:space="preserve">Group A: Uses Puppeteer (HTML/CSS approach) with official docs.</w:t>
      </w:r>
    </w:p>
    <w:p>
      <w:pPr>
        <w:pStyle w:val="ListParagraph"/>
        <w:numPr>
          <w:ilvl w:val="0"/>
          <w:numId w:val="5"/>
        </w:numPr>
        <w:spacing w:after="80"/>
      </w:pPr>
      <w:r>
        <w:rPr>
          <w:rFonts w:ascii="Arial" w:cs="Arial" w:eastAsia="Arial" w:hAnsi="Arial"/>
          <w:sz w:val="22"/>
          <w:szCs w:val="22"/>
        </w:rPr>
        <w:t xml:space="preserve">Group B: Uses DocuForge (Typst approach) with official docs + AI assistant.</w:t>
      </w:r>
    </w:p>
    <w:p>
      <w:pPr>
        <w:spacing w:before="200" w:after="120"/>
      </w:pPr>
      <w:r>
        <w:rPr>
          <w:rFonts w:ascii="Arial" w:cs="Arial" w:eastAsia="Arial" w:hAnsi="Arial"/>
          <w:b/>
          <w:bCs/>
          <w:color w:val="2D3748"/>
          <w:sz w:val="22"/>
          <w:szCs w:val="22"/>
        </w:rPr>
        <w:t xml:space="preserve">What to Record</w:t>
      </w:r>
    </w:p>
    <w:p>
      <w:pPr>
        <w:pStyle w:val="ListParagraph"/>
        <w:numPr>
          <w:ilvl w:val="0"/>
          <w:numId w:val="6"/>
        </w:numPr>
        <w:spacing w:after="80"/>
      </w:pPr>
      <w:r>
        <w:rPr>
          <w:rFonts w:ascii="Arial" w:cs="Arial" w:eastAsia="Arial" w:hAnsi="Arial"/>
          <w:sz w:val="22"/>
          <w:szCs w:val="22"/>
        </w:rPr>
        <w:t xml:space="preserve">Time to working prototype (first PDF that renders without errors).</w:t>
      </w:r>
    </w:p>
    <w:p>
      <w:pPr>
        <w:pStyle w:val="ListParagraph"/>
        <w:numPr>
          <w:ilvl w:val="0"/>
          <w:numId w:val="6"/>
        </w:numPr>
        <w:spacing w:after="80"/>
      </w:pPr>
      <w:r>
        <w:rPr>
          <w:rFonts w:ascii="Arial" w:cs="Arial" w:eastAsia="Arial" w:hAnsi="Arial"/>
          <w:sz w:val="22"/>
          <w:szCs w:val="22"/>
        </w:rPr>
        <w:t xml:space="preserve">Time to production-ready template (matches reference design).</w:t>
      </w:r>
    </w:p>
    <w:p>
      <w:pPr>
        <w:pStyle w:val="ListParagraph"/>
        <w:numPr>
          <w:ilvl w:val="0"/>
          <w:numId w:val="6"/>
        </w:numPr>
        <w:spacing w:after="80"/>
      </w:pPr>
      <w:r>
        <w:rPr>
          <w:rFonts w:ascii="Arial" w:cs="Arial" w:eastAsia="Arial" w:hAnsi="Arial"/>
          <w:sz w:val="22"/>
          <w:szCs w:val="22"/>
        </w:rPr>
        <w:t xml:space="preserve">Number of Google/StackOverflow searches performed.</w:t>
      </w:r>
    </w:p>
    <w:p>
      <w:pPr>
        <w:pStyle w:val="ListParagraph"/>
        <w:numPr>
          <w:ilvl w:val="0"/>
          <w:numId w:val="6"/>
        </w:numPr>
        <w:spacing w:after="80"/>
      </w:pPr>
      <w:r>
        <w:rPr>
          <w:rFonts w:ascii="Arial" w:cs="Arial" w:eastAsia="Arial" w:hAnsi="Arial"/>
          <w:sz w:val="22"/>
          <w:szCs w:val="22"/>
        </w:rPr>
        <w:t xml:space="preserve">Number of error messages encountered.</w:t>
      </w:r>
    </w:p>
    <w:p>
      <w:pPr>
        <w:pStyle w:val="ListParagraph"/>
        <w:numPr>
          <w:ilvl w:val="0"/>
          <w:numId w:val="6"/>
        </w:numPr>
        <w:spacing w:after="80"/>
      </w:pPr>
      <w:r>
        <w:rPr>
          <w:rFonts w:ascii="Arial" w:cs="Arial" w:eastAsia="Arial" w:hAnsi="Arial"/>
          <w:sz w:val="22"/>
          <w:szCs w:val="22"/>
        </w:rPr>
        <w:t xml:space="preserve">Lines of code in final template.</w:t>
      </w:r>
    </w:p>
    <w:p>
      <w:pPr>
        <w:pStyle w:val="ListParagraph"/>
        <w:numPr>
          <w:ilvl w:val="0"/>
          <w:numId w:val="6"/>
        </w:numPr>
        <w:spacing w:after="80"/>
      </w:pPr>
      <w:r>
        <w:rPr>
          <w:rFonts w:ascii="Arial" w:cs="Arial" w:eastAsia="Arial" w:hAnsi="Arial"/>
          <w:sz w:val="22"/>
          <w:szCs w:val="22"/>
        </w:rPr>
        <w:t xml:space="preserve">Self-reported difficulty (1–10 scale) and qualitative feedback.</w:t>
      </w:r>
    </w:p>
    <w:p>
      <w:pPr>
        <w:pStyle w:val="ListParagraph"/>
        <w:numPr>
          <w:ilvl w:val="0"/>
          <w:numId w:val="6"/>
        </w:numPr>
        <w:spacing w:after="200"/>
      </w:pPr>
      <w:r>
        <w:rPr>
          <w:rFonts w:ascii="Arial" w:cs="Arial" w:eastAsia="Arial" w:hAnsi="Arial"/>
          <w:sz w:val="22"/>
          <w:szCs w:val="22"/>
        </w:rPr>
        <w:t xml:space="preserve">Screen recordings (with consent) for illustrative clips in the blog post.</w:t>
      </w:r>
    </w:p>
    <w:p>
      <w:pPr>
        <w:pBdr>
          <w:left w:val="single" w:color="3182CE" w:sz="12" w:space="8"/>
        </w:pBdr>
        <w:shd w:fill="EBF4FF" w:val="clear"/>
        <w:spacing w:before="200" w:after="40"/>
      </w:pPr>
      <w:r>
        <w:rPr>
          <w:rFonts w:ascii="Arial" w:cs="Arial" w:eastAsia="Arial" w:hAnsi="Arial"/>
          <w:b/>
          <w:bCs/>
          <w:color w:val="1A365D"/>
          <w:sz w:val="22"/>
          <w:szCs w:val="22"/>
        </w:rPr>
        <w:t xml:space="preserve">Fairness Protocol</w:t>
      </w:r>
    </w:p>
    <w:p>
      <w:pPr>
        <w:pBdr>
          <w:left w:val="single" w:color="3182CE" w:sz="12" w:space="8"/>
        </w:pBdr>
        <w:shd w:fill="EBF4FF" w:val="clear"/>
        <w:spacing w:after="200"/>
      </w:pPr>
      <w:r>
        <w:rPr>
          <w:rFonts w:ascii="Arial" w:cs="Arial" w:eastAsia="Arial" w:hAnsi="Arial"/>
          <w:sz w:val="20"/>
          <w:szCs w:val="20"/>
        </w:rPr>
        <w:t xml:space="preserve">Disclose that DocuForge has an AI assistant and Puppeteer does not. This is an honest advantage—the AI assistant IS part of the product. But be transparent: "DocuForge includes an AI template assistant; Puppeteer developers used standard documentation and web search." Also report results with and without AI assistance if possible.</w:t>
      </w:r>
    </w:p>
    <w:p>
      <w:r>
        <w:br w:type="page"/>
      </w:r>
    </w:p>
    <w:p>
      <w:pPr>
        <w:pStyle w:val="Heading2"/>
        <w:spacing w:before="280" w:after="160"/>
      </w:pPr>
      <w:r>
        <w:rPr>
          <w:rFonts w:ascii="Arial" w:cs="Arial" w:eastAsia="Arial" w:hAnsi="Arial"/>
          <w:b/>
          <w:bCs/>
          <w:color w:val="2C5282"/>
          <w:sz w:val="26"/>
          <w:szCs w:val="26"/>
        </w:rPr>
        <w:t xml:space="preserve">Study 4: Output Quality and Fidelity</w:t>
      </w:r>
    </w:p>
    <w:p>
      <w:pPr>
        <w:spacing w:after="120"/>
      </w:pPr>
      <w:r>
        <w:rPr>
          <w:rFonts w:ascii="Arial" w:cs="Arial" w:eastAsia="Arial" w:hAnsi="Arial"/>
          <w:b/>
          <w:bCs/>
          <w:sz w:val="22"/>
          <w:szCs w:val="22"/>
        </w:rPr>
        <w:t xml:space="preserve">Blog Title: </w:t>
      </w:r>
      <w:r>
        <w:rPr>
          <w:rFonts w:ascii="Arial" w:cs="Arial" w:eastAsia="Arial" w:hAnsi="Arial"/>
          <w:sz w:val="22"/>
          <w:szCs w:val="22"/>
        </w:rPr>
        <w:t xml:space="preserve">"Pixel-Perfect PDFs? We Compared Output Quality Across 5 PDF Generators"</w:t>
      </w:r>
    </w:p>
    <w:p>
      <w:pPr>
        <w:spacing w:after="120"/>
      </w:pPr>
      <w:r>
        <w:rPr>
          <w:rFonts w:ascii="Arial" w:cs="Arial" w:eastAsia="Arial" w:hAnsi="Arial"/>
          <w:b/>
          <w:bCs/>
          <w:sz w:val="22"/>
          <w:szCs w:val="22"/>
        </w:rPr>
        <w:t xml:space="preserve">SEO Target: </w:t>
      </w:r>
      <w:r>
        <w:rPr>
          <w:rFonts w:ascii="Arial" w:cs="Arial" w:eastAsia="Arial" w:hAnsi="Arial"/>
          <w:sz w:val="22"/>
          <w:szCs w:val="22"/>
        </w:rPr>
        <w:t xml:space="preserve">"PDF generation quality", "PDF rendering accuracy", "best PDF output"</w:t>
      </w:r>
    </w:p>
    <w:p>
      <w:pPr>
        <w:spacing w:before="200" w:after="120"/>
      </w:pPr>
      <w:r>
        <w:rPr>
          <w:rFonts w:ascii="Arial" w:cs="Arial" w:eastAsia="Arial" w:hAnsi="Arial"/>
          <w:b/>
          <w:bCs/>
          <w:color w:val="2D3748"/>
          <w:sz w:val="22"/>
          <w:szCs w:val="22"/>
        </w:rPr>
        <w:t xml:space="preserve">What to Measure</w:t>
      </w:r>
    </w:p>
    <w:p>
      <w:pPr>
        <w:pStyle w:val="ListParagraph"/>
        <w:numPr>
          <w:ilvl w:val="0"/>
          <w:numId w:val="7"/>
        </w:numPr>
        <w:spacing w:after="80"/>
      </w:pPr>
      <w:r>
        <w:rPr>
          <w:rFonts w:ascii="Arial" w:cs="Arial" w:eastAsia="Arial" w:hAnsi="Arial"/>
          <w:sz w:val="22"/>
          <w:szCs w:val="22"/>
        </w:rPr>
        <w:t xml:space="preserve">Typography accuracy: Font rendering, kerning, ligatures, Unicode support.</w:t>
      </w:r>
    </w:p>
    <w:p>
      <w:pPr>
        <w:pStyle w:val="ListParagraph"/>
        <w:numPr>
          <w:ilvl w:val="0"/>
          <w:numId w:val="7"/>
        </w:numPr>
        <w:spacing w:after="80"/>
      </w:pPr>
      <w:r>
        <w:rPr>
          <w:rFonts w:ascii="Arial" w:cs="Arial" w:eastAsia="Arial" w:hAnsi="Arial"/>
          <w:sz w:val="22"/>
          <w:szCs w:val="22"/>
        </w:rPr>
        <w:t xml:space="preserve">Layout consistency: Does the same template produce identical output across runs?</w:t>
      </w:r>
    </w:p>
    <w:p>
      <w:pPr>
        <w:pStyle w:val="ListParagraph"/>
        <w:numPr>
          <w:ilvl w:val="0"/>
          <w:numId w:val="7"/>
        </w:numPr>
        <w:spacing w:after="80"/>
      </w:pPr>
      <w:r>
        <w:rPr>
          <w:rFonts w:ascii="Arial" w:cs="Arial" w:eastAsia="Arial" w:hAnsi="Arial"/>
          <w:sz w:val="22"/>
          <w:szCs w:val="22"/>
        </w:rPr>
        <w:t xml:space="preserve">PDF/A compliance: Validate with veraPDF for archival-grade output.</w:t>
      </w:r>
    </w:p>
    <w:p>
      <w:pPr>
        <w:pStyle w:val="ListParagraph"/>
        <w:numPr>
          <w:ilvl w:val="0"/>
          <w:numId w:val="7"/>
        </w:numPr>
        <w:spacing w:after="80"/>
      </w:pPr>
      <w:r>
        <w:rPr>
          <w:rFonts w:ascii="Arial" w:cs="Arial" w:eastAsia="Arial" w:hAnsi="Arial"/>
          <w:sz w:val="22"/>
          <w:szCs w:val="22"/>
        </w:rPr>
        <w:t xml:space="preserve">File size: For identical visual content, how large is the resulting PDF?</w:t>
      </w:r>
    </w:p>
    <w:p>
      <w:pPr>
        <w:pStyle w:val="ListParagraph"/>
        <w:numPr>
          <w:ilvl w:val="0"/>
          <w:numId w:val="7"/>
        </w:numPr>
        <w:spacing w:after="80"/>
      </w:pPr>
      <w:r>
        <w:rPr>
          <w:rFonts w:ascii="Arial" w:cs="Arial" w:eastAsia="Arial" w:hAnsi="Arial"/>
          <w:sz w:val="22"/>
          <w:szCs w:val="22"/>
        </w:rPr>
        <w:t xml:space="preserve">Accessibility: Text extraction accuracy, tagged PDF support, screen reader compatibility.</w:t>
      </w:r>
    </w:p>
    <w:p>
      <w:pPr>
        <w:pStyle w:val="ListParagraph"/>
        <w:numPr>
          <w:ilvl w:val="0"/>
          <w:numId w:val="7"/>
        </w:numPr>
        <w:spacing w:after="200"/>
      </w:pPr>
      <w:r>
        <w:rPr>
          <w:rFonts w:ascii="Arial" w:cs="Arial" w:eastAsia="Arial" w:hAnsi="Arial"/>
          <w:sz w:val="22"/>
          <w:szCs w:val="22"/>
        </w:rPr>
        <w:t xml:space="preserve">Cross-platform rendering: Open the same PDF in Chrome, Firefox, Adobe Reader, Preview.app. Screenshot and compare.</w:t>
      </w:r>
    </w:p>
    <w:p>
      <w:pPr>
        <w:spacing w:after="160"/>
      </w:pPr>
      <w:r>
        <w:rPr>
          <w:rFonts w:ascii="Arial" w:cs="Arial" w:eastAsia="Arial" w:hAnsi="Arial"/>
          <w:sz w:val="22"/>
          <w:szCs w:val="22"/>
        </w:rPr>
        <w:t xml:space="preserve">Use automated visual regression tools (pixelmatch, resemblejs) to produce SSIM scores against a reference PDF.</w:t>
      </w:r>
    </w:p>
    <w:p>
      <w:pPr>
        <w:pStyle w:val="Heading2"/>
        <w:spacing w:before="280" w:after="160"/>
      </w:pPr>
      <w:r>
        <w:rPr>
          <w:rFonts w:ascii="Arial" w:cs="Arial" w:eastAsia="Arial" w:hAnsi="Arial"/>
          <w:b/>
          <w:bCs/>
          <w:color w:val="2C5282"/>
          <w:sz w:val="26"/>
          <w:szCs w:val="26"/>
        </w:rPr>
        <w:t xml:space="preserve">Study 5: Scalability Stress Test</w:t>
      </w:r>
    </w:p>
    <w:p>
      <w:pPr>
        <w:spacing w:after="120"/>
      </w:pPr>
      <w:r>
        <w:rPr>
          <w:rFonts w:ascii="Arial" w:cs="Arial" w:eastAsia="Arial" w:hAnsi="Arial"/>
          <w:b/>
          <w:bCs/>
          <w:sz w:val="22"/>
          <w:szCs w:val="22"/>
        </w:rPr>
        <w:t xml:space="preserve">Blog Title: </w:t>
      </w:r>
      <w:r>
        <w:rPr>
          <w:rFonts w:ascii="Arial" w:cs="Arial" w:eastAsia="Arial" w:hAnsi="Arial"/>
          <w:sz w:val="22"/>
          <w:szCs w:val="22"/>
        </w:rPr>
        <w:t xml:space="preserve">"We Generated 1 Million PDFs to Find the Breaking Point of Every Generator"</w:t>
      </w:r>
    </w:p>
    <w:p>
      <w:pPr>
        <w:spacing w:after="120"/>
      </w:pPr>
      <w:r>
        <w:rPr>
          <w:rFonts w:ascii="Arial" w:cs="Arial" w:eastAsia="Arial" w:hAnsi="Arial"/>
          <w:b/>
          <w:bCs/>
          <w:sz w:val="22"/>
          <w:szCs w:val="22"/>
        </w:rPr>
        <w:t xml:space="preserve">SEO Target: </w:t>
      </w:r>
      <w:r>
        <w:rPr>
          <w:rFonts w:ascii="Arial" w:cs="Arial" w:eastAsia="Arial" w:hAnsi="Arial"/>
          <w:sz w:val="22"/>
          <w:szCs w:val="22"/>
        </w:rPr>
        <w:t xml:space="preserve">"PDF generation at scale", "high volume PDF API", "PDF generation scalability"</w:t>
      </w:r>
    </w:p>
    <w:p>
      <w:pPr>
        <w:spacing w:before="200" w:after="120"/>
      </w:pPr>
      <w:r>
        <w:rPr>
          <w:rFonts w:ascii="Arial" w:cs="Arial" w:eastAsia="Arial" w:hAnsi="Arial"/>
          <w:b/>
          <w:bCs/>
          <w:color w:val="2D3748"/>
          <w:sz w:val="22"/>
          <w:szCs w:val="22"/>
        </w:rPr>
        <w:t xml:space="preserve">Test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Concurrency</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Record</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1K PDFs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1, 5, 10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~minutes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Throughput, latency percentiles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10K PDFs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10, 25, 50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memory leak detection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100K PDFs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50, 100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~1hr</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 error rate, recovery behavior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1M PDFs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degradation curve over time</w:t>
            </w:r>
          </w:p>
        </w:tc>
      </w:tr>
    </w:tbl>
    <w:p>
      <w:pPr>
        <w:spacing w:after="160"/>
      </w:pPr>
      <w:r>
        <w:rPr>
          <w:rFonts w:ascii="Arial" w:cs="Arial" w:eastAsia="Arial" w:hAnsi="Arial"/>
          <w:sz w:val="22"/>
          <w:szCs w:val="22"/>
        </w:rPr>
        <w:t xml:space="preserve">Key metrics at each scale: throughput degradation curve, error rate, memory growth over time (leak detection), and recovery after errors. Plot all metrics as time-series charts.</w:t>
      </w:r>
    </w:p>
    <w:p>
      <w:pPr>
        <w:pStyle w:val="Heading2"/>
        <w:spacing w:before="280" w:after="160"/>
      </w:pPr>
      <w:r>
        <w:rPr>
          <w:rFonts w:ascii="Arial" w:cs="Arial" w:eastAsia="Arial" w:hAnsi="Arial"/>
          <w:b/>
          <w:bCs/>
          <w:color w:val="2C5282"/>
          <w:sz w:val="26"/>
          <w:szCs w:val="26"/>
        </w:rPr>
        <w:t xml:space="preserve">Study 6: Real-World Integration Benchmark</w:t>
      </w:r>
    </w:p>
    <w:p>
      <w:pPr>
        <w:spacing w:after="120"/>
      </w:pPr>
      <w:r>
        <w:rPr>
          <w:rFonts w:ascii="Arial" w:cs="Arial" w:eastAsia="Arial" w:hAnsi="Arial"/>
          <w:b/>
          <w:bCs/>
          <w:sz w:val="22"/>
          <w:szCs w:val="22"/>
        </w:rPr>
        <w:t xml:space="preserve">Blog Title: </w:t>
      </w:r>
      <w:r>
        <w:rPr>
          <w:rFonts w:ascii="Arial" w:cs="Arial" w:eastAsia="Arial" w:hAnsi="Arial"/>
          <w:sz w:val="22"/>
          <w:szCs w:val="22"/>
        </w:rPr>
        <w:t xml:space="preserve">"PDF Generation in Production: Stripe Webhook to Invoice PDF in [X]ms"</w:t>
      </w:r>
    </w:p>
    <w:p>
      <w:pPr>
        <w:spacing w:after="120"/>
      </w:pPr>
      <w:r>
        <w:rPr>
          <w:rFonts w:ascii="Arial" w:cs="Arial" w:eastAsia="Arial" w:hAnsi="Arial"/>
          <w:b/>
          <w:bCs/>
          <w:sz w:val="22"/>
          <w:szCs w:val="22"/>
        </w:rPr>
        <w:t xml:space="preserve">SEO Target: </w:t>
      </w:r>
      <w:r>
        <w:rPr>
          <w:rFonts w:ascii="Arial" w:cs="Arial" w:eastAsia="Arial" w:hAnsi="Arial"/>
          <w:sz w:val="22"/>
          <w:szCs w:val="22"/>
        </w:rPr>
        <w:t xml:space="preserve">"Stripe invoice PDF", "webhook PDF generation", "real-time PDF API"</w:t>
      </w:r>
    </w:p>
    <w:p>
      <w:pPr>
        <w:spacing w:before="200" w:after="120"/>
      </w:pPr>
      <w:r>
        <w:rPr>
          <w:rFonts w:ascii="Arial" w:cs="Arial" w:eastAsia="Arial" w:hAnsi="Arial"/>
          <w:b/>
          <w:bCs/>
          <w:color w:val="2D3748"/>
          <w:sz w:val="22"/>
          <w:szCs w:val="22"/>
        </w:rPr>
        <w:t xml:space="preserve">Scenarios to Build and Time</w:t>
      </w:r>
    </w:p>
    <w:p>
      <w:pPr>
        <w:pStyle w:val="ListParagraph"/>
        <w:numPr>
          <w:ilvl w:val="0"/>
          <w:numId w:val="8"/>
        </w:numPr>
        <w:spacing w:after="80"/>
      </w:pPr>
      <w:r>
        <w:rPr>
          <w:rFonts w:ascii="Arial" w:cs="Arial" w:eastAsia="Arial" w:hAnsi="Arial"/>
          <w:b/>
          <w:bCs/>
          <w:sz w:val="22"/>
          <w:szCs w:val="22"/>
        </w:rPr>
        <w:t xml:space="preserve">Stripe webhook → Invoice PDF: </w:t>
      </w:r>
      <w:r>
        <w:rPr>
          <w:rFonts w:ascii="Arial" w:cs="Arial" w:eastAsia="Arial" w:hAnsi="Arial"/>
          <w:sz w:val="22"/>
          <w:szCs w:val="22"/>
        </w:rPr>
        <w:t xml:space="preserve">Receive payment_intent.succeeded, generate invoice, return URL. End-to-end time.</w:t>
      </w:r>
    </w:p>
    <w:p>
      <w:pPr>
        <w:pStyle w:val="ListParagraph"/>
        <w:numPr>
          <w:ilvl w:val="0"/>
          <w:numId w:val="8"/>
        </w:numPr>
        <w:spacing w:after="80"/>
      </w:pPr>
      <w:r>
        <w:rPr>
          <w:rFonts w:ascii="Arial" w:cs="Arial" w:eastAsia="Arial" w:hAnsi="Arial"/>
          <w:b/>
          <w:bCs/>
          <w:sz w:val="22"/>
          <w:szCs w:val="22"/>
        </w:rPr>
        <w:t xml:space="preserve">CSV upload → Bulk certificates: </w:t>
      </w:r>
      <w:r>
        <w:rPr>
          <w:rFonts w:ascii="Arial" w:cs="Arial" w:eastAsia="Arial" w:hAnsi="Arial"/>
          <w:sz w:val="22"/>
          <w:szCs w:val="22"/>
        </w:rPr>
        <w:t xml:space="preserve">Upload 500-row CSV, generate 500 personalized certificates. Total time and per-certificate time.</w:t>
      </w:r>
    </w:p>
    <w:p>
      <w:pPr>
        <w:pStyle w:val="ListParagraph"/>
        <w:numPr>
          <w:ilvl w:val="0"/>
          <w:numId w:val="8"/>
        </w:numPr>
        <w:spacing w:after="80"/>
      </w:pPr>
      <w:r>
        <w:rPr>
          <w:rFonts w:ascii="Arial" w:cs="Arial" w:eastAsia="Arial" w:hAnsi="Arial"/>
          <w:b/>
          <w:bCs/>
          <w:sz w:val="22"/>
          <w:szCs w:val="22"/>
        </w:rPr>
        <w:t xml:space="preserve">Database query → Monthly report: </w:t>
      </w:r>
      <w:r>
        <w:rPr>
          <w:rFonts w:ascii="Arial" w:cs="Arial" w:eastAsia="Arial" w:hAnsi="Arial"/>
          <w:sz w:val="22"/>
          <w:szCs w:val="22"/>
        </w:rPr>
        <w:t xml:space="preserve">Query 10K records, aggregate, generate a 50-page report with charts. Total pipeline time.</w:t>
      </w:r>
    </w:p>
    <w:p>
      <w:pPr>
        <w:pStyle w:val="ListParagraph"/>
        <w:numPr>
          <w:ilvl w:val="0"/>
          <w:numId w:val="8"/>
        </w:numPr>
        <w:spacing w:after="200"/>
      </w:pPr>
      <w:r>
        <w:rPr>
          <w:rFonts w:ascii="Arial" w:cs="Arial" w:eastAsia="Arial" w:hAnsi="Arial"/>
          <w:b/>
          <w:bCs/>
          <w:sz w:val="22"/>
          <w:szCs w:val="22"/>
        </w:rPr>
        <w:t xml:space="preserve">E-commerce order → Shipping label + receipt: </w:t>
      </w:r>
      <w:r>
        <w:rPr>
          <w:rFonts w:ascii="Arial" w:cs="Arial" w:eastAsia="Arial" w:hAnsi="Arial"/>
          <w:sz w:val="22"/>
          <w:szCs w:val="22"/>
        </w:rPr>
        <w:t xml:space="preserve">From order webhook to two PDFs ready for print. Measure both API time and total including network.</w:t>
      </w:r>
    </w:p>
    <w:p>
      <w:pPr>
        <w:spacing w:after="160"/>
      </w:pPr>
      <w:r>
        <w:rPr>
          <w:rFonts w:ascii="Arial" w:cs="Arial" w:eastAsia="Arial" w:hAnsi="Arial"/>
          <w:sz w:val="22"/>
          <w:szCs w:val="22"/>
        </w:rPr>
        <w:t xml:space="preserve">Provide complete, runnable code for each scenario in a GitHub repo. This makes each blog post a tutorial AND a benchmark simultaneously.</w:t>
      </w:r>
    </w:p>
    <w:p>
      <w:pPr>
        <w:pStyle w:val="Heading2"/>
        <w:spacing w:before="280" w:after="160"/>
      </w:pPr>
      <w:r>
        <w:rPr>
          <w:rFonts w:ascii="Arial" w:cs="Arial" w:eastAsia="Arial" w:hAnsi="Arial"/>
          <w:b/>
          <w:bCs/>
          <w:color w:val="2C5282"/>
          <w:sz w:val="26"/>
          <w:szCs w:val="26"/>
        </w:rPr>
        <w:t xml:space="preserve">Study 7: Total Cost of Ownership Analysis</w:t>
      </w:r>
    </w:p>
    <w:p>
      <w:pPr>
        <w:spacing w:after="120"/>
      </w:pPr>
      <w:r>
        <w:rPr>
          <w:rFonts w:ascii="Arial" w:cs="Arial" w:eastAsia="Arial" w:hAnsi="Arial"/>
          <w:b/>
          <w:bCs/>
          <w:sz w:val="22"/>
          <w:szCs w:val="22"/>
        </w:rPr>
        <w:t xml:space="preserve">Blog Title: </w:t>
      </w:r>
      <w:r>
        <w:rPr>
          <w:rFonts w:ascii="Arial" w:cs="Arial" w:eastAsia="Arial" w:hAnsi="Arial"/>
          <w:sz w:val="22"/>
          <w:szCs w:val="22"/>
        </w:rPr>
        <w:t xml:space="preserve">"The True Cost of PDF Generation: A 12-Month TCO Analysis for SaaS Companies"</w:t>
      </w:r>
    </w:p>
    <w:p>
      <w:pPr>
        <w:spacing w:after="120"/>
      </w:pPr>
      <w:r>
        <w:rPr>
          <w:rFonts w:ascii="Arial" w:cs="Arial" w:eastAsia="Arial" w:hAnsi="Arial"/>
          <w:b/>
          <w:bCs/>
          <w:sz w:val="22"/>
          <w:szCs w:val="22"/>
        </w:rPr>
        <w:t xml:space="preserve">SEO Target: </w:t>
      </w:r>
      <w:r>
        <w:rPr>
          <w:rFonts w:ascii="Arial" w:cs="Arial" w:eastAsia="Arial" w:hAnsi="Arial"/>
          <w:sz w:val="22"/>
          <w:szCs w:val="22"/>
        </w:rPr>
        <w:t xml:space="preserve">"PDF generation cost", "Puppeteer hosting cost", "PDF API pricing comparison"</w:t>
      </w:r>
    </w:p>
    <w:p>
      <w:pPr>
        <w:spacing w:before="200" w:after="120"/>
      </w:pPr>
      <w:r>
        <w:rPr>
          <w:rFonts w:ascii="Arial" w:cs="Arial" w:eastAsia="Arial" w:hAnsi="Arial"/>
          <w:b/>
          <w:bCs/>
          <w:color w:val="2D3748"/>
          <w:sz w:val="22"/>
          <w:szCs w:val="22"/>
        </w:rPr>
        <w:t xml:space="preserve">Cost Factors to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Category</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DocuForge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Self-Hosted Puppeteer</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Compute (hosting/serverless)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API call pricing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EC2/container costs for Chrome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Development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Template + API integration 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HTML/CSS + Puppeteer setup hours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Maintenance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Zero (managed service)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Chrome updates, dependency management, debugging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Debugging/support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assistant +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Stack Overflow + trial and error</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Scaling cost curve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Linear API pricing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Stepwise (need bigger/more servers)</w:t>
            </w:r>
          </w:p>
        </w:tc>
      </w:tr>
    </w:tbl>
    <w:p>
      <w:pPr>
        <w:spacing w:after="160"/>
      </w:pPr>
      <w:r>
        <w:rPr>
          <w:rFonts w:ascii="Arial" w:cs="Arial" w:eastAsia="Arial" w:hAnsi="Arial"/>
          <w:sz w:val="22"/>
          <w:szCs w:val="22"/>
        </w:rPr>
        <w:t xml:space="preserve">Model three company profiles: startup (1K PDFs/month), growth (50K PDFs/month), and scale (500K PDFs/month). Calculate 12-month TCO for each, including developer salary costs for setup and maintenance time.</w:t>
      </w:r>
    </w:p>
    <w:p>
      <w:r>
        <w:br w:type="page"/>
      </w:r>
    </w:p>
    <w:p>
      <w:pPr>
        <w:pStyle w:val="Heading1"/>
        <w:spacing w:before="360" w:after="200"/>
      </w:pPr>
      <w:r>
        <w:rPr>
          <w:rFonts w:ascii="Arial" w:cs="Arial" w:eastAsia="Arial" w:hAnsi="Arial"/>
          <w:b/>
          <w:bCs/>
          <w:color w:val="1A365D"/>
          <w:sz w:val="32"/>
          <w:szCs w:val="32"/>
        </w:rPr>
        <w:t xml:space="preserve">3. Agent Automation: Making Claude Code Do the Work</w:t>
      </w:r>
    </w:p>
    <w:p>
      <w:pPr>
        <w:spacing w:after="160"/>
      </w:pPr>
      <w:r>
        <w:rPr>
          <w:rFonts w:ascii="Arial" w:cs="Arial" w:eastAsia="Arial" w:hAnsi="Arial"/>
          <w:sz w:val="22"/>
          <w:szCs w:val="22"/>
        </w:rPr>
        <w:t xml:space="preserve">Each benchmark study follows a systematic automation pipeline. Here’s how to structure your Claude Code agent prompts for maximum reproducibility.</w:t>
      </w:r>
    </w:p>
    <w:p>
      <w:pPr>
        <w:pStyle w:val="Heading2"/>
        <w:spacing w:before="280" w:after="160"/>
      </w:pPr>
      <w:r>
        <w:rPr>
          <w:rFonts w:ascii="Arial" w:cs="Arial" w:eastAsia="Arial" w:hAnsi="Arial"/>
          <w:b/>
          <w:bCs/>
          <w:color w:val="2C5282"/>
          <w:sz w:val="26"/>
          <w:szCs w:val="26"/>
        </w:rPr>
        <w:t xml:space="preserve">3.1 The Benchmark Harness Agent</w:t>
      </w:r>
    </w:p>
    <w:p>
      <w:pPr>
        <w:spacing w:before="200" w:after="120"/>
      </w:pPr>
      <w:r>
        <w:rPr>
          <w:rFonts w:ascii="Arial" w:cs="Arial" w:eastAsia="Arial" w:hAnsi="Arial"/>
          <w:b/>
          <w:bCs/>
          <w:color w:val="2D3748"/>
          <w:sz w:val="22"/>
          <w:szCs w:val="22"/>
        </w:rPr>
        <w:t xml:space="preserve">Prompt Template for Claude Code</w:t>
      </w:r>
    </w:p>
    <w:p>
      <w:pPr>
        <w:shd w:fill="F1F5F9" w:val="clear"/>
        <w:spacing w:before="80" w:after="80"/>
      </w:pPr>
      <w:r>
        <w:rPr>
          <w:rFonts w:ascii="Courier New" w:cs="Courier New" w:eastAsia="Courier New" w:hAnsi="Courier New"/>
          <w:sz w:val="18"/>
          <w:szCs w:val="18"/>
        </w:rPr>
        <w:t xml:space="preserve">You are building a benchmark harness for PDF generation tools.</w:t>
      </w:r>
    </w:p>
    <w:p>
      <w:pPr>
        <w:shd w:fill="F1F5F9" w:val="clear"/>
        <w:spacing w:before="80" w:after="80"/>
      </w:pPr>
      <w:r>
        <w:rPr>
          <w:rFonts w:ascii="Courier New" w:cs="Courier New" w:eastAsia="Courier New" w:hAnsi="Courier New"/>
          <w:sz w:val="18"/>
          <w:szCs w:val="18"/>
        </w:rPr>
        <w:t xml:space="preserve"/>
      </w:r>
    </w:p>
    <w:p>
      <w:pPr>
        <w:shd w:fill="F1F5F9" w:val="clear"/>
        <w:spacing w:before="80" w:after="80"/>
      </w:pPr>
      <w:r>
        <w:rPr>
          <w:rFonts w:ascii="Courier New" w:cs="Courier New" w:eastAsia="Courier New" w:hAnsi="Courier New"/>
          <w:sz w:val="18"/>
          <w:szCs w:val="18"/>
        </w:rPr>
        <w:t xml:space="preserve">TASK: Create a complete, reproducible benchmark suite that compares</w:t>
      </w:r>
    </w:p>
    <w:p>
      <w:pPr>
        <w:shd w:fill="F1F5F9" w:val="clear"/>
        <w:spacing w:before="80" w:after="80"/>
      </w:pPr>
      <w:r>
        <w:rPr>
          <w:rFonts w:ascii="Courier New" w:cs="Courier New" w:eastAsia="Courier New" w:hAnsi="Courier New"/>
          <w:sz w:val="18"/>
          <w:szCs w:val="18"/>
        </w:rPr>
        <w:t xml:space="preserve">DocuForge, Puppeteer, wkhtmltopdf, and WeasyPrint.</w:t>
      </w:r>
    </w:p>
    <w:p>
      <w:pPr>
        <w:shd w:fill="F1F5F9" w:val="clear"/>
        <w:spacing w:before="80" w:after="80"/>
      </w:pPr>
      <w:r>
        <w:rPr>
          <w:rFonts w:ascii="Courier New" w:cs="Courier New" w:eastAsia="Courier New" w:hAnsi="Courier New"/>
          <w:sz w:val="18"/>
          <w:szCs w:val="18"/>
        </w:rPr>
        <w:t xml:space="preserve"/>
      </w:r>
    </w:p>
    <w:p>
      <w:pPr>
        <w:shd w:fill="F1F5F9" w:val="clear"/>
        <w:spacing w:before="80" w:after="80"/>
      </w:pPr>
      <w:r>
        <w:rPr>
          <w:rFonts w:ascii="Courier New" w:cs="Courier New" w:eastAsia="Courier New" w:hAnsi="Courier New"/>
          <w:sz w:val="18"/>
          <w:szCs w:val="18"/>
        </w:rPr>
        <w:t xml:space="preserve">REQUIREMENTS:</w:t>
      </w:r>
    </w:p>
    <w:p>
      <w:pPr>
        <w:shd w:fill="F1F5F9" w:val="clear"/>
        <w:spacing w:before="80" w:after="80"/>
      </w:pPr>
      <w:r>
        <w:rPr>
          <w:rFonts w:ascii="Courier New" w:cs="Courier New" w:eastAsia="Courier New" w:hAnsi="Courier New"/>
          <w:sz w:val="18"/>
          <w:szCs w:val="18"/>
        </w:rPr>
        <w:t xml:space="preserve">1. Create visually identical test documents for each tool</w:t>
      </w:r>
    </w:p>
    <w:p>
      <w:pPr>
        <w:shd w:fill="F1F5F9" w:val="clear"/>
        <w:spacing w:before="80" w:after="80"/>
      </w:pPr>
      <w:r>
        <w:rPr>
          <w:rFonts w:ascii="Courier New" w:cs="Courier New" w:eastAsia="Courier New" w:hAnsi="Courier New"/>
          <w:sz w:val="18"/>
          <w:szCs w:val="18"/>
        </w:rPr>
        <w:t xml:space="preserve">   (HTML for browser-based tools, Typst for DocuForge).</w:t>
      </w:r>
    </w:p>
    <w:p>
      <w:pPr>
        <w:shd w:fill="F1F5F9" w:val="clear"/>
        <w:spacing w:before="80" w:after="80"/>
      </w:pPr>
      <w:r>
        <w:rPr>
          <w:rFonts w:ascii="Courier New" w:cs="Courier New" w:eastAsia="Courier New" w:hAnsi="Courier New"/>
          <w:sz w:val="18"/>
          <w:szCs w:val="18"/>
        </w:rPr>
        <w:t xml:space="preserve">2. Include visual diff verification (ImageMagick compare).</w:t>
      </w:r>
    </w:p>
    <w:p>
      <w:pPr>
        <w:shd w:fill="F1F5F9" w:val="clear"/>
        <w:spacing w:before="80" w:after="80"/>
      </w:pPr>
      <w:r>
        <w:rPr>
          <w:rFonts w:ascii="Courier New" w:cs="Courier New" w:eastAsia="Courier New" w:hAnsi="Courier New"/>
          <w:sz w:val="18"/>
          <w:szCs w:val="18"/>
        </w:rPr>
        <w:t xml:space="preserve">3. Run each test N=1000 times with 100 warmup iterations.</w:t>
      </w:r>
    </w:p>
    <w:p>
      <w:pPr>
        <w:shd w:fill="F1F5F9" w:val="clear"/>
        <w:spacing w:before="80" w:after="80"/>
      </w:pPr>
      <w:r>
        <w:rPr>
          <w:rFonts w:ascii="Courier New" w:cs="Courier New" w:eastAsia="Courier New" w:hAnsi="Courier New"/>
          <w:sz w:val="18"/>
          <w:szCs w:val="18"/>
        </w:rPr>
        <w:t xml:space="preserve">4. Collect: wall time, RSS memory, CPU user+sys time.</w:t>
      </w:r>
    </w:p>
    <w:p>
      <w:pPr>
        <w:shd w:fill="F1F5F9" w:val="clear"/>
        <w:spacing w:before="80" w:after="80"/>
      </w:pPr>
      <w:r>
        <w:rPr>
          <w:rFonts w:ascii="Courier New" w:cs="Courier New" w:eastAsia="Courier New" w:hAnsi="Courier New"/>
          <w:sz w:val="18"/>
          <w:szCs w:val="18"/>
        </w:rPr>
        <w:t xml:space="preserve">5. Output raw results as JSON for independent analysis.</w:t>
      </w:r>
    </w:p>
    <w:p>
      <w:pPr>
        <w:shd w:fill="F1F5F9" w:val="clear"/>
        <w:spacing w:before="80" w:after="80"/>
      </w:pPr>
      <w:r>
        <w:rPr>
          <w:rFonts w:ascii="Courier New" w:cs="Courier New" w:eastAsia="Courier New" w:hAnsi="Courier New"/>
          <w:sz w:val="18"/>
          <w:szCs w:val="18"/>
        </w:rPr>
        <w:t xml:space="preserve">6. Generate statistical summary: mean, median, P50/P95/P99,</w:t>
      </w:r>
    </w:p>
    <w:p>
      <w:pPr>
        <w:shd w:fill="F1F5F9" w:val="clear"/>
        <w:spacing w:before="80" w:after="80"/>
      </w:pPr>
      <w:r>
        <w:rPr>
          <w:rFonts w:ascii="Courier New" w:cs="Courier New" w:eastAsia="Courier New" w:hAnsi="Courier New"/>
          <w:sz w:val="18"/>
          <w:szCs w:val="18"/>
        </w:rPr>
        <w:t xml:space="preserve">   stddev, 95% confidence intervals.</w:t>
      </w:r>
    </w:p>
    <w:p>
      <w:pPr>
        <w:shd w:fill="F1F5F9" w:val="clear"/>
        <w:spacing w:before="80" w:after="80"/>
      </w:pPr>
      <w:r>
        <w:rPr>
          <w:rFonts w:ascii="Courier New" w:cs="Courier New" w:eastAsia="Courier New" w:hAnsi="Courier New"/>
          <w:sz w:val="18"/>
          <w:szCs w:val="18"/>
        </w:rPr>
        <w:t xml:space="preserve">7. Create charts (matplotlib): bar charts for means with error</w:t>
      </w:r>
    </w:p>
    <w:p>
      <w:pPr>
        <w:shd w:fill="F1F5F9" w:val="clear"/>
        <w:spacing w:before="80" w:after="80"/>
      </w:pPr>
      <w:r>
        <w:rPr>
          <w:rFonts w:ascii="Courier New" w:cs="Courier New" w:eastAsia="Courier New" w:hAnsi="Courier New"/>
          <w:sz w:val="18"/>
          <w:szCs w:val="18"/>
        </w:rPr>
        <w:t xml:space="preserve">   bars, histograms for latency distribution, line charts for</w:t>
      </w:r>
    </w:p>
    <w:p>
      <w:pPr>
        <w:shd w:fill="F1F5F9" w:val="clear"/>
        <w:spacing w:before="80" w:after="80"/>
      </w:pPr>
      <w:r>
        <w:rPr>
          <w:rFonts w:ascii="Courier New" w:cs="Courier New" w:eastAsia="Courier New" w:hAnsi="Courier New"/>
          <w:sz w:val="18"/>
          <w:szCs w:val="18"/>
        </w:rPr>
        <w:t xml:space="preserve">   throughput over time.</w:t>
      </w:r>
    </w:p>
    <w:p>
      <w:pPr>
        <w:shd w:fill="F1F5F9" w:val="clear"/>
        <w:spacing w:before="80" w:after="80"/>
      </w:pPr>
      <w:r>
        <w:rPr>
          <w:rFonts w:ascii="Courier New" w:cs="Courier New" w:eastAsia="Courier New" w:hAnsi="Courier New"/>
          <w:sz w:val="18"/>
          <w:szCs w:val="18"/>
        </w:rPr>
        <w:t xml:space="preserve">8. ALL source code must be in a single git repo with a README</w:t>
      </w:r>
    </w:p>
    <w:p>
      <w:pPr>
        <w:shd w:fill="F1F5F9" w:val="clear"/>
        <w:spacing w:before="80" w:after="80"/>
      </w:pPr>
      <w:r>
        <w:rPr>
          <w:rFonts w:ascii="Courier New" w:cs="Courier New" w:eastAsia="Courier New" w:hAnsi="Courier New"/>
          <w:sz w:val="18"/>
          <w:szCs w:val="18"/>
        </w:rPr>
        <w:t xml:space="preserve">   that lets anyone reproduce results with one command.</w:t>
      </w:r>
    </w:p>
    <w:p>
      <w:pPr>
        <w:shd w:fill="F1F5F9" w:val="clear"/>
        <w:spacing w:before="80" w:after="80"/>
      </w:pPr>
      <w:r>
        <w:rPr>
          <w:rFonts w:ascii="Courier New" w:cs="Courier New" w:eastAsia="Courier New" w:hAnsi="Courier New"/>
          <w:sz w:val="18"/>
          <w:szCs w:val="18"/>
        </w:rPr>
        <w:t xml:space="preserve"/>
      </w:r>
    </w:p>
    <w:p>
      <w:pPr>
        <w:shd w:fill="F1F5F9" w:val="clear"/>
        <w:spacing w:before="80" w:after="80"/>
      </w:pPr>
      <w:r>
        <w:rPr>
          <w:rFonts w:ascii="Courier New" w:cs="Courier New" w:eastAsia="Courier New" w:hAnsi="Courier New"/>
          <w:sz w:val="18"/>
          <w:szCs w:val="18"/>
        </w:rPr>
        <w:t xml:space="preserve">FAIRNESS RULES (critical):</w:t>
      </w:r>
    </w:p>
    <w:p>
      <w:pPr>
        <w:shd w:fill="F1F5F9" w:val="clear"/>
        <w:spacing w:before="80" w:after="80"/>
      </w:pPr>
      <w:r>
        <w:rPr>
          <w:rFonts w:ascii="Courier New" w:cs="Courier New" w:eastAsia="Courier New" w:hAnsi="Courier New"/>
          <w:sz w:val="18"/>
          <w:szCs w:val="18"/>
        </w:rPr>
        <w:t xml:space="preserve">- Use the same machine for all tools (document specs).</w:t>
      </w:r>
    </w:p>
    <w:p>
      <w:pPr>
        <w:shd w:fill="F1F5F9" w:val="clear"/>
        <w:spacing w:before="80" w:after="80"/>
      </w:pPr>
      <w:r>
        <w:rPr>
          <w:rFonts w:ascii="Courier New" w:cs="Courier New" w:eastAsia="Courier New" w:hAnsi="Courier New"/>
          <w:sz w:val="18"/>
          <w:szCs w:val="18"/>
        </w:rPr>
        <w:t xml:space="preserve">- Use latest stable versions of all tools (document versions).</w:t>
      </w:r>
    </w:p>
    <w:p>
      <w:pPr>
        <w:shd w:fill="F1F5F9" w:val="clear"/>
        <w:spacing w:before="80" w:after="80"/>
      </w:pPr>
      <w:r>
        <w:rPr>
          <w:rFonts w:ascii="Courier New" w:cs="Courier New" w:eastAsia="Courier New" w:hAnsi="Courier New"/>
          <w:sz w:val="18"/>
          <w:szCs w:val="18"/>
        </w:rPr>
        <w:t xml:space="preserve">- Give each tool equivalent warmup.</w:t>
      </w:r>
    </w:p>
    <w:p>
      <w:pPr>
        <w:shd w:fill="F1F5F9" w:val="clear"/>
        <w:spacing w:before="80" w:after="80"/>
      </w:pPr>
      <w:r>
        <w:rPr>
          <w:rFonts w:ascii="Courier New" w:cs="Courier New" w:eastAsia="Courier New" w:hAnsi="Courier New"/>
          <w:sz w:val="18"/>
          <w:szCs w:val="18"/>
        </w:rPr>
        <w:t xml:space="preserve">- Template output must be visually identical (verify with diff).</w:t>
      </w:r>
    </w:p>
    <w:p>
      <w:pPr>
        <w:shd w:fill="F1F5F9" w:val="clear"/>
        <w:spacing w:before="80" w:after="80"/>
      </w:pPr>
      <w:r>
        <w:rPr>
          <w:rFonts w:ascii="Courier New" w:cs="Courier New" w:eastAsia="Courier New" w:hAnsi="Courier New"/>
          <w:sz w:val="18"/>
          <w:szCs w:val="18"/>
        </w:rPr>
        <w:t xml:space="preserve">- Report ALL results, including where DocuForge loses.</w:t>
      </w:r>
    </w:p>
    <w:p>
      <w:pPr>
        <w:shd w:fill="F1F5F9" w:val="clear"/>
        <w:spacing w:before="80" w:after="80"/>
      </w:pPr>
      <w:r>
        <w:rPr>
          <w:rFonts w:ascii="Courier New" w:cs="Courier New" w:eastAsia="Courier New" w:hAnsi="Courier New"/>
          <w:sz w:val="18"/>
          <w:szCs w:val="18"/>
        </w:rPr>
        <w:t xml:space="preserve">- Include setup time (npm install, apt-get, etc.) separately.</w:t>
      </w:r>
    </w:p>
    <w:p>
      <w:pPr>
        <w:pStyle w:val="Heading2"/>
        <w:spacing w:before="280" w:after="160"/>
      </w:pPr>
      <w:r>
        <w:rPr>
          <w:rFonts w:ascii="Arial" w:cs="Arial" w:eastAsia="Arial" w:hAnsi="Arial"/>
          <w:b/>
          <w:bCs/>
          <w:color w:val="2C5282"/>
          <w:sz w:val="26"/>
          <w:szCs w:val="26"/>
        </w:rPr>
        <w:t xml:space="preserve">3.2 The Blog Writer Agent</w:t>
      </w:r>
    </w:p>
    <w:p>
      <w:pPr>
        <w:spacing w:before="200" w:after="120"/>
      </w:pPr>
      <w:r>
        <w:rPr>
          <w:rFonts w:ascii="Arial" w:cs="Arial" w:eastAsia="Arial" w:hAnsi="Arial"/>
          <w:b/>
          <w:bCs/>
          <w:color w:val="2D3748"/>
          <w:sz w:val="22"/>
          <w:szCs w:val="22"/>
        </w:rPr>
        <w:t xml:space="preserve">Prompt Template for Claude Code</w:t>
      </w:r>
    </w:p>
    <w:p>
      <w:pPr>
        <w:shd w:fill="F1F5F9" w:val="clear"/>
        <w:spacing w:before="80" w:after="80"/>
      </w:pPr>
      <w:r>
        <w:rPr>
          <w:rFonts w:ascii="Courier New" w:cs="Courier New" w:eastAsia="Courier New" w:hAnsi="Courier New"/>
          <w:sz w:val="18"/>
          <w:szCs w:val="18"/>
        </w:rPr>
        <w:t xml:space="preserve">You are writing a research-grade technical blog post about PDF</w:t>
      </w:r>
    </w:p>
    <w:p>
      <w:pPr>
        <w:shd w:fill="F1F5F9" w:val="clear"/>
        <w:spacing w:before="80" w:after="80"/>
      </w:pPr>
      <w:r>
        <w:rPr>
          <w:rFonts w:ascii="Courier New" w:cs="Courier New" w:eastAsia="Courier New" w:hAnsi="Courier New"/>
          <w:sz w:val="18"/>
          <w:szCs w:val="18"/>
        </w:rPr>
        <w:t xml:space="preserve">generation performance.</w:t>
      </w:r>
    </w:p>
    <w:p>
      <w:pPr>
        <w:shd w:fill="F1F5F9" w:val="clear"/>
        <w:spacing w:before="80" w:after="80"/>
      </w:pPr>
      <w:r>
        <w:rPr>
          <w:rFonts w:ascii="Courier New" w:cs="Courier New" w:eastAsia="Courier New" w:hAnsi="Courier New"/>
          <w:sz w:val="18"/>
          <w:szCs w:val="18"/>
        </w:rPr>
        <w:t xml:space="preserve"/>
      </w:r>
    </w:p>
    <w:p>
      <w:pPr>
        <w:shd w:fill="F1F5F9" w:val="clear"/>
        <w:spacing w:before="80" w:after="80"/>
      </w:pPr>
      <w:r>
        <w:rPr>
          <w:rFonts w:ascii="Courier New" w:cs="Courier New" w:eastAsia="Courier New" w:hAnsi="Courier New"/>
          <w:sz w:val="18"/>
          <w:szCs w:val="18"/>
        </w:rPr>
        <w:t xml:space="preserve">INPUT: Raw benchmark JSON results from [study_name].</w:t>
      </w:r>
    </w:p>
    <w:p>
      <w:pPr>
        <w:shd w:fill="F1F5F9" w:val="clear"/>
        <w:spacing w:before="80" w:after="80"/>
      </w:pPr>
      <w:r>
        <w:rPr>
          <w:rFonts w:ascii="Courier New" w:cs="Courier New" w:eastAsia="Courier New" w:hAnsi="Courier New"/>
          <w:sz w:val="18"/>
          <w:szCs w:val="18"/>
        </w:rPr>
        <w:t xml:space="preserve"/>
      </w:r>
    </w:p>
    <w:p>
      <w:pPr>
        <w:shd w:fill="F1F5F9" w:val="clear"/>
        <w:spacing w:before="80" w:after="80"/>
      </w:pPr>
      <w:r>
        <w:rPr>
          <w:rFonts w:ascii="Courier New" w:cs="Courier New" w:eastAsia="Courier New" w:hAnsi="Courier New"/>
          <w:sz w:val="18"/>
          <w:szCs w:val="18"/>
        </w:rPr>
        <w:t xml:space="preserve">STRUCTURE:</w:t>
      </w:r>
    </w:p>
    <w:p>
      <w:pPr>
        <w:shd w:fill="F1F5F9" w:val="clear"/>
        <w:spacing w:before="80" w:after="80"/>
      </w:pPr>
      <w:r>
        <w:rPr>
          <w:rFonts w:ascii="Courier New" w:cs="Courier New" w:eastAsia="Courier New" w:hAnsi="Courier New"/>
          <w:sz w:val="18"/>
          <w:szCs w:val="18"/>
        </w:rPr>
        <w:t xml:space="preserve">1. Executive Summary (3 sentences, key findings with numbers)</w:t>
      </w:r>
    </w:p>
    <w:p>
      <w:pPr>
        <w:shd w:fill="F1F5F9" w:val="clear"/>
        <w:spacing w:before="80" w:after="80"/>
      </w:pPr>
      <w:r>
        <w:rPr>
          <w:rFonts w:ascii="Courier New" w:cs="Courier New" w:eastAsia="Courier New" w:hAnsi="Courier New"/>
          <w:sz w:val="18"/>
          <w:szCs w:val="18"/>
        </w:rPr>
        <w:t xml:space="preserve">2. Methodology (detailed enough to reproduce)</w:t>
      </w:r>
    </w:p>
    <w:p>
      <w:pPr>
        <w:shd w:fill="F1F5F9" w:val="clear"/>
        <w:spacing w:before="80" w:after="80"/>
      </w:pPr>
      <w:r>
        <w:rPr>
          <w:rFonts w:ascii="Courier New" w:cs="Courier New" w:eastAsia="Courier New" w:hAnsi="Courier New"/>
          <w:sz w:val="18"/>
          <w:szCs w:val="18"/>
        </w:rPr>
        <w:t xml:space="preserve">   - Hardware specs, OS, tool versions</w:t>
      </w:r>
    </w:p>
    <w:p>
      <w:pPr>
        <w:shd w:fill="F1F5F9" w:val="clear"/>
        <w:spacing w:before="80" w:after="80"/>
      </w:pPr>
      <w:r>
        <w:rPr>
          <w:rFonts w:ascii="Courier New" w:cs="Courier New" w:eastAsia="Courier New" w:hAnsi="Courier New"/>
          <w:sz w:val="18"/>
          <w:szCs w:val="18"/>
        </w:rPr>
        <w:t xml:space="preserve">   - Test document descriptions with screenshots</w:t>
      </w:r>
    </w:p>
    <w:p>
      <w:pPr>
        <w:shd w:fill="F1F5F9" w:val="clear"/>
        <w:spacing w:before="80" w:after="80"/>
      </w:pPr>
      <w:r>
        <w:rPr>
          <w:rFonts w:ascii="Courier New" w:cs="Courier New" w:eastAsia="Courier New" w:hAnsi="Courier New"/>
          <w:sz w:val="18"/>
          <w:szCs w:val="18"/>
        </w:rPr>
        <w:t xml:space="preserve">   - Statistical approach (sample size, warmup, CIs)</w:t>
      </w:r>
    </w:p>
    <w:p>
      <w:pPr>
        <w:shd w:fill="F1F5F9" w:val="clear"/>
        <w:spacing w:before="80" w:after="80"/>
      </w:pPr>
      <w:r>
        <w:rPr>
          <w:rFonts w:ascii="Courier New" w:cs="Courier New" w:eastAsia="Courier New" w:hAnsi="Courier New"/>
          <w:sz w:val="18"/>
          <w:szCs w:val="18"/>
        </w:rPr>
        <w:t xml:space="preserve">3. Results (charts + tables + narrative)</w:t>
      </w:r>
    </w:p>
    <w:p>
      <w:pPr>
        <w:shd w:fill="F1F5F9" w:val="clear"/>
        <w:spacing w:before="80" w:after="80"/>
      </w:pPr>
      <w:r>
        <w:rPr>
          <w:rFonts w:ascii="Courier New" w:cs="Courier New" w:eastAsia="Courier New" w:hAnsi="Courier New"/>
          <w:sz w:val="18"/>
          <w:szCs w:val="18"/>
        </w:rPr>
        <w:t xml:space="preserve">   - One subsection per metric</w:t>
      </w:r>
    </w:p>
    <w:p>
      <w:pPr>
        <w:shd w:fill="F1F5F9" w:val="clear"/>
        <w:spacing w:before="80" w:after="80"/>
      </w:pPr>
      <w:r>
        <w:rPr>
          <w:rFonts w:ascii="Courier New" w:cs="Courier New" w:eastAsia="Courier New" w:hAnsi="Courier New"/>
          <w:sz w:val="18"/>
          <w:szCs w:val="18"/>
        </w:rPr>
        <w:t xml:space="preserve">   - Always include the raw numbers, not just charts</w:t>
      </w:r>
    </w:p>
    <w:p>
      <w:pPr>
        <w:shd w:fill="F1F5F9" w:val="clear"/>
        <w:spacing w:before="80" w:after="80"/>
      </w:pPr>
      <w:r>
        <w:rPr>
          <w:rFonts w:ascii="Courier New" w:cs="Courier New" w:eastAsia="Courier New" w:hAnsi="Courier New"/>
          <w:sz w:val="18"/>
          <w:szCs w:val="18"/>
        </w:rPr>
        <w:t xml:space="preserve">4. Where [Competitor] Wins (MANDATORY honesty section)</w:t>
      </w:r>
    </w:p>
    <w:p>
      <w:pPr>
        <w:shd w:fill="F1F5F9" w:val="clear"/>
        <w:spacing w:before="80" w:after="80"/>
      </w:pPr>
      <w:r>
        <w:rPr>
          <w:rFonts w:ascii="Courier New" w:cs="Courier New" w:eastAsia="Courier New" w:hAnsi="Courier New"/>
          <w:sz w:val="18"/>
          <w:szCs w:val="18"/>
        </w:rPr>
        <w:t xml:space="preserve">5. Discussion (what these numbers mean for real workloads)</w:t>
      </w:r>
    </w:p>
    <w:p>
      <w:pPr>
        <w:shd w:fill="F1F5F9" w:val="clear"/>
        <w:spacing w:before="80" w:after="80"/>
      </w:pPr>
      <w:r>
        <w:rPr>
          <w:rFonts w:ascii="Courier New" w:cs="Courier New" w:eastAsia="Courier New" w:hAnsi="Courier New"/>
          <w:sz w:val="18"/>
          <w:szCs w:val="18"/>
        </w:rPr>
        <w:t xml:space="preserve">6. Reproduce It Yourself (link to repo + instructions)</w:t>
      </w:r>
    </w:p>
    <w:p>
      <w:pPr>
        <w:shd w:fill="F1F5F9" w:val="clear"/>
        <w:spacing w:before="80" w:after="80"/>
      </w:pPr>
      <w:r>
        <w:rPr>
          <w:rFonts w:ascii="Courier New" w:cs="Courier New" w:eastAsia="Courier New" w:hAnsi="Courier New"/>
          <w:sz w:val="18"/>
          <w:szCs w:val="18"/>
        </w:rPr>
        <w:t xml:space="preserve">7. Conclusion (actionable recommendation)</w:t>
      </w:r>
    </w:p>
    <w:p>
      <w:pPr>
        <w:shd w:fill="F1F5F9" w:val="clear"/>
        <w:spacing w:before="80" w:after="80"/>
      </w:pPr>
      <w:r>
        <w:rPr>
          <w:rFonts w:ascii="Courier New" w:cs="Courier New" w:eastAsia="Courier New" w:hAnsi="Courier New"/>
          <w:sz w:val="18"/>
          <w:szCs w:val="18"/>
        </w:rPr>
        <w:t xml:space="preserve"/>
      </w:r>
    </w:p>
    <w:p>
      <w:pPr>
        <w:shd w:fill="F1F5F9" w:val="clear"/>
        <w:spacing w:before="80" w:after="80"/>
      </w:pPr>
      <w:r>
        <w:rPr>
          <w:rFonts w:ascii="Courier New" w:cs="Courier New" w:eastAsia="Courier New" w:hAnsi="Courier New"/>
          <w:sz w:val="18"/>
          <w:szCs w:val="18"/>
        </w:rPr>
        <w:t xml:space="preserve">TONE: Technical, data-driven, neutral. Write like an engineer</w:t>
      </w:r>
    </w:p>
    <w:p>
      <w:pPr>
        <w:shd w:fill="F1F5F9" w:val="clear"/>
        <w:spacing w:before="80" w:after="80"/>
      </w:pPr>
      <w:r>
        <w:rPr>
          <w:rFonts w:ascii="Courier New" w:cs="Courier New" w:eastAsia="Courier New" w:hAnsi="Courier New"/>
          <w:sz w:val="18"/>
          <w:szCs w:val="18"/>
        </w:rPr>
        <w:t xml:space="preserve">sharing findings, not a marketer selling a product. Use "we</w:t>
      </w:r>
    </w:p>
    <w:p>
      <w:pPr>
        <w:shd w:fill="F1F5F9" w:val="clear"/>
        <w:spacing w:before="80" w:after="80"/>
      </w:pPr>
      <w:r>
        <w:rPr>
          <w:rFonts w:ascii="Courier New" w:cs="Courier New" w:eastAsia="Courier New" w:hAnsi="Courier New"/>
          <w:sz w:val="18"/>
          <w:szCs w:val="18"/>
        </w:rPr>
        <w:t xml:space="preserve">found" not "DocuForge is the best."</w:t>
      </w:r>
    </w:p>
    <w:p>
      <w:pPr>
        <w:shd w:fill="F1F5F9" w:val="clear"/>
        <w:spacing w:before="80" w:after="80"/>
      </w:pPr>
      <w:r>
        <w:rPr>
          <w:rFonts w:ascii="Courier New" w:cs="Courier New" w:eastAsia="Courier New" w:hAnsi="Courier New"/>
          <w:sz w:val="18"/>
          <w:szCs w:val="18"/>
        </w:rPr>
        <w:t xml:space="preserve"/>
      </w:r>
    </w:p>
    <w:p>
      <w:pPr>
        <w:shd w:fill="F1F5F9" w:val="clear"/>
        <w:spacing w:before="80" w:after="80"/>
      </w:pPr>
      <w:r>
        <w:rPr>
          <w:rFonts w:ascii="Courier New" w:cs="Courier New" w:eastAsia="Courier New" w:hAnsi="Courier New"/>
          <w:sz w:val="18"/>
          <w:szCs w:val="18"/>
        </w:rPr>
        <w:t xml:space="preserve">WORD COUNT: 2,500-4,000 words.</w:t>
      </w:r>
    </w:p>
    <w:p>
      <w:pPr>
        <w:shd w:fill="F1F5F9" w:val="clear"/>
        <w:spacing w:before="80" w:after="80"/>
      </w:pPr>
      <w:r>
        <w:rPr>
          <w:rFonts w:ascii="Courier New" w:cs="Courier New" w:eastAsia="Courier New" w:hAnsi="Courier New"/>
          <w:sz w:val="18"/>
          <w:szCs w:val="18"/>
        </w:rPr>
        <w:t xml:space="preserve">FORMAT: Markdown with embedded chart images.</w:t>
      </w:r>
    </w:p>
    <w:p>
      <w:pPr>
        <w:pStyle w:val="Heading2"/>
        <w:spacing w:before="280" w:after="160"/>
      </w:pPr>
      <w:r>
        <w:rPr>
          <w:rFonts w:ascii="Arial" w:cs="Arial" w:eastAsia="Arial" w:hAnsi="Arial"/>
          <w:b/>
          <w:bCs/>
          <w:color w:val="2C5282"/>
          <w:sz w:val="26"/>
          <w:szCs w:val="26"/>
        </w:rPr>
        <w:t xml:space="preserve">3.3 The Chart Generator Agent</w:t>
      </w:r>
    </w:p>
    <w:p>
      <w:pPr>
        <w:spacing w:after="160"/>
      </w:pPr>
      <w:r>
        <w:rPr>
          <w:rFonts w:ascii="Arial" w:cs="Arial" w:eastAsia="Arial" w:hAnsi="Arial"/>
          <w:sz w:val="22"/>
          <w:szCs w:val="22"/>
        </w:rPr>
        <w:t xml:space="preserve">All charts must follow a consistent visual style for brand recognition:</w:t>
      </w:r>
    </w:p>
    <w:p>
      <w:pPr>
        <w:pStyle w:val="ListParagraph"/>
        <w:numPr>
          <w:ilvl w:val="0"/>
          <w:numId w:val="9"/>
        </w:numPr>
        <w:spacing w:after="80"/>
      </w:pPr>
      <w:r>
        <w:rPr>
          <w:rFonts w:ascii="Arial" w:cs="Arial" w:eastAsia="Arial" w:hAnsi="Arial"/>
          <w:sz w:val="22"/>
          <w:szCs w:val="22"/>
        </w:rPr>
        <w:t xml:space="preserve">Color palette: DocuForge = #3182CE (blue), Puppeteer = #E53E3E (red), wkhtmltopdf = #38A169 (green), WeasyPrint = #D69E2E (amber).</w:t>
      </w:r>
    </w:p>
    <w:p>
      <w:pPr>
        <w:pStyle w:val="ListParagraph"/>
        <w:numPr>
          <w:ilvl w:val="0"/>
          <w:numId w:val="9"/>
        </w:numPr>
        <w:spacing w:after="80"/>
      </w:pPr>
      <w:r>
        <w:rPr>
          <w:rFonts w:ascii="Arial" w:cs="Arial" w:eastAsia="Arial" w:hAnsi="Arial"/>
          <w:sz w:val="22"/>
          <w:szCs w:val="22"/>
        </w:rPr>
        <w:t xml:space="preserve">Always include error bars (95% CI) on bar charts.</w:t>
      </w:r>
    </w:p>
    <w:p>
      <w:pPr>
        <w:pStyle w:val="ListParagraph"/>
        <w:numPr>
          <w:ilvl w:val="0"/>
          <w:numId w:val="9"/>
        </w:numPr>
        <w:spacing w:after="80"/>
      </w:pPr>
      <w:r>
        <w:rPr>
          <w:rFonts w:ascii="Arial" w:cs="Arial" w:eastAsia="Arial" w:hAnsi="Arial"/>
          <w:sz w:val="22"/>
          <w:szCs w:val="22"/>
        </w:rPr>
        <w:t xml:space="preserve">Label axes clearly with units.</w:t>
      </w:r>
    </w:p>
    <w:p>
      <w:pPr>
        <w:pStyle w:val="ListParagraph"/>
        <w:numPr>
          <w:ilvl w:val="0"/>
          <w:numId w:val="9"/>
        </w:numPr>
        <w:spacing w:after="80"/>
      </w:pPr>
      <w:r>
        <w:rPr>
          <w:rFonts w:ascii="Arial" w:cs="Arial" w:eastAsia="Arial" w:hAnsi="Arial"/>
          <w:sz w:val="22"/>
          <w:szCs w:val="22"/>
        </w:rPr>
        <w:t xml:space="preserve">Include sample size (N=) in chart title or subtitle.</w:t>
      </w:r>
    </w:p>
    <w:p>
      <w:pPr>
        <w:pStyle w:val="ListParagraph"/>
        <w:numPr>
          <w:ilvl w:val="0"/>
          <w:numId w:val="9"/>
        </w:numPr>
        <w:spacing w:after="200"/>
      </w:pPr>
      <w:r>
        <w:rPr>
          <w:rFonts w:ascii="Arial" w:cs="Arial" w:eastAsia="Arial" w:hAnsi="Arial"/>
          <w:sz w:val="22"/>
          <w:szCs w:val="22"/>
        </w:rPr>
        <w:t xml:space="preserve">Export at 2x resolution (300 DPI) for crisp rendering on retina screens.</w:t>
      </w:r>
    </w:p>
    <w:p>
      <w:r>
        <w:br w:type="page"/>
      </w:r>
    </w:p>
    <w:p>
      <w:pPr>
        <w:pStyle w:val="Heading1"/>
        <w:spacing w:before="360" w:after="200"/>
      </w:pPr>
      <w:r>
        <w:rPr>
          <w:rFonts w:ascii="Arial" w:cs="Arial" w:eastAsia="Arial" w:hAnsi="Arial"/>
          <w:b/>
          <w:bCs/>
          <w:color w:val="1A365D"/>
          <w:sz w:val="32"/>
          <w:szCs w:val="32"/>
        </w:rPr>
        <w:t xml:space="preserve">4. The Fairness Framework: Preventing Bias</w:t>
      </w:r>
    </w:p>
    <w:p>
      <w:pPr>
        <w:spacing w:after="160"/>
      </w:pPr>
      <w:r>
        <w:rPr>
          <w:rFonts w:ascii="Arial" w:cs="Arial" w:eastAsia="Arial" w:hAnsi="Arial"/>
          <w:sz w:val="22"/>
          <w:szCs w:val="22"/>
        </w:rPr>
        <w:t xml:space="preserve">Every benchmark is susceptible to (intentional or unintentional) bias. Apply this checklist to every study before publishing.</w:t>
      </w:r>
    </w:p>
    <w:p>
      <w:pPr>
        <w:pStyle w:val="Heading2"/>
        <w:spacing w:before="280" w:after="160"/>
      </w:pPr>
      <w:r>
        <w:rPr>
          <w:rFonts w:ascii="Arial" w:cs="Arial" w:eastAsia="Arial" w:hAnsi="Arial"/>
          <w:b/>
          <w:bCs/>
          <w:color w:val="2C5282"/>
          <w:sz w:val="26"/>
          <w:szCs w:val="26"/>
        </w:rPr>
        <w:t xml:space="preserve">4.1 Pre-Publication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c>
          <w:tcPr>
            <w:tcW w:type="dxa" w:w="7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3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43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Verify</w:t>
            </w:r>
          </w:p>
        </w:tc>
      </w:tr>
      <w:tr>
        <w:tc>
          <w:tcPr>
            <w:tcW w:type="dxa" w:w="7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Template equivalence verified</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Visual diff &lt; 2% pixel difference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Latest stable versions used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exact version strings</w:t>
            </w:r>
          </w:p>
        </w:tc>
      </w:tr>
      <w:tr>
        <w:tc>
          <w:tcPr>
            <w:tcW w:type="dxa" w:w="7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Same hardware for all tools</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Include lscpu, free -h, uname -a 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Adequate sample size (N &gt;= 100)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statistical power calculation</w:t>
            </w:r>
          </w:p>
        </w:tc>
      </w:tr>
      <w:tr>
        <w:tc>
          <w:tcPr>
            <w:tcW w:type="dxa" w:w="7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Warmup iterations discarded</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Document warmup count and rationale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 intervals reported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 CI on all means</w:t>
            </w:r>
          </w:p>
        </w:tc>
      </w:tr>
      <w:tr>
        <w:tc>
          <w:tcPr>
            <w:tcW w:type="dxa" w:w="7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"Where competitor wins" section included</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At least one honest concession per study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data published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files in public repo</w:t>
            </w:r>
          </w:p>
        </w:tc>
      </w:tr>
      <w:tr>
        <w:tc>
          <w:tcPr>
            <w:tcW w:type="dxa" w:w="7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Reproduction instructions work</w:t>
            </w:r>
          </w:p>
        </w:tc>
        <w:tc>
          <w:tcPr>
            <w:tcW w:type="dxa" w:w="43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Fresh machine test: clone, run, verify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cherry-picked scenarios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test documents show all tools' results</w:t>
            </w:r>
          </w:p>
        </w:tc>
      </w:tr>
    </w:tbl>
    <w:p>
      <w:pPr>
        <w:pStyle w:val="Heading2"/>
        <w:spacing w:before="280" w:after="160"/>
      </w:pPr>
      <w:r>
        <w:rPr>
          <w:rFonts w:ascii="Arial" w:cs="Arial" w:eastAsia="Arial" w:hAnsi="Arial"/>
          <w:b/>
          <w:bCs/>
          <w:color w:val="2C5282"/>
          <w:sz w:val="26"/>
          <w:szCs w:val="26"/>
        </w:rPr>
        <w:t xml:space="preserve">4.2 Known Bias Traps to Avoid</w:t>
      </w:r>
    </w:p>
    <w:p>
      <w:pPr>
        <w:pStyle w:val="ListParagraph"/>
        <w:numPr>
          <w:ilvl w:val="0"/>
          <w:numId w:val="10"/>
        </w:numPr>
        <w:spacing w:after="80"/>
      </w:pPr>
      <w:r>
        <w:rPr>
          <w:rFonts w:ascii="Arial" w:cs="Arial" w:eastAsia="Arial" w:hAnsi="Arial"/>
          <w:b/>
          <w:bCs/>
          <w:sz w:val="22"/>
          <w:szCs w:val="22"/>
        </w:rPr>
        <w:t xml:space="preserve">Template complexity bias: </w:t>
      </w:r>
      <w:r>
        <w:rPr>
          <w:rFonts w:ascii="Arial" w:cs="Arial" w:eastAsia="Arial" w:hAnsi="Arial"/>
          <w:sz w:val="22"/>
          <w:szCs w:val="22"/>
        </w:rPr>
        <w:t xml:space="preserve">Don’t make the Typst template simpler than the HTML version. Use visual diff to verify equivalence.</w:t>
      </w:r>
    </w:p>
    <w:p>
      <w:pPr>
        <w:pStyle w:val="ListParagraph"/>
        <w:numPr>
          <w:ilvl w:val="0"/>
          <w:numId w:val="10"/>
        </w:numPr>
        <w:spacing w:after="80"/>
      </w:pPr>
      <w:r>
        <w:rPr>
          <w:rFonts w:ascii="Arial" w:cs="Arial" w:eastAsia="Arial" w:hAnsi="Arial"/>
          <w:b/>
          <w:bCs/>
          <w:sz w:val="22"/>
          <w:szCs w:val="22"/>
        </w:rPr>
        <w:t xml:space="preserve">Warm cache bias: </w:t>
      </w:r>
      <w:r>
        <w:rPr>
          <w:rFonts w:ascii="Arial" w:cs="Arial" w:eastAsia="Arial" w:hAnsi="Arial"/>
          <w:sz w:val="22"/>
          <w:szCs w:val="22"/>
        </w:rPr>
        <w:t xml:space="preserve">Puppeteer can keep Chrome warm between runs; DocuForge may have different caching. Test both cold and warm scenarios.</w:t>
      </w:r>
    </w:p>
    <w:p>
      <w:pPr>
        <w:pStyle w:val="ListParagraph"/>
        <w:numPr>
          <w:ilvl w:val="0"/>
          <w:numId w:val="10"/>
        </w:numPr>
        <w:spacing w:after="80"/>
      </w:pPr>
      <w:r>
        <w:rPr>
          <w:rFonts w:ascii="Arial" w:cs="Arial" w:eastAsia="Arial" w:hAnsi="Arial"/>
          <w:b/>
          <w:bCs/>
          <w:sz w:val="22"/>
          <w:szCs w:val="22"/>
        </w:rPr>
        <w:t xml:space="preserve">Version bias: </w:t>
      </w:r>
      <w:r>
        <w:rPr>
          <w:rFonts w:ascii="Arial" w:cs="Arial" w:eastAsia="Arial" w:hAnsi="Arial"/>
          <w:sz w:val="22"/>
          <w:szCs w:val="22"/>
        </w:rPr>
        <w:t xml:space="preserve">Puppeteer releases frequently. Always use the latest stable release and note the exact version.</w:t>
      </w:r>
    </w:p>
    <w:p>
      <w:pPr>
        <w:pStyle w:val="ListParagraph"/>
        <w:numPr>
          <w:ilvl w:val="0"/>
          <w:numId w:val="10"/>
        </w:numPr>
        <w:spacing w:after="80"/>
      </w:pPr>
      <w:r>
        <w:rPr>
          <w:rFonts w:ascii="Arial" w:cs="Arial" w:eastAsia="Arial" w:hAnsi="Arial"/>
          <w:b/>
          <w:bCs/>
          <w:sz w:val="22"/>
          <w:szCs w:val="22"/>
        </w:rPr>
        <w:t xml:space="preserve">Scenario selection bias: </w:t>
      </w:r>
      <w:r>
        <w:rPr>
          <w:rFonts w:ascii="Arial" w:cs="Arial" w:eastAsia="Arial" w:hAnsi="Arial"/>
          <w:sz w:val="22"/>
          <w:szCs w:val="22"/>
        </w:rPr>
        <w:t xml:space="preserve">Don’t only test scenarios where DocuForge excels. Include complex CSS layouts where Puppeteer’s browser engine may produce better output.</w:t>
      </w:r>
    </w:p>
    <w:p>
      <w:pPr>
        <w:pStyle w:val="ListParagraph"/>
        <w:numPr>
          <w:ilvl w:val="0"/>
          <w:numId w:val="10"/>
        </w:numPr>
        <w:spacing w:after="200"/>
      </w:pPr>
      <w:r>
        <w:rPr>
          <w:rFonts w:ascii="Arial" w:cs="Arial" w:eastAsia="Arial" w:hAnsi="Arial"/>
          <w:b/>
          <w:bCs/>
          <w:sz w:val="22"/>
          <w:szCs w:val="22"/>
        </w:rPr>
        <w:t xml:space="preserve">Narrative bias: </w:t>
      </w:r>
      <w:r>
        <w:rPr>
          <w:rFonts w:ascii="Arial" w:cs="Arial" w:eastAsia="Arial" w:hAnsi="Arial"/>
          <w:sz w:val="22"/>
          <w:szCs w:val="22"/>
        </w:rPr>
        <w:t xml:space="preserve">Don’t write the narrative before the data. Run the benchmarks first, then write about what the data shows.</w:t>
      </w:r>
    </w:p>
    <w:p>
      <w:pPr>
        <w:pStyle w:val="Heading1"/>
        <w:spacing w:before="360" w:after="200"/>
      </w:pPr>
      <w:r>
        <w:rPr>
          <w:rFonts w:ascii="Arial" w:cs="Arial" w:eastAsia="Arial" w:hAnsi="Arial"/>
          <w:b/>
          <w:bCs/>
          <w:color w:val="1A365D"/>
          <w:sz w:val="32"/>
          <w:szCs w:val="32"/>
        </w:rPr>
        <w:t xml:space="preserve">5. Cross-Linking Architecture</w:t>
      </w:r>
    </w:p>
    <w:p>
      <w:pPr>
        <w:spacing w:after="160"/>
      </w:pPr>
      <w:r>
        <w:rPr>
          <w:rFonts w:ascii="Arial" w:cs="Arial" w:eastAsia="Arial" w:hAnsi="Arial"/>
          <w:sz w:val="22"/>
          <w:szCs w:val="22"/>
        </w:rPr>
        <w:t xml:space="preserve">Each research blog becomes a permanent reference that all other content links to. Here’s the linking structure:</w:t>
      </w:r>
    </w:p>
    <w:p>
      <w:pPr>
        <w:pStyle w:val="Heading2"/>
        <w:spacing w:before="280" w:after="160"/>
      </w:pPr>
      <w:r>
        <w:rPr>
          <w:rFonts w:ascii="Arial" w:cs="Arial" w:eastAsia="Arial" w:hAnsi="Arial"/>
          <w:b/>
          <w:bCs/>
          <w:color w:val="2C5282"/>
          <w:sz w:val="26"/>
          <w:szCs w:val="26"/>
        </w:rPr>
        <w:t xml:space="preserve">5.1 How Research Posts Feed Other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Research Post</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Links FROM (inbound)</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Links TO (outbound)</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Speed Benchmark</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Every comparison page, homepage hero section, template pages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GitHub repo, methodology page, resource study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Consumption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Pricing page, TCO study, "why switch"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Speed benchmark, cloud cost calculators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DX Comparison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"Getting started" page, template tutorials, AI assistant page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Playground, docs, speed benchmark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Template gallery pages, compliance/legal use-case 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PDF/A docs, accessibility guide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Scalability Test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Enterprise page, case studies, pricing tiers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Speed benchmark, resource study, architecture docs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Integration Benchmark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Integration pages, tutorial posts, use-case 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examples, API docs, speed benchmark</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TCO Analysis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Pricing page, enterprise page, comparison pages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Resource study, DX comparison, integration benchmark</w:t>
            </w:r>
          </w:p>
        </w:tc>
      </w:tr>
    </w:tbl>
    <w:p>
      <w:pPr>
        <w:pStyle w:val="Heading2"/>
        <w:spacing w:before="280" w:after="160"/>
      </w:pPr>
      <w:r>
        <w:rPr>
          <w:rFonts w:ascii="Arial" w:cs="Arial" w:eastAsia="Arial" w:hAnsi="Arial"/>
          <w:b/>
          <w:bCs/>
          <w:color w:val="2C5282"/>
          <w:sz w:val="26"/>
          <w:szCs w:val="26"/>
        </w:rPr>
        <w:t xml:space="preserve">5.2 Anchor Link Strategy</w:t>
      </w:r>
    </w:p>
    <w:p>
      <w:pPr>
        <w:spacing w:after="160"/>
      </w:pPr>
      <w:r>
        <w:rPr>
          <w:rFonts w:ascii="Arial" w:cs="Arial" w:eastAsia="Arial" w:hAnsi="Arial"/>
          <w:sz w:val="22"/>
          <w:szCs w:val="22"/>
        </w:rPr>
        <w:t xml:space="preserve">Each blog post should have semantic anchor IDs on every major finding, enabling precise deep links:</w:t>
      </w:r>
    </w:p>
    <w:p>
      <w:pPr>
        <w:shd w:fill="F1F5F9" w:val="clear"/>
        <w:spacing w:before="80" w:after="80"/>
      </w:pPr>
      <w:r>
        <w:rPr>
          <w:rFonts w:ascii="Courier New" w:cs="Courier New" w:eastAsia="Courier New" w:hAnsi="Courier New"/>
          <w:sz w:val="18"/>
          <w:szCs w:val="18"/>
        </w:rPr>
        <w:t xml:space="preserve">docuforge.dev/research/speed-benchmark#cold-start-results</w:t>
      </w:r>
    </w:p>
    <w:p>
      <w:pPr>
        <w:shd w:fill="F1F5F9" w:val="clear"/>
        <w:spacing w:before="80" w:after="80"/>
      </w:pPr>
      <w:r>
        <w:rPr>
          <w:rFonts w:ascii="Courier New" w:cs="Courier New" w:eastAsia="Courier New" w:hAnsi="Courier New"/>
          <w:sz w:val="18"/>
          <w:szCs w:val="18"/>
        </w:rPr>
        <w:t xml:space="preserve">docuforge.dev/research/speed-benchmark#concurrent-throughput</w:t>
      </w:r>
    </w:p>
    <w:p>
      <w:pPr>
        <w:shd w:fill="F1F5F9" w:val="clear"/>
        <w:spacing w:before="80" w:after="80"/>
      </w:pPr>
      <w:r>
        <w:rPr>
          <w:rFonts w:ascii="Courier New" w:cs="Courier New" w:eastAsia="Courier New" w:hAnsi="Courier New"/>
          <w:sz w:val="18"/>
          <w:szCs w:val="18"/>
        </w:rPr>
        <w:t xml:space="preserve">docuforge.dev/research/tco-analysis#startup-tier-comparison</w:t>
      </w:r>
    </w:p>
    <w:p>
      <w:pPr>
        <w:spacing w:after="160"/>
      </w:pPr>
      <w:r>
        <w:rPr>
          <w:rFonts w:ascii="Arial" w:cs="Arial" w:eastAsia="Arial" w:hAnsi="Arial"/>
          <w:sz w:val="22"/>
          <w:szCs w:val="22"/>
        </w:rPr>
        <w:t xml:space="preserve">When a template page says "DocuForge generates invoices 8x faster than Puppeteer," it links directly to the specific data table proving that claim.</w:t>
      </w:r>
    </w:p>
    <w:p>
      <w:r>
        <w:br w:type="page"/>
      </w:r>
    </w:p>
    <w:p>
      <w:pPr>
        <w:pStyle w:val="Heading1"/>
        <w:spacing w:before="360" w:after="200"/>
      </w:pPr>
      <w:r>
        <w:rPr>
          <w:rFonts w:ascii="Arial" w:cs="Arial" w:eastAsia="Arial" w:hAnsi="Arial"/>
          <w:b/>
          <w:bCs/>
          <w:color w:val="1A365D"/>
          <w:sz w:val="32"/>
          <w:szCs w:val="32"/>
        </w:rPr>
        <w:t xml:space="preserve">6. Publication Schedule and Distribution</w:t>
      </w:r>
    </w:p>
    <w:p>
      <w:pPr>
        <w:pStyle w:val="Heading2"/>
        <w:spacing w:before="280" w:after="160"/>
      </w:pPr>
      <w:r>
        <w:rPr>
          <w:rFonts w:ascii="Arial" w:cs="Arial" w:eastAsia="Arial" w:hAnsi="Arial"/>
          <w:b/>
          <w:bCs/>
          <w:color w:val="2C5282"/>
          <w:sz w:val="26"/>
          <w:szCs w:val="26"/>
        </w:rPr>
        <w:t xml:space="preserve">6.1 Recommended Publication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800"/>
        <w:gridCol w:w="1560"/>
      </w:tblGrid>
      <w:tr>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Study</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This Order</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Channel</w:t>
            </w:r>
          </w:p>
        </w:tc>
        <w:tc>
          <w:tcPr>
            <w:tcW w:type="dxa" w:w="1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Secondary</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Speed Benchmark</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Most shareable, highest search volume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Hacker News</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r/programming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Consumption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Complements speed data, cost angle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r/devops, r/webdev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Dev.to</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5–6</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DX Comparison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Human interest angle, video clips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Twitter/X thread</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YouTube short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Niche but high authority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r/pdf, r/latex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Hashnode</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9–10</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Scalability Test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Enterprise signal</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HN again</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LinkedIn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Integration Benchmark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Tutorial format, high conversion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r/node, r/python</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13–14</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TCO Analysis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Decision-maker content, closes the loop</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LinkedIn</w:t>
            </w:r>
          </w:p>
        </w:tc>
        <w:tc>
          <w:tcPr>
            <w:tcW w:type="dxa" w:w="1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sz w:val="20"/>
                <w:szCs w:val="20"/>
              </w:rPr>
              <w:t xml:space="preserve">Indie Hackers</w:t>
            </w:r>
          </w:p>
        </w:tc>
      </w:tr>
    </w:tbl>
    <w:p>
      <w:pPr>
        <w:pStyle w:val="Heading2"/>
        <w:spacing w:before="280" w:after="160"/>
      </w:pPr>
      <w:r>
        <w:rPr>
          <w:rFonts w:ascii="Arial" w:cs="Arial" w:eastAsia="Arial" w:hAnsi="Arial"/>
          <w:b/>
          <w:bCs/>
          <w:color w:val="2C5282"/>
          <w:sz w:val="26"/>
          <w:szCs w:val="26"/>
        </w:rPr>
        <w:t xml:space="preserve">6.2 Distribution Checklist Per Study</w:t>
      </w:r>
    </w:p>
    <w:p>
      <w:pPr>
        <w:pStyle w:val="ListParagraph"/>
        <w:numPr>
          <w:ilvl w:val="0"/>
          <w:numId w:val="11"/>
        </w:numPr>
        <w:spacing w:after="80"/>
      </w:pPr>
      <w:r>
        <w:rPr>
          <w:rFonts w:ascii="Arial" w:cs="Arial" w:eastAsia="Arial" w:hAnsi="Arial"/>
          <w:sz w:val="22"/>
          <w:szCs w:val="22"/>
        </w:rPr>
        <w:t xml:space="preserve">Publish on docuforge.dev/research/[slug] with proper meta tags, structured data, and Open Graph images.</w:t>
      </w:r>
    </w:p>
    <w:p>
      <w:pPr>
        <w:pStyle w:val="ListParagraph"/>
        <w:numPr>
          <w:ilvl w:val="0"/>
          <w:numId w:val="11"/>
        </w:numPr>
        <w:spacing w:after="80"/>
      </w:pPr>
      <w:r>
        <w:rPr>
          <w:rFonts w:ascii="Arial" w:cs="Arial" w:eastAsia="Arial" w:hAnsi="Arial"/>
          <w:sz w:val="22"/>
          <w:szCs w:val="22"/>
        </w:rPr>
        <w:t xml:space="preserve">Cross-post to Dev.to and Hashnode with canonical URL pointing to your domain.</w:t>
      </w:r>
    </w:p>
    <w:p>
      <w:pPr>
        <w:pStyle w:val="ListParagraph"/>
        <w:numPr>
          <w:ilvl w:val="0"/>
          <w:numId w:val="11"/>
        </w:numPr>
        <w:spacing w:after="80"/>
      </w:pPr>
      <w:r>
        <w:rPr>
          <w:rFonts w:ascii="Arial" w:cs="Arial" w:eastAsia="Arial" w:hAnsi="Arial"/>
          <w:sz w:val="22"/>
          <w:szCs w:val="22"/>
        </w:rPr>
        <w:t xml:space="preserve">Create a Twitter/X thread summarizing key findings with chart images.</w:t>
      </w:r>
    </w:p>
    <w:p>
      <w:pPr>
        <w:pStyle w:val="ListParagraph"/>
        <w:numPr>
          <w:ilvl w:val="0"/>
          <w:numId w:val="11"/>
        </w:numPr>
        <w:spacing w:after="80"/>
      </w:pPr>
      <w:r>
        <w:rPr>
          <w:rFonts w:ascii="Arial" w:cs="Arial" w:eastAsia="Arial" w:hAnsi="Arial"/>
          <w:sz w:val="22"/>
          <w:szCs w:val="22"/>
        </w:rPr>
        <w:t xml:space="preserve">Post to 1–2 relevant subreddits (different angle for each subreddit).</w:t>
      </w:r>
    </w:p>
    <w:p>
      <w:pPr>
        <w:pStyle w:val="ListParagraph"/>
        <w:numPr>
          <w:ilvl w:val="0"/>
          <w:numId w:val="11"/>
        </w:numPr>
        <w:spacing w:after="80"/>
      </w:pPr>
      <w:r>
        <w:rPr>
          <w:rFonts w:ascii="Arial" w:cs="Arial" w:eastAsia="Arial" w:hAnsi="Arial"/>
          <w:sz w:val="22"/>
          <w:szCs w:val="22"/>
        </w:rPr>
        <w:t xml:space="preserve">Submit to Hacker News (Show HN for first post, regular submission for others).</w:t>
      </w:r>
    </w:p>
    <w:p>
      <w:pPr>
        <w:pStyle w:val="ListParagraph"/>
        <w:numPr>
          <w:ilvl w:val="0"/>
          <w:numId w:val="11"/>
        </w:numPr>
        <w:spacing w:after="80"/>
      </w:pPr>
      <w:r>
        <w:rPr>
          <w:rFonts w:ascii="Arial" w:cs="Arial" w:eastAsia="Arial" w:hAnsi="Arial"/>
          <w:sz w:val="22"/>
          <w:szCs w:val="22"/>
        </w:rPr>
        <w:t xml:space="preserve">Push benchmark code to public GitHub repo.</w:t>
      </w:r>
    </w:p>
    <w:p>
      <w:pPr>
        <w:pStyle w:val="ListParagraph"/>
        <w:numPr>
          <w:ilvl w:val="0"/>
          <w:numId w:val="11"/>
        </w:numPr>
        <w:spacing w:after="200"/>
      </w:pPr>
      <w:r>
        <w:rPr>
          <w:rFonts w:ascii="Arial" w:cs="Arial" w:eastAsia="Arial" w:hAnsi="Arial"/>
          <w:sz w:val="22"/>
          <w:szCs w:val="22"/>
        </w:rPr>
        <w:t xml:space="preserve">Answer 2–3 relevant Stack Overflow questions citing the research (with disclosure).</w:t>
      </w:r>
    </w:p>
    <w:p>
      <w:pPr>
        <w:pStyle w:val="Heading1"/>
        <w:spacing w:before="360" w:after="200"/>
      </w:pPr>
      <w:r>
        <w:rPr>
          <w:rFonts w:ascii="Arial" w:cs="Arial" w:eastAsia="Arial" w:hAnsi="Arial"/>
          <w:b/>
          <w:bCs/>
          <w:color w:val="1A365D"/>
          <w:sz w:val="32"/>
          <w:szCs w:val="32"/>
        </w:rPr>
        <w:t xml:space="preserve">7. Quick-Start: Your First Week</w:t>
      </w:r>
    </w:p>
    <w:p>
      <w:pPr>
        <w:spacing w:after="160"/>
      </w:pPr>
      <w:r>
        <w:rPr>
          <w:rFonts w:ascii="Arial" w:cs="Arial" w:eastAsia="Arial" w:hAnsi="Arial"/>
          <w:sz w:val="22"/>
          <w:szCs w:val="22"/>
        </w:rPr>
        <w:t xml:space="preserve">Don’t try to do all seven studies at once. Here’s the minimum viable sequence to get started:</w:t>
      </w:r>
    </w:p>
    <w:p>
      <w:pPr>
        <w:pStyle w:val="Heading2"/>
        <w:spacing w:before="280" w:after="160"/>
      </w:pPr>
      <w:r>
        <w:rPr>
          <w:rFonts w:ascii="Arial" w:cs="Arial" w:eastAsia="Arial" w:hAnsi="Arial"/>
          <w:b/>
          <w:bCs/>
          <w:color w:val="2C5282"/>
          <w:sz w:val="26"/>
          <w:szCs w:val="26"/>
        </w:rPr>
        <w:t xml:space="preserve">Day 1–2: Build the Benchmark Harness</w:t>
      </w:r>
    </w:p>
    <w:p>
      <w:pPr>
        <w:pStyle w:val="ListParagraph"/>
        <w:numPr>
          <w:ilvl w:val="0"/>
          <w:numId w:val="12"/>
        </w:numPr>
        <w:spacing w:after="80"/>
      </w:pPr>
      <w:r>
        <w:rPr>
          <w:rFonts w:ascii="Arial" w:cs="Arial" w:eastAsia="Arial" w:hAnsi="Arial"/>
          <w:sz w:val="22"/>
          <w:szCs w:val="22"/>
        </w:rPr>
        <w:t xml:space="preserve">Create the benchmark/ repo with the 5 test document templates (HTML + Typst versions).</w:t>
      </w:r>
    </w:p>
    <w:p>
      <w:pPr>
        <w:pStyle w:val="ListParagraph"/>
        <w:numPr>
          <w:ilvl w:val="0"/>
          <w:numId w:val="12"/>
        </w:numPr>
        <w:spacing w:after="80"/>
      </w:pPr>
      <w:r>
        <w:rPr>
          <w:rFonts w:ascii="Arial" w:cs="Arial" w:eastAsia="Arial" w:hAnsi="Arial"/>
          <w:sz w:val="22"/>
          <w:szCs w:val="22"/>
        </w:rPr>
        <w:t xml:space="preserve">Write runners for DocuForge and Puppeteer only (add others later).</w:t>
      </w:r>
    </w:p>
    <w:p>
      <w:pPr>
        <w:pStyle w:val="ListParagraph"/>
        <w:numPr>
          <w:ilvl w:val="0"/>
          <w:numId w:val="12"/>
        </w:numPr>
        <w:spacing w:after="80"/>
      </w:pPr>
      <w:r>
        <w:rPr>
          <w:rFonts w:ascii="Arial" w:cs="Arial" w:eastAsia="Arial" w:hAnsi="Arial"/>
          <w:sz w:val="22"/>
          <w:szCs w:val="22"/>
        </w:rPr>
        <w:t xml:space="preserve">Verify template visual equivalence with ImageMagick diff.</w:t>
      </w:r>
    </w:p>
    <w:p>
      <w:pPr>
        <w:pStyle w:val="Heading2"/>
        <w:spacing w:before="280" w:after="160"/>
      </w:pPr>
      <w:r>
        <w:rPr>
          <w:rFonts w:ascii="Arial" w:cs="Arial" w:eastAsia="Arial" w:hAnsi="Arial"/>
          <w:b/>
          <w:bCs/>
          <w:color w:val="2C5282"/>
          <w:sz w:val="26"/>
          <w:szCs w:val="26"/>
        </w:rPr>
        <w:t xml:space="preserve">Day 3–4: Run Study 1 (Speed Benchmark)</w:t>
      </w:r>
    </w:p>
    <w:p>
      <w:pPr>
        <w:pStyle w:val="ListParagraph"/>
        <w:numPr>
          <w:ilvl w:val="0"/>
          <w:numId w:val="13"/>
        </w:numPr>
        <w:spacing w:after="80"/>
      </w:pPr>
      <w:r>
        <w:rPr>
          <w:rFonts w:ascii="Arial" w:cs="Arial" w:eastAsia="Arial" w:hAnsi="Arial"/>
          <w:sz w:val="22"/>
          <w:szCs w:val="22"/>
        </w:rPr>
        <w:t xml:space="preserve">Execute the full benchmark suite on a clean machine.</w:t>
      </w:r>
    </w:p>
    <w:p>
      <w:pPr>
        <w:pStyle w:val="ListParagraph"/>
        <w:numPr>
          <w:ilvl w:val="0"/>
          <w:numId w:val="13"/>
        </w:numPr>
        <w:spacing w:after="80"/>
      </w:pPr>
      <w:r>
        <w:rPr>
          <w:rFonts w:ascii="Arial" w:cs="Arial" w:eastAsia="Arial" w:hAnsi="Arial"/>
          <w:sz w:val="22"/>
          <w:szCs w:val="22"/>
        </w:rPr>
        <w:t xml:space="preserve">Run the analysis script to generate charts and statistics.</w:t>
      </w:r>
    </w:p>
    <w:p>
      <w:pPr>
        <w:pStyle w:val="ListParagraph"/>
        <w:numPr>
          <w:ilvl w:val="0"/>
          <w:numId w:val="13"/>
        </w:numPr>
        <w:spacing w:after="80"/>
      </w:pPr>
      <w:r>
        <w:rPr>
          <w:rFonts w:ascii="Arial" w:cs="Arial" w:eastAsia="Arial" w:hAnsi="Arial"/>
          <w:sz w:val="22"/>
          <w:szCs w:val="22"/>
        </w:rPr>
        <w:t xml:space="preserve">Review results honestly. If DocuForge loses on some metrics, that’s data—not a failure.</w:t>
      </w:r>
    </w:p>
    <w:p>
      <w:pPr>
        <w:pStyle w:val="Heading2"/>
        <w:spacing w:before="280" w:after="160"/>
      </w:pPr>
      <w:r>
        <w:rPr>
          <w:rFonts w:ascii="Arial" w:cs="Arial" w:eastAsia="Arial" w:hAnsi="Arial"/>
          <w:b/>
          <w:bCs/>
          <w:color w:val="2C5282"/>
          <w:sz w:val="26"/>
          <w:szCs w:val="26"/>
        </w:rPr>
        <w:t xml:space="preserve">Day 5–7: Write and Publish Study 1</w:t>
      </w:r>
    </w:p>
    <w:p>
      <w:pPr>
        <w:pStyle w:val="ListParagraph"/>
        <w:numPr>
          <w:ilvl w:val="0"/>
          <w:numId w:val="13"/>
        </w:numPr>
        <w:spacing w:after="80"/>
      </w:pPr>
      <w:r>
        <w:rPr>
          <w:rFonts w:ascii="Arial" w:cs="Arial" w:eastAsia="Arial" w:hAnsi="Arial"/>
          <w:sz w:val="22"/>
          <w:szCs w:val="22"/>
        </w:rPr>
        <w:t xml:space="preserve">Use the blog writer agent prompt to draft the post from raw JSON data.</w:t>
      </w:r>
    </w:p>
    <w:p>
      <w:pPr>
        <w:pStyle w:val="ListParagraph"/>
        <w:numPr>
          <w:ilvl w:val="0"/>
          <w:numId w:val="13"/>
        </w:numPr>
        <w:spacing w:after="80"/>
      </w:pPr>
      <w:r>
        <w:rPr>
          <w:rFonts w:ascii="Arial" w:cs="Arial" w:eastAsia="Arial" w:hAnsi="Arial"/>
          <w:sz w:val="22"/>
          <w:szCs w:val="22"/>
        </w:rPr>
        <w:t xml:space="preserve">Review for honesty, add the "Where Puppeteer Wins" section.</w:t>
      </w:r>
    </w:p>
    <w:p>
      <w:pPr>
        <w:pStyle w:val="ListParagraph"/>
        <w:numPr>
          <w:ilvl w:val="0"/>
          <w:numId w:val="13"/>
        </w:numPr>
        <w:spacing w:after="80"/>
      </w:pPr>
      <w:r>
        <w:rPr>
          <w:rFonts w:ascii="Arial" w:cs="Arial" w:eastAsia="Arial" w:hAnsi="Arial"/>
          <w:sz w:val="22"/>
          <w:szCs w:val="22"/>
        </w:rPr>
        <w:t xml:space="preserve">Publish on your site, then distribute following the checklist.</w:t>
      </w:r>
    </w:p>
    <w:p>
      <w:pPr>
        <w:pStyle w:val="ListParagraph"/>
        <w:numPr>
          <w:ilvl w:val="0"/>
          <w:numId w:val="13"/>
        </w:numPr>
        <w:spacing w:after="200"/>
      </w:pPr>
      <w:r>
        <w:rPr>
          <w:rFonts w:ascii="Arial" w:cs="Arial" w:eastAsia="Arial" w:hAnsi="Arial"/>
          <w:sz w:val="22"/>
          <w:szCs w:val="22"/>
        </w:rPr>
        <w:t xml:space="preserve">Push the complete benchmark repo to GitHub so anyone can reproduce.</w:t>
      </w:r>
    </w:p>
    <w:p>
      <w:pPr>
        <w:pBdr>
          <w:left w:val="single" w:color="3182CE" w:sz="12" w:space="8"/>
        </w:pBdr>
        <w:shd w:fill="EBF4FF" w:val="clear"/>
        <w:spacing w:before="200" w:after="40"/>
      </w:pPr>
      <w:r>
        <w:rPr>
          <w:rFonts w:ascii="Arial" w:cs="Arial" w:eastAsia="Arial" w:hAnsi="Arial"/>
          <w:b/>
          <w:bCs/>
          <w:color w:val="1A365D"/>
          <w:sz w:val="22"/>
          <w:szCs w:val="22"/>
        </w:rPr>
        <w:t xml:space="preserve">Remember: Ship Imperfect, Iterate</w:t>
      </w:r>
    </w:p>
    <w:p>
      <w:pPr>
        <w:pBdr>
          <w:left w:val="single" w:color="3182CE" w:sz="12" w:space="8"/>
        </w:pBdr>
        <w:shd w:fill="EBF4FF" w:val="clear"/>
        <w:spacing w:after="200"/>
      </w:pPr>
      <w:r>
        <w:rPr>
          <w:rFonts w:ascii="Arial" w:cs="Arial" w:eastAsia="Arial" w:hAnsi="Arial"/>
          <w:sz w:val="20"/>
          <w:szCs w:val="20"/>
        </w:rPr>
        <w:t xml:space="preserve">The first study won’t be perfect. The methodology will have gaps. HN commenters will point them out. That’s actually good—it drives engagement, gives you improvements for Study 2, and demonstrates intellectual honesty when you update the post with corrections.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jc w:val="center"/>
    </w:pPr>
    <w:r>
      <w:rPr>
        <w:rFonts w:ascii="Arial" w:cs="Arial" w:eastAsia="Arial" w:hAnsi="Arial"/>
        <w:color w:val="A0AEC0"/>
        <w:sz w:val="16"/>
        <w:szCs w:val="16"/>
      </w:rPr>
      <w:t xml:space="preserve">CONFIDENTIAL | Edge Steed LLC | docuforge.dev</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4"/>
      </w:pBdr>
      <w:jc w:val="right"/>
    </w:pPr>
    <w:r>
      <w:rPr>
        <w:rFonts w:ascii="Arial" w:cs="Arial" w:eastAsia="Arial" w:hAnsi="Arial"/>
        <w:b/>
        <w:bCs/>
        <w:color w:val="1A365D"/>
        <w:sz w:val="18"/>
        <w:szCs w:val="18"/>
      </w:rPr>
      <w:t xml:space="preserve">DocuForge </w:t>
    </w:r>
    <w:r>
      <w:rPr>
        <w:rFonts w:ascii="Arial" w:cs="Arial" w:eastAsia="Arial" w:hAnsi="Arial"/>
        <w:color w:val="718096"/>
        <w:sz w:val="18"/>
        <w:szCs w:val="18"/>
      </w:rPr>
      <w:t xml:space="preserve">| Research Benchmark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1"/>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2026-02-24T07:23:33.590Z</dcterms:created>
  <dcterms:modified xsi:type="dcterms:W3CDTF">2026-02-24T07:23:33.591Z</dcterms:modified>
</cp:coreProperties>
</file>

<file path=docProps/custom.xml><?xml version="1.0" encoding="utf-8"?>
<Properties xmlns="http://schemas.openxmlformats.org/officeDocument/2006/custom-properties" xmlns:vt="http://schemas.openxmlformats.org/officeDocument/2006/docPropsVTypes"/>
</file>