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80"/>
        <w:jc w:val="center"/>
      </w:pPr>
      <w:r>
        <w:rPr>
          <w:rFonts w:ascii="Arial" w:cs="Arial" w:eastAsia="Arial" w:hAnsi="Arial"/>
          <w:b/>
          <w:bCs/>
          <w:color w:val="1B3A5C"/>
          <w:sz w:val="56"/>
          <w:szCs w:val="56"/>
        </w:rPr>
        <w:t xml:space="preserve">SWaT Testbed</w:t>
      </w:r>
    </w:p>
    <w:p>
      <w:pPr>
        <w:spacing w:before="0" w:after="80"/>
        <w:jc w:val="center"/>
      </w:pPr>
      <w:r>
        <w:rPr>
          <w:rFonts w:ascii="Arial" w:cs="Arial" w:eastAsia="Arial" w:hAnsi="Arial"/>
          <w:b/>
          <w:bCs/>
          <w:color w:val="0A7E8C"/>
          <w:sz w:val="40"/>
          <w:szCs w:val="40"/>
        </w:rPr>
        <w:t xml:space="preserve">Attack &amp; Defense Demo Runbook</w:t>
      </w:r>
    </w:p>
    <w:p>
      <w:pPr>
        <w:spacing w:before="80" w:after="80"/>
        <w:jc w:val="center"/>
      </w:pPr>
      <w:r>
        <w:rPr>
          <w:rFonts w:ascii="Arial" w:cs="Arial" w:eastAsia="Arial" w:hAnsi="Arial"/>
          <w:color w:val="4A4A4A"/>
          <w:sz w:val="24"/>
          <w:szCs w:val="24"/>
        </w:rPr>
        <w:t xml:space="preserve">51.508 Secure Cyber-Physical Systems  |  iTrust Lab, SUTD</w:t>
      </w:r>
    </w:p>
    <w:p>
      <w:pPr>
        <w:spacing w:before="40" w:after="40"/>
        <w:jc w:val="center"/>
      </w:pPr>
      <w:r>
        <w:rPr>
          <w:rFonts w:ascii="Arial" w:cs="Arial" w:eastAsia="Arial" w:hAnsi="Arial"/>
          <w:i/>
          <w:iCs/>
          <w:color w:val="4A4A4A"/>
          <w:sz w:val="22"/>
          <w:szCs w:val="22"/>
        </w:rPr>
        <w:t xml:space="preserve">Week 13 Project Presentation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8E7" w:val="clear"/>
            <w:tcMar>
              <w:top w:type="dxa" w:w="160"/>
              <w:left w:type="dxa" w:w="240"/>
              <w:bottom w:type="dxa" w:w="160"/>
              <w:right w:type="dxa" w:w="240"/>
            </w:tcMar>
          </w:tcPr>
          <w:p>
            <w:pPr>
              <w:spacing w:before="0" w:after="60"/>
            </w:pPr>
            <w:r>
              <w:rPr>
                <w:rFonts w:ascii="Arial" w:cs="Arial" w:eastAsia="Arial" w:hAnsi="Arial"/>
                <w:b/>
                <w:bCs/>
                <w:color w:val="C0392B"/>
                <w:sz w:val="26"/>
                <w:szCs w:val="26"/>
              </w:rPr>
              <w:t xml:space="preserve">⚠  Lab Use Only</w:t>
            </w:r>
          </w:p>
          <w:p>
            <w:pPr>
              <w:spacing w:before="0" w:after="60"/>
            </w:pPr>
            <w:r>
              <w:rPr>
                <w:rFonts w:ascii="Arial" w:cs="Arial" w:eastAsia="Arial" w:hAnsi="Arial"/>
                <w:color w:val="4A4A4A"/>
                <w:sz w:val="21"/>
                <w:szCs w:val="21"/>
              </w:rPr>
              <w:t xml:space="preserve">All steps in this runbook must be performed exclusively on the SWaT testbed at iTrust Lab under the supervision of the lab engineer and TA. Never run attack scripts on any system outside the designated lab environment.</w:t>
            </w:r>
          </w:p>
          <w:p>
            <w:pPr>
              <w:spacing w:before="0" w:after="0"/>
            </w:pPr>
            <w:r>
              <w:rPr>
                <w:rFonts w:ascii="Arial" w:cs="Arial" w:eastAsia="Arial" w:hAnsi="Arial"/>
                <w:b/>
                <w:bCs/>
                <w:color w:val="C0392B"/>
                <w:sz w:val="21"/>
                <w:szCs w:val="21"/>
              </w:rPr>
              <w:t xml:space="preserve">Required before running anything: lab engineer sign-off, TA physically present, pre-run checklist completed (Section 1).</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Course</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51.508 Secure Cyber-Physical Systems</w:t>
            </w:r>
          </w:p>
        </w:tc>
      </w:tr>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Target</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SWaT Testbed — Stage P1 (Raw Water Intake)</w:t>
            </w:r>
          </w:p>
        </w:tc>
      </w:tr>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Attack Papers</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Paper #9 (Alsabbagh et al., IEEE CCNC 2023) + Paper #31 (Castellanos et al., ACM ACSAC 2020)</w:t>
            </w:r>
          </w:p>
        </w:tc>
      </w:tr>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Defense</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Hybrid: Process Invariants + Reconstruction Autoencoder + Weighted Fusion</w:t>
            </w:r>
          </w:p>
        </w:tc>
      </w:tr>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Recovery</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Shallow (safe state + PLC failover) + Deep (invariant-guided sensor re-entry)</w:t>
            </w:r>
          </w:p>
        </w:tc>
      </w:tr>
      <w:tr>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bCs/>
                <w:color w:val="1B3A5C"/>
                <w:sz w:val="21"/>
                <w:szCs w:val="21"/>
              </w:rPr>
              <w:t xml:space="preserve">Demo Duration</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4A4A4A"/>
                <w:sz w:val="21"/>
                <w:szCs w:val="21"/>
              </w:rPr>
              <w:t xml:space="preserve">~25 minutes total (see timing guide in each section)</w:t>
            </w:r>
          </w:p>
        </w:tc>
      </w:tr>
    </w:tbl>
    <w:p>
      <w:r>
        <w:br w:type="page"/>
      </w:r>
    </w:p>
    <w:p>
      <w:pPr>
        <w:pStyle w:val="Heading1"/>
        <w:spacing w:before="360" w:after="160"/>
      </w:pPr>
      <w:r>
        <w:rPr>
          <w:rFonts w:ascii="Arial" w:cs="Arial" w:eastAsia="Arial" w:hAnsi="Arial"/>
          <w:b/>
          <w:bCs/>
          <w:color w:val="1B3A5C"/>
          <w:sz w:val="36"/>
          <w:szCs w:val="36"/>
        </w:rPr>
        <w:t xml:space="preserve">How to Read This Runbook</w:t>
      </w:r>
    </w:p>
    <w:p>
      <w:pPr>
        <w:spacing w:before="60" w:after="60"/>
      </w:pPr>
      <w:r>
        <w:rPr>
          <w:rFonts w:ascii="Arial" w:cs="Arial" w:eastAsia="Arial" w:hAnsi="Arial"/>
          <w:color w:val="4A4A4A"/>
          <w:sz w:val="22"/>
          <w:szCs w:val="22"/>
        </w:rPr>
        <w:t xml:space="preserve">This runbook is your step-by-step guide for demonstrating the SWaT attack and defense at the Week 13 presentation. Each section covers one phase of the demo. For every step you will find:</w:t>
      </w:r>
    </w:p>
    <w:p>
      <w:pPr>
        <w:spacing w:before="60" w:after="0"/>
      </w:pPr>
    </w:p>
    <w:p>
      <w:pPr>
        <w:pStyle w:val="ListParagraph"/>
        <w:numPr>
          <w:ilvl w:val="0"/>
          <w:numId w:val="2"/>
        </w:numPr>
        <w:spacing w:before="40" w:after="40"/>
      </w:pPr>
      <w:r>
        <w:rPr>
          <w:rFonts w:ascii="Arial" w:cs="Arial" w:eastAsia="Arial" w:hAnsi="Arial"/>
          <w:b w:val="false"/>
          <w:bCs w:val="false"/>
          <w:color w:val="4A4A4A"/>
          <w:sz w:val="22"/>
          <w:szCs w:val="22"/>
        </w:rPr>
        <w:t xml:space="preserve">What command to run — shown in a code block</w:t>
      </w:r>
    </w:p>
    <w:p>
      <w:pPr>
        <w:pStyle w:val="ListParagraph"/>
        <w:numPr>
          <w:ilvl w:val="0"/>
          <w:numId w:val="2"/>
        </w:numPr>
        <w:spacing w:before="40" w:after="40"/>
      </w:pPr>
      <w:r>
        <w:rPr>
          <w:rFonts w:ascii="Arial" w:cs="Arial" w:eastAsia="Arial" w:hAnsi="Arial"/>
          <w:b w:val="false"/>
          <w:bCs w:val="false"/>
          <w:color w:val="4A4A4A"/>
          <w:sz w:val="22"/>
          <w:szCs w:val="22"/>
        </w:rPr>
        <w:t xml:space="preserve">What output to expect — shown in a terminal output block</w:t>
      </w:r>
    </w:p>
    <w:p>
      <w:pPr>
        <w:pStyle w:val="ListParagraph"/>
        <w:numPr>
          <w:ilvl w:val="0"/>
          <w:numId w:val="2"/>
        </w:numPr>
        <w:spacing w:before="40" w:after="40"/>
      </w:pPr>
      <w:r>
        <w:rPr>
          <w:rFonts w:ascii="Arial" w:cs="Arial" w:eastAsia="Arial" w:hAnsi="Arial"/>
          <w:b w:val="false"/>
          <w:bCs w:val="false"/>
          <w:color w:val="4A4A4A"/>
          <w:sz w:val="22"/>
          <w:szCs w:val="22"/>
        </w:rPr>
        <w:t xml:space="preserve">What it means physically — explained in plain English</w:t>
      </w:r>
    </w:p>
    <w:p>
      <w:pPr>
        <w:pStyle w:val="ListParagraph"/>
        <w:numPr>
          <w:ilvl w:val="0"/>
          <w:numId w:val="2"/>
        </w:numPr>
        <w:spacing w:before="40" w:after="40"/>
      </w:pPr>
      <w:r>
        <w:rPr>
          <w:rFonts w:ascii="Arial" w:cs="Arial" w:eastAsia="Arial" w:hAnsi="Arial"/>
          <w:b w:val="false"/>
          <w:bCs w:val="false"/>
          <w:color w:val="4A4A4A"/>
          <w:sz w:val="22"/>
          <w:szCs w:val="22"/>
        </w:rPr>
        <w:t xml:space="preserve">What to say to the panel — shown in a speaker note block</w:t>
      </w:r>
    </w:p>
    <w:p>
      <w:pPr>
        <w:pStyle w:val="ListParagraph"/>
        <w:numPr>
          <w:ilvl w:val="0"/>
          <w:numId w:val="2"/>
        </w:numPr>
        <w:spacing w:before="40" w:after="40"/>
      </w:pPr>
      <w:r>
        <w:rPr>
          <w:rFonts w:ascii="Arial" w:cs="Arial" w:eastAsia="Arial" w:hAnsi="Arial"/>
          <w:b w:val="false"/>
          <w:bCs w:val="false"/>
          <w:color w:val="4A4A4A"/>
          <w:sz w:val="22"/>
          <w:szCs w:val="22"/>
        </w:rPr>
        <w:t xml:space="preserve">What to watch for / common issues — shown in a warning block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TIP</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Read through the entire runbook before your lab session. Run a dry-run (Sections 1–2 only) at least two days before presentation day.</w:t>
            </w:r>
          </w:p>
        </w:tc>
      </w:tr>
    </w:tbl>
    <w:p>
      <w:pPr>
        <w:spacing w:before="120" w:after="0"/>
      </w:pPr>
    </w:p>
    <w:p>
      <w:pPr>
        <w:spacing w:before="60" w:after="60"/>
      </w:pPr>
      <w:r>
        <w:rPr>
          <w:rFonts w:ascii="Arial" w:cs="Arial" w:eastAsia="Arial" w:hAnsi="Arial"/>
          <w:b/>
          <w:bCs/>
          <w:color w:val="4A4A4A"/>
          <w:sz w:val="22"/>
          <w:szCs w:val="22"/>
        </w:rPr>
        <w:t xml:space="preserve">Demo flow overview: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demonstrate</w:t>
            </w:r>
          </w:p>
        </w:tc>
        <w:tc>
          <w:tcPr>
            <w:tcW w:type="dxa" w:w="2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1</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Pre-flight</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Lab checklist, network verify</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3 min</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2</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Phase 0</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Passive recon — discover PLCs and Modbus traffic</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4 min</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3</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Phase 1</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False command injection — tank level drops</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6 min</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4</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Phase 2</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ML evasion — detector bypassed</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4 min</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5</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Defense</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Hybrid detector catches attack</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5 min</w:t>
            </w:r>
          </w:p>
        </w:tc>
      </w:tr>
      <w:tr>
        <w:tc>
          <w:tcPr>
            <w:tcW w:type="dxa" w:w="1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6</w:t>
            </w:r>
          </w:p>
        </w:tc>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Recovery</w:t>
            </w:r>
          </w:p>
        </w:tc>
        <w:tc>
          <w:tcPr>
            <w:tcW w:type="dxa" w:w="35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5-step pipeline restores normal operation</w:t>
            </w:r>
          </w:p>
        </w:tc>
        <w:tc>
          <w:tcPr>
            <w:tcW w:type="dxa" w:w="26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4 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40"/>
              <w:bottom w:type="dxa" w:w="140"/>
              <w:right w:type="dxa" w:w="240"/>
            </w:tcMar>
          </w:tcPr>
          <w:p>
            <w:r>
              <w:rPr>
                <w:rFonts w:ascii="Arial" w:cs="Arial" w:eastAsia="Arial" w:hAnsi="Arial"/>
                <w:b/>
                <w:bCs/>
                <w:color w:val="FFFFFF"/>
                <w:sz w:val="30"/>
                <w:szCs w:val="30"/>
              </w:rPr>
              <w:t xml:space="preserve">Section 1 — Pre-flight Checklist</w:t>
            </w:r>
          </w:p>
        </w:tc>
      </w:tr>
    </w:tbl>
    <w:p>
      <w:pPr>
        <w:spacing w:before="80" w:after="0"/>
      </w:pPr>
    </w:p>
    <w:p>
      <w:pPr>
        <w:pStyle w:val="Heading2"/>
        <w:spacing w:before="280" w:after="120"/>
      </w:pPr>
      <w:r>
        <w:rPr>
          <w:rFonts w:ascii="Arial" w:cs="Arial" w:eastAsia="Arial" w:hAnsi="Arial"/>
          <w:b/>
          <w:bCs/>
          <w:color w:val="0A7E8C"/>
          <w:sz w:val="28"/>
          <w:szCs w:val="28"/>
        </w:rPr>
        <w:t xml:space="preserve">1.1  Before Leaving for the Lab</w:t>
      </w:r>
    </w:p>
    <w:p>
      <w:pPr>
        <w:spacing w:before="60" w:after="60"/>
      </w:pPr>
      <w:r>
        <w:rPr>
          <w:rFonts w:ascii="Arial" w:cs="Arial" w:eastAsia="Arial" w:hAnsi="Arial"/>
          <w:color w:val="4A4A4A"/>
          <w:sz w:val="22"/>
          <w:szCs w:val="22"/>
        </w:rPr>
        <w:t xml:space="preserve">Complete this checklist the day before your lab session:</w:t>
      </w:r>
    </w:p>
    <w:p>
      <w:pPr>
        <w:spacing w:before="60" w:after="0"/>
      </w:pPr>
    </w:p>
    <w:p>
      <w:pPr>
        <w:pStyle w:val="ListParagraph"/>
        <w:numPr>
          <w:ilvl w:val="0"/>
          <w:numId w:val="2"/>
        </w:numPr>
        <w:spacing w:before="40" w:after="40"/>
      </w:pPr>
      <w:r>
        <w:rPr>
          <w:rFonts w:ascii="Arial" w:cs="Arial" w:eastAsia="Arial" w:hAnsi="Arial"/>
          <w:b w:val="false"/>
          <w:bCs w:val="false"/>
          <w:color w:val="4A4A4A"/>
          <w:sz w:val="22"/>
          <w:szCs w:val="22"/>
        </w:rPr>
        <w:t xml:space="preserve">Phase 0 output (modbus_db.pkl) from a previous lab session is on your laptop — if not, plan 30 min extra for Phase 0</w:t>
      </w:r>
    </w:p>
    <w:p>
      <w:pPr>
        <w:pStyle w:val="ListParagraph"/>
        <w:numPr>
          <w:ilvl w:val="0"/>
          <w:numId w:val="2"/>
        </w:numPr>
        <w:spacing w:before="40" w:after="40"/>
      </w:pPr>
      <w:r>
        <w:rPr>
          <w:rFonts w:ascii="Arial" w:cs="Arial" w:eastAsia="Arial" w:hAnsi="Arial"/>
          <w:b w:val="false"/>
          <w:bCs w:val="false"/>
          <w:color w:val="4A4A4A"/>
          <w:sz w:val="22"/>
          <w:szCs w:val="22"/>
        </w:rPr>
        <w:t xml:space="preserve">SWaT normal operation CSV dataset downloaded from https://itrust.sutd.edu.sg/itrust-labs_datasets/dataset_info/</w:t>
      </w:r>
    </w:p>
    <w:p>
      <w:pPr>
        <w:pStyle w:val="ListParagraph"/>
        <w:numPr>
          <w:ilvl w:val="0"/>
          <w:numId w:val="2"/>
        </w:numPr>
        <w:spacing w:before="40" w:after="40"/>
      </w:pPr>
      <w:r>
        <w:rPr>
          <w:rFonts w:ascii="Arial" w:cs="Arial" w:eastAsia="Arial" w:hAnsi="Arial"/>
          <w:b w:val="false"/>
          <w:bCs w:val="false"/>
          <w:color w:val="4A4A4A"/>
          <w:sz w:val="22"/>
          <w:szCs w:val="22"/>
        </w:rPr>
        <w:t xml:space="preserve">autoencoder_detector.py trained: python3 autoencoder_detector.py train --data swat_normal.csv -- save ae_model.pt</w:t>
      </w:r>
    </w:p>
    <w:p>
      <w:pPr>
        <w:pStyle w:val="ListParagraph"/>
        <w:numPr>
          <w:ilvl w:val="0"/>
          <w:numId w:val="2"/>
        </w:numPr>
        <w:spacing w:before="40" w:after="40"/>
      </w:pPr>
      <w:r>
        <w:rPr>
          <w:rFonts w:ascii="Arial" w:cs="Arial" w:eastAsia="Arial" w:hAnsi="Arial"/>
          <w:b w:val="false"/>
          <w:bCs w:val="false"/>
          <w:color w:val="4A4A4A"/>
          <w:sz w:val="22"/>
          <w:szCs w:val="22"/>
        </w:rPr>
        <w:t xml:space="preserve">All 4 scripts copied to lab laptop: phase0_recon.py, phase1_inject.py, phase2_spoof.py, invariant_checker.py, autoencoder_detector.py, fusion.py, recovery_agent.py</w:t>
      </w:r>
    </w:p>
    <w:p>
      <w:pPr>
        <w:pStyle w:val="ListParagraph"/>
        <w:numPr>
          <w:ilvl w:val="0"/>
          <w:numId w:val="2"/>
        </w:numPr>
        <w:spacing w:before="40" w:after="40"/>
      </w:pPr>
      <w:r>
        <w:rPr>
          <w:rFonts w:ascii="Arial" w:cs="Arial" w:eastAsia="Arial" w:hAnsi="Arial"/>
          <w:b w:val="false"/>
          <w:bCs w:val="false"/>
          <w:color w:val="4A4A4A"/>
          <w:sz w:val="22"/>
          <w:szCs w:val="22"/>
        </w:rPr>
        <w:t xml:space="preserve">Dependencies installed: pip install pymodbus scapy torch numpy pandas scikit-learn</w:t>
      </w:r>
    </w:p>
    <w:p>
      <w:pPr>
        <w:pStyle w:val="ListParagraph"/>
        <w:numPr>
          <w:ilvl w:val="0"/>
          <w:numId w:val="2"/>
        </w:numPr>
        <w:spacing w:before="40" w:after="40"/>
      </w:pPr>
      <w:r>
        <w:rPr>
          <w:rFonts w:ascii="Arial" w:cs="Arial" w:eastAsia="Arial" w:hAnsi="Arial"/>
          <w:b w:val="false"/>
          <w:bCs w:val="false"/>
          <w:color w:val="4A4A4A"/>
          <w:sz w:val="22"/>
          <w:szCs w:val="22"/>
        </w:rPr>
        <w:t xml:space="preserve">Presentation slides on laptop and USB backup</w:t>
      </w:r>
    </w:p>
    <w:p>
      <w:pPr>
        <w:pStyle w:val="ListParagraph"/>
        <w:numPr>
          <w:ilvl w:val="0"/>
          <w:numId w:val="2"/>
        </w:numPr>
        <w:spacing w:before="40" w:after="40"/>
      </w:pPr>
      <w:r>
        <w:rPr>
          <w:rFonts w:ascii="Arial" w:cs="Arial" w:eastAsia="Arial" w:hAnsi="Arial"/>
          <w:b w:val="false"/>
          <w:bCs w:val="false"/>
          <w:color w:val="4A4A4A"/>
          <w:sz w:val="22"/>
          <w:szCs w:val="22"/>
        </w:rPr>
        <w:t xml:space="preserve">Lab booking confirmed at https://itrustestbed.simplybook.asia/v2/</w:t>
      </w:r>
    </w:p>
    <w:p>
      <w:pPr>
        <w:spacing w:before="120" w:after="0"/>
      </w:pPr>
    </w:p>
    <w:p>
      <w:pPr>
        <w:pStyle w:val="Heading2"/>
        <w:spacing w:before="280" w:after="120"/>
      </w:pPr>
      <w:r>
        <w:rPr>
          <w:rFonts w:ascii="Arial" w:cs="Arial" w:eastAsia="Arial" w:hAnsi="Arial"/>
          <w:b/>
          <w:bCs/>
          <w:color w:val="0A7E8C"/>
          <w:sz w:val="28"/>
          <w:szCs w:val="28"/>
        </w:rPr>
        <w:t xml:space="preserve">1.2  On Arrival at iTrust Lab</w:t>
      </w:r>
    </w:p>
    <w:p>
      <w:pPr>
        <w:spacing w:before="60" w:after="60"/>
      </w:pPr>
      <w:r>
        <w:rPr>
          <w:rFonts w:ascii="Arial" w:cs="Arial" w:eastAsia="Arial" w:hAnsi="Arial"/>
          <w:color w:val="4A4A4A"/>
          <w:sz w:val="22"/>
          <w:szCs w:val="22"/>
        </w:rPr>
        <w:t xml:space="preserve">Do this before touching any SWaT equipment:</w:t>
      </w:r>
    </w:p>
    <w:p>
      <w:pPr>
        <w:spacing w:before="60" w:after="0"/>
      </w:pPr>
    </w:p>
    <w:p>
      <w:pPr>
        <w:pStyle w:val="ListParagraph"/>
        <w:numPr>
          <w:ilvl w:val="0"/>
          <w:numId w:val="3"/>
        </w:numPr>
        <w:spacing w:before="60" w:after="60"/>
      </w:pPr>
      <w:r>
        <w:rPr>
          <w:rFonts w:ascii="Arial" w:cs="Arial" w:eastAsia="Arial" w:hAnsi="Arial"/>
          <w:b w:val="false"/>
          <w:bCs w:val="false"/>
          <w:color w:val="4A4A4A"/>
          <w:sz w:val="22"/>
          <w:szCs w:val="22"/>
        </w:rPr>
        <w:t xml:space="preserve">Introduce yourself to the lab engineer. Show them your project proposal slides and explain the scope: passive sniff, Modbus write to PLC1 in a test window, then defense and recovery demonstration.</w:t>
      </w:r>
    </w:p>
    <w:p>
      <w:pPr>
        <w:pStyle w:val="ListParagraph"/>
        <w:numPr>
          <w:ilvl w:val="0"/>
          <w:numId w:val="3"/>
        </w:numPr>
        <w:spacing w:before="60" w:after="60"/>
      </w:pPr>
      <w:r>
        <w:rPr>
          <w:rFonts w:ascii="Arial" w:cs="Arial" w:eastAsia="Arial" w:hAnsi="Arial"/>
          <w:b w:val="false"/>
          <w:bCs w:val="false"/>
          <w:color w:val="4A4A4A"/>
          <w:sz w:val="22"/>
          <w:szCs w:val="22"/>
        </w:rPr>
        <w:t xml:space="preserve">Ask the engineer to confirm: (a) Modbus TCP is enabled on PLC1, (b) the register addresses for MV101 and P101 coils, (c) the IP addresses of PLC1A, PLC1B, and the HMI.</w:t>
      </w:r>
    </w:p>
    <w:p>
      <w:pPr>
        <w:pStyle w:val="ListParagraph"/>
        <w:numPr>
          <w:ilvl w:val="0"/>
          <w:numId w:val="3"/>
        </w:numPr>
        <w:spacing w:before="60" w:after="60"/>
      </w:pPr>
      <w:r>
        <w:rPr>
          <w:rFonts w:ascii="Arial" w:cs="Arial" w:eastAsia="Arial" w:hAnsi="Arial"/>
          <w:b w:val="false"/>
          <w:bCs w:val="false"/>
          <w:color w:val="4A4A4A"/>
          <w:sz w:val="22"/>
          <w:szCs w:val="22"/>
        </w:rPr>
        <w:t xml:space="preserve">Fill in the REGISTER_MAP in phase1_inject.py with the addresses given:</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REGISTER_MAP = {</w:t>
      </w:r>
    </w:p>
    <w:p>
      <w:pPr>
        <w:spacing w:before="60" w:after="60"/>
        <w:ind w:left="720"/>
      </w:pPr>
      <w:r>
        <w:rPr>
          <w:rFonts w:ascii="Courier New" w:cs="Courier New" w:eastAsia="Courier New" w:hAnsi="Courier New"/>
          <w:color w:val="00CC88"/>
          <w:sz w:val="19"/>
          <w:szCs w:val="19"/>
          <w:highlight w:val="darkGray"/>
          <w:highlightCs w:val="darkGray"/>
        </w:rPr>
        <w:t xml:space="preserve">    'MV101': {'type': 'coil', 'addr': ???},   # fill from engineer</w:t>
      </w:r>
    </w:p>
    <w:p>
      <w:pPr>
        <w:spacing w:before="60" w:after="60"/>
        <w:ind w:left="720"/>
      </w:pPr>
      <w:r>
        <w:rPr>
          <w:rFonts w:ascii="Courier New" w:cs="Courier New" w:eastAsia="Courier New" w:hAnsi="Courier New"/>
          <w:color w:val="00CC88"/>
          <w:sz w:val="19"/>
          <w:szCs w:val="19"/>
          <w:highlight w:val="darkGray"/>
          <w:highlightCs w:val="darkGray"/>
        </w:rPr>
        <w:t xml:space="preserve">    'P101':  {'type': 'coil', 'addr': ???},</w:t>
      </w:r>
    </w:p>
    <w:p>
      <w:pPr>
        <w:spacing w:before="60" w:after="60"/>
        <w:ind w:left="720"/>
      </w:pPr>
      <w:r>
        <w:rPr>
          <w:rFonts w:ascii="Courier New" w:cs="Courier New" w:eastAsia="Courier New" w:hAnsi="Courier New"/>
          <w:color w:val="00CC88"/>
          <w:sz w:val="19"/>
          <w:szCs w:val="19"/>
          <w:highlight w:val="darkGray"/>
          <w:highlightCs w:val="darkGray"/>
        </w:rPr>
        <w:t xml:space="preserve">    'LIT101':{'type': 'holding', 'addr': ???},</w:t>
      </w:r>
    </w:p>
    <w:p>
      <w:pPr>
        <w:spacing w:before="60" w:after="60"/>
        <w:ind w:left="720"/>
      </w:pPr>
      <w:r>
        <w:rPr>
          <w:rFonts w:ascii="Courier New" w:cs="Courier New" w:eastAsia="Courier New" w:hAnsi="Courier New"/>
          <w:color w:val="00CC88"/>
          <w:sz w:val="19"/>
          <w:szCs w:val="19"/>
          <w:highlight w:val="darkGray"/>
          <w:highlightCs w:val="darkGray"/>
        </w:rPr>
        <w:t xml:space="preserve">    'FIT101':{'type': 'holding', 'addr': ???},</w:t>
      </w:r>
    </w:p>
    <w:p>
      <w:pPr>
        <w:spacing w:before="60" w:after="60"/>
        <w:ind w:left="720"/>
      </w:pPr>
      <w:r>
        <w:rPr>
          <w:rFonts w:ascii="Courier New" w:cs="Courier New" w:eastAsia="Courier New" w:hAnsi="Courier New"/>
          <w:color w:val="00CC88"/>
          <w:sz w:val="19"/>
          <w:szCs w:val="19"/>
          <w:highlight w:val="darkGray"/>
          <w:highlightCs w:val="darkGray"/>
        </w:rPr>
        <w:t xml:space="preserve">}</w:t>
      </w:r>
    </w:p>
    <w:p>
      <w:pPr>
        <w:spacing w:before="80" w:after="0"/>
      </w:pPr>
    </w:p>
    <w:p>
      <w:pPr>
        <w:pStyle w:val="ListParagraph"/>
        <w:numPr>
          <w:ilvl w:val="0"/>
          <w:numId w:val="3"/>
        </w:numPr>
        <w:spacing w:before="60" w:after="60"/>
      </w:pPr>
      <w:r>
        <w:rPr>
          <w:rFonts w:ascii="Arial" w:cs="Arial" w:eastAsia="Arial" w:hAnsi="Arial"/>
          <w:b w:val="false"/>
          <w:bCs w:val="false"/>
          <w:color w:val="4A4A4A"/>
          <w:sz w:val="22"/>
          <w:szCs w:val="22"/>
        </w:rPr>
        <w:t xml:space="preserve">Confirm the lab network interface name on your laptop (usually eth0 or ens3):</w:t>
      </w:r>
    </w:p>
    <w:p>
      <w:pPr>
        <w:spacing w:before="60" w:after="60"/>
        <w:ind w:left="720"/>
      </w:pPr>
      <w:r>
        <w:rPr>
          <w:rFonts w:ascii="Courier New" w:cs="Courier New" w:eastAsia="Courier New" w:hAnsi="Courier New"/>
          <w:color w:val="00CC88"/>
          <w:sz w:val="19"/>
          <w:szCs w:val="19"/>
          <w:highlight w:val="darkGray"/>
          <w:highlightCs w:val="darkGray"/>
        </w:rPr>
        <w:t xml:space="preserve">ip link show</w:t>
      </w:r>
    </w:p>
    <w:p>
      <w:pPr>
        <w:spacing w:before="80" w:after="0"/>
      </w:pPr>
    </w:p>
    <w:p>
      <w:pPr>
        <w:pStyle w:val="ListParagraph"/>
        <w:numPr>
          <w:ilvl w:val="0"/>
          <w:numId w:val="3"/>
        </w:numPr>
        <w:spacing w:before="60" w:after="60"/>
      </w:pPr>
      <w:r>
        <w:rPr>
          <w:rFonts w:ascii="Arial" w:cs="Arial" w:eastAsia="Arial" w:hAnsi="Arial"/>
          <w:b w:val="false"/>
          <w:bCs w:val="false"/>
          <w:color w:val="4A4A4A"/>
          <w:sz w:val="22"/>
          <w:szCs w:val="22"/>
        </w:rPr>
        <w:t xml:space="preserve">Confirm your laptop can reach PLC1 on port 502:</w:t>
      </w:r>
    </w:p>
    <w:p>
      <w:pPr>
        <w:spacing w:before="60" w:after="60"/>
        <w:ind w:left="720"/>
      </w:pPr>
      <w:r>
        <w:rPr>
          <w:rFonts w:ascii="Courier New" w:cs="Courier New" w:eastAsia="Courier New" w:hAnsi="Courier New"/>
          <w:color w:val="00CC88"/>
          <w:sz w:val="19"/>
          <w:szCs w:val="19"/>
          <w:highlight w:val="darkGray"/>
          <w:highlightCs w:val="darkGray"/>
        </w:rPr>
        <w:t xml:space="preserve">nmap -sS -p 502 &lt;PLC1_IP&gt;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Expected nmap output:</w:t>
            </w:r>
          </w:p>
          <w:p>
            <w:r>
              <w:rPr>
                <w:rFonts w:ascii="Courier New" w:cs="Courier New" w:eastAsia="Courier New" w:hAnsi="Courier New"/>
                <w:color w:val="90E090"/>
                <w:sz w:val="18"/>
                <w:szCs w:val="18"/>
              </w:rPr>
              <w:t xml:space="preserve">  PORT    STATE SERVICE</w:t>
            </w:r>
          </w:p>
          <w:p>
            <w:r>
              <w:rPr>
                <w:rFonts w:ascii="Courier New" w:cs="Courier New" w:eastAsia="Courier New" w:hAnsi="Courier New"/>
                <w:color w:val="90E090"/>
                <w:sz w:val="18"/>
                <w:szCs w:val="18"/>
              </w:rPr>
              <w:t xml:space="preserve">  502/tcp open  modbus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D354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WARN</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If port 502 shows filtered or closed — stop. Do not proceed. Ask the engineer to enable Modbus TCP on PLC1 before continuing.</w:t>
            </w:r>
          </w:p>
        </w:tc>
      </w:tr>
    </w:tbl>
    <w:p>
      <w:pPr>
        <w:spacing w:before="80" w:after="0"/>
      </w:pPr>
    </w:p>
    <w:p>
      <w:pPr>
        <w:pStyle w:val="ListParagraph"/>
        <w:numPr>
          <w:ilvl w:val="0"/>
          <w:numId w:val="3"/>
        </w:numPr>
        <w:spacing w:before="60" w:after="60"/>
      </w:pPr>
      <w:r>
        <w:rPr>
          <w:rFonts w:ascii="Arial" w:cs="Arial" w:eastAsia="Arial" w:hAnsi="Arial"/>
          <w:b w:val="false"/>
          <w:bCs w:val="false"/>
          <w:color w:val="4A4A4A"/>
          <w:sz w:val="22"/>
          <w:szCs w:val="22"/>
        </w:rPr>
        <w:t xml:space="preserve">Open 5 terminal windows (you will use all of them simultaneously):</w:t>
      </w:r>
    </w:p>
    <w:p>
      <w:pPr>
        <w:pStyle w:val="ListParagraph"/>
        <w:numPr>
          <w:ilvl w:val="0"/>
          <w:numId w:val="2"/>
        </w:numPr>
        <w:spacing w:before="40" w:after="40"/>
      </w:pPr>
      <w:r>
        <w:rPr>
          <w:rFonts w:ascii="Arial" w:cs="Arial" w:eastAsia="Arial" w:hAnsi="Arial"/>
          <w:b w:val="false"/>
          <w:bCs w:val="false"/>
          <w:color w:val="4A4A4A"/>
          <w:sz w:val="22"/>
          <w:szCs w:val="22"/>
        </w:rPr>
        <w:t xml:space="preserve">Terminal 1: Phase 0 recon / Phase 1 attack</w:t>
      </w:r>
    </w:p>
    <w:p>
      <w:pPr>
        <w:pStyle w:val="ListParagraph"/>
        <w:numPr>
          <w:ilvl w:val="0"/>
          <w:numId w:val="2"/>
        </w:numPr>
        <w:spacing w:before="40" w:after="40"/>
      </w:pPr>
      <w:r>
        <w:rPr>
          <w:rFonts w:ascii="Arial" w:cs="Arial" w:eastAsia="Arial" w:hAnsi="Arial"/>
          <w:b w:val="false"/>
          <w:bCs w:val="false"/>
          <w:color w:val="4A4A4A"/>
          <w:sz w:val="22"/>
          <w:szCs w:val="22"/>
        </w:rPr>
        <w:t xml:space="preserve">Terminal 2: Phase 2 ML evasion</w:t>
      </w:r>
    </w:p>
    <w:p>
      <w:pPr>
        <w:pStyle w:val="ListParagraph"/>
        <w:numPr>
          <w:ilvl w:val="0"/>
          <w:numId w:val="2"/>
        </w:numPr>
        <w:spacing w:before="40" w:after="40"/>
      </w:pPr>
      <w:r>
        <w:rPr>
          <w:rFonts w:ascii="Arial" w:cs="Arial" w:eastAsia="Arial" w:hAnsi="Arial"/>
          <w:b w:val="false"/>
          <w:bCs w:val="false"/>
          <w:color w:val="4A4A4A"/>
          <w:sz w:val="22"/>
          <w:szCs w:val="22"/>
        </w:rPr>
        <w:t xml:space="preserve">Terminal 3: invariant_checker.py</w:t>
      </w:r>
    </w:p>
    <w:p>
      <w:pPr>
        <w:pStyle w:val="ListParagraph"/>
        <w:numPr>
          <w:ilvl w:val="0"/>
          <w:numId w:val="2"/>
        </w:numPr>
        <w:spacing w:before="40" w:after="40"/>
      </w:pPr>
      <w:r>
        <w:rPr>
          <w:rFonts w:ascii="Arial" w:cs="Arial" w:eastAsia="Arial" w:hAnsi="Arial"/>
          <w:b w:val="false"/>
          <w:bCs w:val="false"/>
          <w:color w:val="4A4A4A"/>
          <w:sz w:val="22"/>
          <w:szCs w:val="22"/>
        </w:rPr>
        <w:t xml:space="preserve">Terminal 4: autoencoder_detector.py monitor</w:t>
      </w:r>
    </w:p>
    <w:p>
      <w:pPr>
        <w:pStyle w:val="ListParagraph"/>
        <w:numPr>
          <w:ilvl w:val="0"/>
          <w:numId w:val="2"/>
        </w:numPr>
        <w:spacing w:before="40" w:after="40"/>
      </w:pPr>
      <w:r>
        <w:rPr>
          <w:rFonts w:ascii="Arial" w:cs="Arial" w:eastAsia="Arial" w:hAnsi="Arial"/>
          <w:b w:val="false"/>
          <w:bCs w:val="false"/>
          <w:color w:val="4A4A4A"/>
          <w:sz w:val="22"/>
          <w:szCs w:val="22"/>
        </w:rPr>
        <w:t xml:space="preserve">Terminal 5: fusion.py (triggers recovery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4A" w:val="clear"/>
            <w:tcMar>
              <w:top w:type="dxa" w:w="140"/>
              <w:left w:type="dxa" w:w="240"/>
              <w:bottom w:type="dxa" w:w="140"/>
              <w:right w:type="dxa" w:w="240"/>
            </w:tcMar>
          </w:tcPr>
          <w:p>
            <w:r>
              <w:rPr>
                <w:rFonts w:ascii="Arial" w:cs="Arial" w:eastAsia="Arial" w:hAnsi="Arial"/>
                <w:b/>
                <w:bCs/>
                <w:color w:val="FFFFFF"/>
                <w:sz w:val="30"/>
                <w:szCs w:val="30"/>
              </w:rPr>
              <w:t xml:space="preserve">Section 2 — Phase 0: Passive Reconnaissance</w:t>
            </w:r>
          </w:p>
        </w:tc>
      </w:tr>
    </w:tbl>
    <w:p>
      <w:pPr>
        <w:spacing w:before="80" w:after="0"/>
      </w:pPr>
    </w:p>
    <w:p>
      <w:pPr>
        <w:pStyle w:val="Heading2"/>
        <w:spacing w:before="280" w:after="120"/>
      </w:pPr>
      <w:r>
        <w:rPr>
          <w:rFonts w:ascii="Arial" w:cs="Arial" w:eastAsia="Arial" w:hAnsi="Arial"/>
          <w:b/>
          <w:bCs/>
          <w:color w:val="0A7E8C"/>
          <w:sz w:val="28"/>
          <w:szCs w:val="28"/>
        </w:rPr>
        <w:t xml:space="preserve">What you are doing</w:t>
      </w:r>
    </w:p>
    <w:p>
      <w:pPr>
        <w:spacing w:before="60" w:after="60"/>
      </w:pPr>
      <w:r>
        <w:rPr>
          <w:rFonts w:ascii="Arial" w:cs="Arial" w:eastAsia="Arial" w:hAnsi="Arial"/>
          <w:color w:val="4A4A4A"/>
          <w:sz w:val="22"/>
          <w:szCs w:val="22"/>
        </w:rPr>
        <w:t xml:space="preserve">You are running a passive Modbus sniffer that listens to all traffic between the HMI and PLC1 without sending any packets yourself. The goal is to build a database of Modbus request-response pairs that you will replay in Phase 1 as concealment.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PAPER</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This maps to Paper #9 (Alsabbagh et al.) Phase 1: passive sniffing to build the request-response DB, keyed by (TransactionID + UnitID + FunctionCode).</w:t>
            </w:r>
          </w:p>
        </w:tc>
      </w:tr>
    </w:tbl>
    <w:p>
      <w:pPr>
        <w:spacing w:before="120" w:after="0"/>
      </w:pPr>
    </w:p>
    <w:p>
      <w:pPr>
        <w:pStyle w:val="Heading2"/>
        <w:spacing w:before="280" w:after="120"/>
      </w:pPr>
      <w:r>
        <w:rPr>
          <w:rFonts w:ascii="Arial" w:cs="Arial" w:eastAsia="Arial" w:hAnsi="Arial"/>
          <w:b/>
          <w:bCs/>
          <w:color w:val="0A7E8C"/>
          <w:sz w:val="28"/>
          <w:szCs w:val="28"/>
        </w:rPr>
        <w:t xml:space="preserve">2.1  Run Phase 0</w:t>
      </w:r>
    </w:p>
    <w:p>
      <w:pPr>
        <w:spacing w:before="60" w:after="60"/>
      </w:pPr>
      <w:r>
        <w:rPr>
          <w:rFonts w:ascii="Arial" w:cs="Arial" w:eastAsia="Arial" w:hAnsi="Arial"/>
          <w:color w:val="4A4A4A"/>
          <w:sz w:val="22"/>
          <w:szCs w:val="22"/>
        </w:rPr>
        <w:t xml:space="preserve">In Terminal 1, run:</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sudo python3 phase0_recon.py \</w:t>
      </w:r>
    </w:p>
    <w:p>
      <w:pPr>
        <w:spacing w:before="60" w:after="60"/>
        <w:ind w:left="720"/>
      </w:pPr>
      <w:r>
        <w:rPr>
          <w:rFonts w:ascii="Courier New" w:cs="Courier New" w:eastAsia="Courier New" w:hAnsi="Courier New"/>
          <w:color w:val="00CC88"/>
          <w:sz w:val="19"/>
          <w:szCs w:val="19"/>
          <w:highlight w:val="darkGray"/>
          <w:highlightCs w:val="darkGray"/>
        </w:rPr>
        <w:t xml:space="preserve">  --subnet 192.168.1.0/24 \</w:t>
      </w:r>
    </w:p>
    <w:p>
      <w:pPr>
        <w:spacing w:before="60" w:after="60"/>
        <w:ind w:left="720"/>
      </w:pPr>
      <w:r>
        <w:rPr>
          <w:rFonts w:ascii="Courier New" w:cs="Courier New" w:eastAsia="Courier New" w:hAnsi="Courier New"/>
          <w:color w:val="00CC88"/>
          <w:sz w:val="19"/>
          <w:szCs w:val="19"/>
          <w:highlight w:val="darkGray"/>
          <w:highlightCs w:val="darkGray"/>
        </w:rPr>
        <w:t xml:space="preserve">  --iface eth0 \</w:t>
      </w:r>
    </w:p>
    <w:p>
      <w:pPr>
        <w:spacing w:before="60" w:after="60"/>
        <w:ind w:left="720"/>
      </w:pPr>
      <w:r>
        <w:rPr>
          <w:rFonts w:ascii="Courier New" w:cs="Courier New" w:eastAsia="Courier New" w:hAnsi="Courier New"/>
          <w:color w:val="00CC88"/>
          <w:sz w:val="19"/>
          <w:szCs w:val="19"/>
          <w:highlight w:val="darkGray"/>
          <w:highlightCs w:val="darkGray"/>
        </w:rPr>
        <w:t xml:space="preserve">  --duration 1800 \</w:t>
      </w:r>
    </w:p>
    <w:p>
      <w:pPr>
        <w:spacing w:before="60" w:after="60"/>
        <w:ind w:left="720"/>
      </w:pPr>
      <w:r>
        <w:rPr>
          <w:rFonts w:ascii="Courier New" w:cs="Courier New" w:eastAsia="Courier New" w:hAnsi="Courier New"/>
          <w:color w:val="00CC88"/>
          <w:sz w:val="19"/>
          <w:szCs w:val="19"/>
          <w:highlight w:val="darkGray"/>
          <w:highlightCs w:val="darkGray"/>
        </w:rPr>
        <w:t xml:space="preserve">  --db modbus_db.pkl</w:t>
      </w:r>
    </w:p>
    <w:p>
      <w:pPr>
        <w:spacing w:before="80" w:after="0"/>
      </w:pPr>
    </w:p>
    <w:p>
      <w:pPr>
        <w:spacing w:before="60" w:after="60"/>
      </w:pPr>
      <w:r>
        <w:rPr>
          <w:rFonts w:ascii="Arial" w:cs="Arial" w:eastAsia="Arial" w:hAnsi="Arial"/>
          <w:color w:val="4A4A4A"/>
          <w:sz w:val="22"/>
          <w:szCs w:val="22"/>
        </w:rPr>
        <w:t xml:space="preserve">For a demo (time-limited), 5–10 minutes of sniffing is enough if SWaT is actively polling. The script prints a summary when it captures each new unique request-response pair.</w:t>
      </w:r>
    </w:p>
    <w:p>
      <w:pPr>
        <w:spacing w:before="80" w:after="0"/>
      </w:pPr>
    </w:p>
    <w:p>
      <w:pPr>
        <w:pStyle w:val="Heading2"/>
        <w:spacing w:before="280" w:after="120"/>
      </w:pPr>
      <w:r>
        <w:rPr>
          <w:rFonts w:ascii="Arial" w:cs="Arial" w:eastAsia="Arial" w:hAnsi="Arial"/>
          <w:b/>
          <w:bCs/>
          <w:color w:val="0A7E8C"/>
          <w:sz w:val="28"/>
          <w:szCs w:val="28"/>
        </w:rPr>
        <w:t xml:space="preserve">2.2  What to expect in the terminal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1 — phase0_recon.py (first 2 minutes):</w:t>
            </w:r>
          </w:p>
          <w:p>
            <w:r>
              <w:rPr>
                <w:rFonts w:ascii="Courier New" w:cs="Courier New" w:eastAsia="Courier New" w:hAnsi="Courier New"/>
                <w:color w:val="90E090"/>
                <w:sz w:val="18"/>
                <w:szCs w:val="18"/>
              </w:rPr>
              <w:t xml:space="preserve">  [SCAN]  Port 502 open: 192.168.1.10  (PLC1A)</w:t>
            </w:r>
          </w:p>
          <w:p>
            <w:r>
              <w:rPr>
                <w:rFonts w:ascii="Courier New" w:cs="Courier New" w:eastAsia="Courier New" w:hAnsi="Courier New"/>
                <w:color w:val="90E090"/>
                <w:sz w:val="18"/>
                <w:szCs w:val="18"/>
              </w:rPr>
              <w:t xml:space="preserve">  [SCAN]  Port 502 open: 192.168.1.11  (PLC1B standby)</w:t>
            </w:r>
          </w:p>
          <w:p>
            <w:r>
              <w:rPr>
                <w:rFonts w:ascii="Courier New" w:cs="Courier New" w:eastAsia="Courier New" w:hAnsi="Courier New"/>
                <w:color w:val="90E090"/>
                <w:sz w:val="18"/>
                <w:szCs w:val="18"/>
              </w:rPr>
              <w:t xml:space="preserve">  [SNIFF] Capture started on eth0 — Modbus TCP port 502</w:t>
            </w:r>
          </w:p>
          <w:p>
            <w:r>
              <w:rPr>
                <w:rFonts w:ascii="Courier New" w:cs="Courier New" w:eastAsia="Courier New" w:hAnsi="Courier New"/>
                <w:color w:val="90E090"/>
                <w:sz w:val="18"/>
                <w:szCs w:val="18"/>
              </w:rPr>
              <w:t xml:space="preserve">  [DB]    New entry: UnitID=1 FuncCode=01 (ReadCoils)    pairs=1</w:t>
            </w:r>
          </w:p>
          <w:p>
            <w:r>
              <w:rPr>
                <w:rFonts w:ascii="Courier New" w:cs="Courier New" w:eastAsia="Courier New" w:hAnsi="Courier New"/>
                <w:color w:val="90E090"/>
                <w:sz w:val="18"/>
                <w:szCs w:val="18"/>
              </w:rPr>
              <w:t xml:space="preserve">  [DB]    New entry: UnitID=1 FuncCode=03 (ReadHoldingRegs) pairs=2</w:t>
            </w:r>
          </w:p>
          <w:p>
            <w:r>
              <w:rPr>
                <w:rFonts w:ascii="Courier New" w:cs="Courier New" w:eastAsia="Courier New" w:hAnsi="Courier New"/>
                <w:color w:val="90E090"/>
                <w:sz w:val="18"/>
                <w:szCs w:val="18"/>
              </w:rPr>
              <w:t xml:space="preserve">  [DB]    New entry: UnitID=1 FuncCode=05 (WriteCoil)    pairs=3</w:t>
            </w:r>
          </w:p>
          <w:p>
            <w:r>
              <w:rPr>
                <w:rFonts w:ascii="Courier New" w:cs="Courier New" w:eastAsia="Courier New" w:hAnsi="Courier New"/>
                <w:color w:val="90E090"/>
                <w:sz w:val="18"/>
                <w:szCs w:val="18"/>
              </w:rPr>
              <w:t xml:space="preserve">  [DB]    New entry: UnitID=1 FuncCode=06 (WriteSingleReg) pairs=4</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[STATS] 10 unique request-response pairs captured in 120s</w:t>
            </w:r>
          </w:p>
          <w:p>
            <w:r>
              <w:rPr>
                <w:rFonts w:ascii="Courier New" w:cs="Courier New" w:eastAsia="Courier New" w:hAnsi="Courier New"/>
                <w:color w:val="90E090"/>
                <w:sz w:val="18"/>
                <w:szCs w:val="18"/>
              </w:rPr>
              <w:t xml:space="preserve">  [SAVE]  Wrote modbus_db.pkl  (438 bytes)</w:t>
            </w:r>
          </w:p>
        </w:tc>
      </w:tr>
    </w:tbl>
    <w:p>
      <w:pPr>
        <w:spacing w:before="80" w:after="0"/>
      </w:pPr>
    </w:p>
    <w:p>
      <w:pPr>
        <w:pStyle w:val="Heading2"/>
        <w:spacing w:before="280" w:after="120"/>
      </w:pPr>
      <w:r>
        <w:rPr>
          <w:rFonts w:ascii="Arial" w:cs="Arial" w:eastAsia="Arial" w:hAnsi="Arial"/>
          <w:b/>
          <w:bCs/>
          <w:color w:val="0A7E8C"/>
          <w:sz w:val="28"/>
          <w:szCs w:val="28"/>
        </w:rPr>
        <w:t xml:space="preserve">2.3  Physical meaning</w:t>
      </w:r>
    </w:p>
    <w:p>
      <w:pPr>
        <w:spacing w:before="60" w:after="60"/>
      </w:pPr>
      <w:r>
        <w:rPr>
          <w:rFonts w:ascii="Arial" w:cs="Arial" w:eastAsia="Arial" w:hAnsi="Arial"/>
          <w:color w:val="4A4A4A"/>
          <w:sz w:val="22"/>
          <w:szCs w:val="22"/>
        </w:rPr>
        <w:t xml:space="preserve">The SWaT HMI polls PLC1 every ~1 second. Each poll is a Modbus read request (Function Code 01 or 03). Each PLC response contains the current coil state (ON/OFF) or register value (e.g. LIT101 level in mm × 100). Your sniffer captures these pairs and stores them, so that later during the attack you can replay the PLC's response to the HMI — making the HMI operator see normal readings while you are actually injecting false commands.</w:t>
      </w:r>
    </w:p>
    <w:p>
      <w:pPr>
        <w:spacing w:before="80" w:after="0"/>
      </w:pPr>
    </w:p>
    <w:p>
      <w:pPr>
        <w:pStyle w:val="Heading2"/>
        <w:spacing w:before="280" w:after="120"/>
      </w:pPr>
      <w:r>
        <w:rPr>
          <w:rFonts w:ascii="Arial" w:cs="Arial" w:eastAsia="Arial" w:hAnsi="Arial"/>
          <w:b/>
          <w:bCs/>
          <w:color w:val="0A7E8C"/>
          <w:sz w:val="28"/>
          <w:szCs w:val="28"/>
        </w:rPr>
        <w:t xml:space="preserve">2.4  What to look at on the SCADA HMI during Phase 0</w:t>
      </w:r>
    </w:p>
    <w:p>
      <w:pPr>
        <w:spacing w:before="60" w:after="60"/>
      </w:pPr>
      <w:r>
        <w:rPr>
          <w:rFonts w:ascii="Arial" w:cs="Arial" w:eastAsia="Arial" w:hAnsi="Arial"/>
          <w:color w:val="4A4A4A"/>
          <w:sz w:val="22"/>
          <w:szCs w:val="22"/>
        </w:rPr>
        <w:t xml:space="preserve">The HMI should show SWaT operating normally. Note the current values:</w:t>
      </w:r>
    </w:p>
    <w:p>
      <w:pPr>
        <w:spacing w:before="60" w:after="0"/>
      </w:pPr>
    </w:p>
    <w:p>
      <w:pPr>
        <w:pStyle w:val="ListParagraph"/>
        <w:numPr>
          <w:ilvl w:val="0"/>
          <w:numId w:val="2"/>
        </w:numPr>
        <w:spacing w:before="40" w:after="40"/>
      </w:pPr>
      <w:r>
        <w:rPr>
          <w:rFonts w:ascii="Arial" w:cs="Arial" w:eastAsia="Arial" w:hAnsi="Arial"/>
          <w:b w:val="false"/>
          <w:bCs w:val="false"/>
          <w:color w:val="4A4A4A"/>
          <w:sz w:val="22"/>
          <w:szCs w:val="22"/>
        </w:rPr>
        <w:t xml:space="preserve">LIT101 (tank level): should be somewhere between 250–800 mm</w:t>
      </w:r>
    </w:p>
    <w:p>
      <w:pPr>
        <w:pStyle w:val="ListParagraph"/>
        <w:numPr>
          <w:ilvl w:val="0"/>
          <w:numId w:val="2"/>
        </w:numPr>
        <w:spacing w:before="40" w:after="40"/>
      </w:pPr>
      <w:r>
        <w:rPr>
          <w:rFonts w:ascii="Arial" w:cs="Arial" w:eastAsia="Arial" w:hAnsi="Arial"/>
          <w:b w:val="false"/>
          <w:bCs w:val="false"/>
          <w:color w:val="4A4A4A"/>
          <w:sz w:val="22"/>
          <w:szCs w:val="22"/>
        </w:rPr>
        <w:t xml:space="preserve">FIT101 (inflow): should be &gt; 0 when MV101 is open</w:t>
      </w:r>
    </w:p>
    <w:p>
      <w:pPr>
        <w:pStyle w:val="ListParagraph"/>
        <w:numPr>
          <w:ilvl w:val="0"/>
          <w:numId w:val="2"/>
        </w:numPr>
        <w:spacing w:before="40" w:after="40"/>
      </w:pPr>
      <w:r>
        <w:rPr>
          <w:rFonts w:ascii="Arial" w:cs="Arial" w:eastAsia="Arial" w:hAnsi="Arial"/>
          <w:b w:val="false"/>
          <w:bCs w:val="false"/>
          <w:color w:val="4A4A4A"/>
          <w:sz w:val="22"/>
          <w:szCs w:val="22"/>
        </w:rPr>
        <w:t xml:space="preserve">P101 status: ON or OFF depending on the control logic</w:t>
      </w:r>
    </w:p>
    <w:p>
      <w:pPr>
        <w:spacing w:before="60" w:after="60"/>
      </w:pPr>
      <w:r>
        <w:rPr>
          <w:rFonts w:ascii="Arial" w:cs="Arial" w:eastAsia="Arial" w:hAnsi="Arial"/>
          <w:b/>
          <w:bCs/>
          <w:color w:val="4A4A4A"/>
          <w:sz w:val="22"/>
          <w:szCs w:val="22"/>
        </w:rPr>
        <w:t xml:space="preserve">Take a screenshot of the HMI at this point — this is your baseline normal operation evidence for the slides.</w:t>
      </w:r>
    </w:p>
    <w:p>
      <w:pPr>
        <w:spacing w:before="80" w:after="0"/>
      </w:pPr>
    </w:p>
    <w:p>
      <w:pPr>
        <w:pStyle w:val="Heading2"/>
        <w:spacing w:before="280" w:after="120"/>
      </w:pPr>
      <w:r>
        <w:rPr>
          <w:rFonts w:ascii="Arial" w:cs="Arial" w:eastAsia="Arial" w:hAnsi="Arial"/>
          <w:b/>
          <w:bCs/>
          <w:color w:val="0A7E8C"/>
          <w:sz w:val="28"/>
          <w:szCs w:val="28"/>
        </w:rPr>
        <w:t xml:space="preserve">2.5  What to say to the panel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0A7E8C"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SPEAK</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Phase 0 is purely passive — we are not sending any packets to SWaT, only listening. We build a lookup table of every Modbus request the HMI sends and every response the PLC returns. This is exactly what Paper #9 describes as the first phase of the attack. The key insight is that Modbus has no authentication — any device on the same network can see every packet in cleartext.</w:t>
            </w:r>
          </w:p>
        </w:tc>
      </w:tr>
    </w:tbl>
    <w:p>
      <w:pPr>
        <w:spacing w:before="80" w:after="0"/>
      </w:pPr>
    </w:p>
    <w:p>
      <w:pPr>
        <w:pStyle w:val="Heading2"/>
        <w:spacing w:before="280" w:after="120"/>
      </w:pPr>
      <w:r>
        <w:rPr>
          <w:rFonts w:ascii="Arial" w:cs="Arial" w:eastAsia="Arial" w:hAnsi="Arial"/>
          <w:b/>
          <w:bCs/>
          <w:color w:val="0A7E8C"/>
          <w:sz w:val="28"/>
          <w:szCs w:val="28"/>
        </w:rPr>
        <w:t xml:space="preserve">2.6  Output files to show</w:t>
      </w:r>
    </w:p>
    <w:p>
      <w:pPr>
        <w:pStyle w:val="ListParagraph"/>
        <w:numPr>
          <w:ilvl w:val="0"/>
          <w:numId w:val="2"/>
        </w:numPr>
        <w:spacing w:before="40" w:after="40"/>
      </w:pPr>
      <w:r>
        <w:rPr>
          <w:rFonts w:ascii="Arial" w:cs="Arial" w:eastAsia="Arial" w:hAnsi="Arial"/>
          <w:b w:val="false"/>
          <w:bCs w:val="false"/>
          <w:color w:val="4A4A4A"/>
          <w:sz w:val="22"/>
          <w:szCs w:val="22"/>
        </w:rPr>
        <w:t xml:space="preserve">modbus_db.pkl — binary DB, show its size</w:t>
      </w:r>
    </w:p>
    <w:p>
      <w:pPr>
        <w:pStyle w:val="ListParagraph"/>
        <w:numPr>
          <w:ilvl w:val="0"/>
          <w:numId w:val="2"/>
        </w:numPr>
        <w:spacing w:before="40" w:after="40"/>
      </w:pPr>
      <w:r>
        <w:rPr>
          <w:rFonts w:ascii="Arial" w:cs="Arial" w:eastAsia="Arial" w:hAnsi="Arial"/>
          <w:b w:val="false"/>
          <w:bCs w:val="false"/>
          <w:color w:val="4A4A4A"/>
          <w:sz w:val="22"/>
          <w:szCs w:val="22"/>
        </w:rPr>
        <w:t xml:space="preserve">recon_results.json — open in terminal: cat recon_results.json | python3 -m json.tool</w:t>
      </w:r>
    </w:p>
    <w:p>
      <w:pPr>
        <w:pStyle w:val="ListParagraph"/>
        <w:numPr>
          <w:ilvl w:val="0"/>
          <w:numId w:val="2"/>
        </w:numPr>
        <w:spacing w:before="40" w:after="40"/>
      </w:pPr>
      <w:r>
        <w:rPr>
          <w:rFonts w:ascii="Arial" w:cs="Arial" w:eastAsia="Arial" w:hAnsi="Arial"/>
          <w:b w:val="false"/>
          <w:bCs w:val="false"/>
          <w:color w:val="4A4A4A"/>
          <w:sz w:val="22"/>
          <w:szCs w:val="22"/>
        </w:rPr>
        <w:t xml:space="preserve">swat_capture.pcap — open in Wireshark, filter: modbus</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 Show the DB summary</w:t>
      </w:r>
    </w:p>
    <w:p>
      <w:pPr>
        <w:spacing w:before="60" w:after="60"/>
        <w:ind w:left="720"/>
      </w:pPr>
      <w:r>
        <w:rPr>
          <w:rFonts w:ascii="Courier New" w:cs="Courier New" w:eastAsia="Courier New" w:hAnsi="Courier New"/>
          <w:color w:val="00CC88"/>
          <w:sz w:val="19"/>
          <w:szCs w:val="19"/>
          <w:highlight w:val="darkGray"/>
          <w:highlightCs w:val="darkGray"/>
        </w:rPr>
        <w:t xml:space="preserve">python3 -c "import pickle; db=pickle.load(open('modbus_db.pkl','rb')); print(f'{len(db)} pairs captured'); [print(k,'-&gt;', len(v), 'bytes') for k,v in list(db.items())[:5]]"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Expected output:</w:t>
            </w:r>
          </w:p>
          <w:p>
            <w:r>
              <w:rPr>
                <w:rFonts w:ascii="Courier New" w:cs="Courier New" w:eastAsia="Courier New" w:hAnsi="Courier New"/>
                <w:color w:val="90E090"/>
                <w:sz w:val="18"/>
                <w:szCs w:val="18"/>
              </w:rPr>
              <w:t xml:space="preserve">  12 pairs captured</w:t>
            </w:r>
          </w:p>
          <w:p>
            <w:r>
              <w:rPr>
                <w:rFonts w:ascii="Courier New" w:cs="Courier New" w:eastAsia="Courier New" w:hAnsi="Courier New"/>
                <w:color w:val="90E090"/>
                <w:sz w:val="18"/>
                <w:szCs w:val="18"/>
              </w:rPr>
              <w:t xml:space="preserve">  (1, 1, 1) -&gt; 6 bytes</w:t>
            </w:r>
          </w:p>
          <w:p>
            <w:r>
              <w:rPr>
                <w:rFonts w:ascii="Courier New" w:cs="Courier New" w:eastAsia="Courier New" w:hAnsi="Courier New"/>
                <w:color w:val="90E090"/>
                <w:sz w:val="18"/>
                <w:szCs w:val="18"/>
              </w:rPr>
              <w:t xml:space="preserve">  (2, 1, 3) -&gt; 9 bytes</w:t>
            </w:r>
          </w:p>
          <w:p>
            <w:r>
              <w:rPr>
                <w:rFonts w:ascii="Courier New" w:cs="Courier New" w:eastAsia="Courier New" w:hAnsi="Courier New"/>
                <w:color w:val="90E090"/>
                <w:sz w:val="18"/>
                <w:szCs w:val="18"/>
              </w:rPr>
              <w:t xml:space="preserve">  (3, 1, 5) -&gt; 8 bytes</w:t>
            </w:r>
          </w:p>
          <w:p>
            <w:r>
              <w:rPr>
                <w:rFonts w:ascii="Courier New" w:cs="Courier New" w:eastAsia="Courier New" w:hAnsi="Courier New"/>
                <w:color w:val="90E090"/>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40"/>
              <w:left w:type="dxa" w:w="240"/>
              <w:bottom w:type="dxa" w:w="140"/>
              <w:right w:type="dxa" w:w="240"/>
            </w:tcMar>
          </w:tcPr>
          <w:p>
            <w:r>
              <w:rPr>
                <w:rFonts w:ascii="Arial" w:cs="Arial" w:eastAsia="Arial" w:hAnsi="Arial"/>
                <w:b/>
                <w:bCs/>
                <w:color w:val="FFFFFF"/>
                <w:sz w:val="30"/>
                <w:szCs w:val="30"/>
              </w:rPr>
              <w:t xml:space="preserve">Section 3 — Phase 1: False Command Injection</w:t>
            </w:r>
          </w:p>
        </w:tc>
      </w:tr>
    </w:tbl>
    <w:p>
      <w:pPr>
        <w:spacing w:before="80" w:after="0"/>
      </w:pPr>
    </w:p>
    <w:p>
      <w:pPr>
        <w:pStyle w:val="Heading2"/>
        <w:spacing w:before="280" w:after="120"/>
      </w:pPr>
      <w:r>
        <w:rPr>
          <w:rFonts w:ascii="Arial" w:cs="Arial" w:eastAsia="Arial" w:hAnsi="Arial"/>
          <w:b/>
          <w:bCs/>
          <w:color w:val="0A7E8C"/>
          <w:sz w:val="28"/>
          <w:szCs w:val="28"/>
        </w:rPr>
        <w:t xml:space="preserve">What you are doing</w:t>
      </w:r>
    </w:p>
    <w:p>
      <w:pPr>
        <w:spacing w:before="60" w:after="60"/>
      </w:pPr>
      <w:r>
        <w:rPr>
          <w:rFonts w:ascii="Arial" w:cs="Arial" w:eastAsia="Arial" w:hAnsi="Arial"/>
          <w:color w:val="4A4A4A"/>
          <w:sz w:val="22"/>
          <w:szCs w:val="22"/>
        </w:rPr>
        <w:t xml:space="preserve">You will ARP-poison the HMI↔PLC1 communication path, placing your laptop as a man-in-the-middle. From there you inject false Modbus write_coil commands to PLC1 — forcing MV101 CLOSED and P101 OFF — while simultaneously replaying pre-captured legitimate responses back to the HMI so the operator sees nothing unusual.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PAPER</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This is the complete attack from Paper #9 (Alsabbagh et al.) including Algorithm 1 (concealment via replay DB). The physical effect is tank starvation: with MV101 closed and P101 off, no water enters the P1 tank and LIT101 falls toward the low-low alarm threshold.</w:t>
            </w:r>
          </w:p>
        </w:tc>
      </w:tr>
    </w:tbl>
    <w:p>
      <w:pPr>
        <w:spacing w:before="120" w:after="0"/>
      </w:pPr>
    </w:p>
    <w:p>
      <w:pPr>
        <w:pStyle w:val="Heading2"/>
        <w:spacing w:before="280" w:after="120"/>
      </w:pPr>
      <w:r>
        <w:rPr>
          <w:rFonts w:ascii="Arial" w:cs="Arial" w:eastAsia="Arial" w:hAnsi="Arial"/>
          <w:b/>
          <w:bCs/>
          <w:color w:val="0A7E8C"/>
          <w:sz w:val="28"/>
          <w:szCs w:val="28"/>
        </w:rPr>
        <w:t xml:space="preserve">3.1  Start the defense monitors first (Terminals 3 and 4)</w:t>
      </w:r>
    </w:p>
    <w:p>
      <w:pPr>
        <w:spacing w:before="60" w:after="60"/>
      </w:pPr>
      <w:r>
        <w:rPr>
          <w:rFonts w:ascii="Arial" w:cs="Arial" w:eastAsia="Arial" w:hAnsi="Arial"/>
          <w:color w:val="4A4A4A"/>
          <w:sz w:val="22"/>
          <w:szCs w:val="22"/>
        </w:rPr>
        <w:t xml:space="preserve">Before running the attack, start the defense layers so the panel can see them running in real time:</w:t>
      </w:r>
    </w:p>
    <w:p>
      <w:pPr>
        <w:spacing w:before="60" w:after="0"/>
      </w:pPr>
    </w:p>
    <w:p>
      <w:pPr>
        <w:spacing w:before="60" w:after="60"/>
      </w:pPr>
      <w:r>
        <w:rPr>
          <w:rFonts w:ascii="Arial" w:cs="Arial" w:eastAsia="Arial" w:hAnsi="Arial"/>
          <w:color w:val="4A4A4A"/>
          <w:sz w:val="22"/>
          <w:szCs w:val="22"/>
        </w:rPr>
        <w:t xml:space="preserve">Terminal 3 — invariant checker:</w:t>
      </w:r>
    </w:p>
    <w:p>
      <w:pPr>
        <w:spacing w:before="60" w:after="60"/>
        <w:ind w:left="720"/>
      </w:pPr>
      <w:r>
        <w:rPr>
          <w:rFonts w:ascii="Courier New" w:cs="Courier New" w:eastAsia="Courier New" w:hAnsi="Courier New"/>
          <w:color w:val="00CC88"/>
          <w:sz w:val="19"/>
          <w:szCs w:val="19"/>
          <w:highlight w:val="darkGray"/>
          <w:highlightCs w:val="darkGray"/>
        </w:rPr>
        <w:t xml:space="preserve">sudo python3 invariant_checker.py --plc-ip &lt;PLC1_IP&gt;</w:t>
      </w:r>
    </w:p>
    <w:p>
      <w:pPr>
        <w:spacing w:before="60" w:after="0"/>
      </w:pPr>
    </w:p>
    <w:p>
      <w:pPr>
        <w:spacing w:before="60" w:after="60"/>
      </w:pPr>
      <w:r>
        <w:rPr>
          <w:rFonts w:ascii="Arial" w:cs="Arial" w:eastAsia="Arial" w:hAnsi="Arial"/>
          <w:color w:val="4A4A4A"/>
          <w:sz w:val="22"/>
          <w:szCs w:val="22"/>
        </w:rPr>
        <w:t xml:space="preserve">Terminal 4 — autoencoder monitor:</w:t>
      </w:r>
    </w:p>
    <w:p>
      <w:pPr>
        <w:spacing w:before="60" w:after="60"/>
        <w:ind w:left="720"/>
      </w:pPr>
      <w:r>
        <w:rPr>
          <w:rFonts w:ascii="Courier New" w:cs="Courier New" w:eastAsia="Courier New" w:hAnsi="Courier New"/>
          <w:color w:val="00CC88"/>
          <w:sz w:val="19"/>
          <w:szCs w:val="19"/>
          <w:highlight w:val="darkGray"/>
          <w:highlightCs w:val="darkGray"/>
        </w:rPr>
        <w:t xml:space="preserve">sudo python3 autoencoder_detector.py monitor --plc-ip &lt;PLC1_IP&gt; --model ae_model.pt</w:t>
      </w:r>
    </w:p>
    <w:p>
      <w:pPr>
        <w:spacing w:before="60" w:after="0"/>
      </w:pPr>
    </w:p>
    <w:p>
      <w:pPr>
        <w:spacing w:before="60" w:after="60"/>
      </w:pPr>
      <w:r>
        <w:rPr>
          <w:rFonts w:ascii="Arial" w:cs="Arial" w:eastAsia="Arial" w:hAnsi="Arial"/>
          <w:color w:val="4A4A4A"/>
          <w:sz w:val="22"/>
          <w:szCs w:val="22"/>
        </w:rPr>
        <w:t xml:space="preserve">Terminal 5 — fusion engine (will trigger recovery automatically when threshold is crossed):</w:t>
      </w:r>
    </w:p>
    <w:p>
      <w:pPr>
        <w:spacing w:before="60" w:after="60"/>
        <w:ind w:left="720"/>
      </w:pPr>
      <w:r>
        <w:rPr>
          <w:rFonts w:ascii="Courier New" w:cs="Courier New" w:eastAsia="Courier New" w:hAnsi="Courier New"/>
          <w:color w:val="00CC88"/>
          <w:sz w:val="19"/>
          <w:szCs w:val="19"/>
          <w:highlight w:val="darkGray"/>
          <w:highlightCs w:val="darkGray"/>
        </w:rPr>
        <w:t xml:space="preserve">python3 fusion.py \</w:t>
      </w:r>
    </w:p>
    <w:p>
      <w:pPr>
        <w:spacing w:before="60" w:after="60"/>
        <w:ind w:left="720"/>
      </w:pPr>
      <w:r>
        <w:rPr>
          <w:rFonts w:ascii="Courier New" w:cs="Courier New" w:eastAsia="Courier New" w:hAnsi="Courier New"/>
          <w:color w:val="00CC88"/>
          <w:sz w:val="19"/>
          <w:szCs w:val="19"/>
          <w:highlight w:val="darkGray"/>
          <w:highlightCs w:val="darkGray"/>
        </w:rPr>
        <w:t xml:space="preserve">  --recovery-script recovery/recovery_agent.py</w:t>
      </w:r>
    </w:p>
    <w:p>
      <w:pPr>
        <w:spacing w:before="80" w:after="0"/>
      </w:pPr>
    </w:p>
    <w:p>
      <w:pPr>
        <w:spacing w:before="60" w:after="60"/>
      </w:pPr>
      <w:r>
        <w:rPr>
          <w:rFonts w:ascii="Arial" w:cs="Arial" w:eastAsia="Arial" w:hAnsi="Arial"/>
          <w:color w:val="4A4A4A"/>
          <w:sz w:val="22"/>
          <w:szCs w:val="22"/>
        </w:rPr>
        <w:t xml:space="preserve">Confirm Terminals 3, 4 and 5 are printing normal readings before starting the attack.</w:t>
      </w:r>
    </w:p>
    <w:p>
      <w:pPr>
        <w:spacing w:before="120" w:after="0"/>
      </w:pPr>
    </w:p>
    <w:p>
      <w:pPr>
        <w:pStyle w:val="Heading2"/>
        <w:spacing w:before="280" w:after="120"/>
      </w:pPr>
      <w:r>
        <w:rPr>
          <w:rFonts w:ascii="Arial" w:cs="Arial" w:eastAsia="Arial" w:hAnsi="Arial"/>
          <w:b/>
          <w:bCs/>
          <w:color w:val="0A7E8C"/>
          <w:sz w:val="28"/>
          <w:szCs w:val="28"/>
        </w:rPr>
        <w:t xml:space="preserve">3.2  Run Phase 1 (Terminal 1)</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sudo python3 phase1_inject.py \</w:t>
      </w:r>
    </w:p>
    <w:p>
      <w:pPr>
        <w:spacing w:before="60" w:after="60"/>
        <w:ind w:left="720"/>
      </w:pPr>
      <w:r>
        <w:rPr>
          <w:rFonts w:ascii="Courier New" w:cs="Courier New" w:eastAsia="Courier New" w:hAnsi="Courier New"/>
          <w:color w:val="00CC88"/>
          <w:sz w:val="19"/>
          <w:szCs w:val="19"/>
          <w:highlight w:val="darkGray"/>
          <w:highlightCs w:val="darkGray"/>
        </w:rPr>
        <w:t xml:space="preserve">  --plc-ip &lt;PLC1_IP&gt; \</w:t>
      </w:r>
    </w:p>
    <w:p>
      <w:pPr>
        <w:spacing w:before="60" w:after="60"/>
        <w:ind w:left="720"/>
      </w:pPr>
      <w:r>
        <w:rPr>
          <w:rFonts w:ascii="Courier New" w:cs="Courier New" w:eastAsia="Courier New" w:hAnsi="Courier New"/>
          <w:color w:val="00CC88"/>
          <w:sz w:val="19"/>
          <w:szCs w:val="19"/>
          <w:highlight w:val="darkGray"/>
          <w:highlightCs w:val="darkGray"/>
        </w:rPr>
        <w:t xml:space="preserve">  --hmi-ip &lt;HMI_IP&gt; \</w:t>
      </w:r>
    </w:p>
    <w:p>
      <w:pPr>
        <w:spacing w:before="60" w:after="60"/>
        <w:ind w:left="720"/>
      </w:pPr>
      <w:r>
        <w:rPr>
          <w:rFonts w:ascii="Courier New" w:cs="Courier New" w:eastAsia="Courier New" w:hAnsi="Courier New"/>
          <w:color w:val="00CC88"/>
          <w:sz w:val="19"/>
          <w:szCs w:val="19"/>
          <w:highlight w:val="darkGray"/>
          <w:highlightCs w:val="darkGray"/>
        </w:rPr>
        <w:t xml:space="preserve">  --iface eth0 \</w:t>
      </w:r>
    </w:p>
    <w:p>
      <w:pPr>
        <w:spacing w:before="60" w:after="60"/>
        <w:ind w:left="720"/>
      </w:pPr>
      <w:r>
        <w:rPr>
          <w:rFonts w:ascii="Courier New" w:cs="Courier New" w:eastAsia="Courier New" w:hAnsi="Courier New"/>
          <w:color w:val="00CC88"/>
          <w:sz w:val="19"/>
          <w:szCs w:val="19"/>
          <w:highlight w:val="darkGray"/>
          <w:highlightCs w:val="darkGray"/>
        </w:rPr>
        <w:t xml:space="preserve">  --db modbus_db.pkl \</w:t>
      </w:r>
    </w:p>
    <w:p>
      <w:pPr>
        <w:spacing w:before="60" w:after="60"/>
        <w:ind w:left="720"/>
      </w:pPr>
      <w:r>
        <w:rPr>
          <w:rFonts w:ascii="Courier New" w:cs="Courier New" w:eastAsia="Courier New" w:hAnsi="Courier New"/>
          <w:color w:val="00CC88"/>
          <w:sz w:val="19"/>
          <w:szCs w:val="19"/>
          <w:highlight w:val="darkGray"/>
          <w:highlightCs w:val="darkGray"/>
        </w:rPr>
        <w:t xml:space="preserve">  --duration 120</w:t>
      </w:r>
    </w:p>
    <w:p>
      <w:pPr>
        <w:spacing w:before="80" w:after="0"/>
      </w:pPr>
    </w:p>
    <w:p>
      <w:pPr>
        <w:pStyle w:val="Heading2"/>
        <w:spacing w:before="280" w:after="120"/>
      </w:pPr>
      <w:r>
        <w:rPr>
          <w:rFonts w:ascii="Arial" w:cs="Arial" w:eastAsia="Arial" w:hAnsi="Arial"/>
          <w:b/>
          <w:bCs/>
          <w:color w:val="0A7E8C"/>
          <w:sz w:val="28"/>
          <w:szCs w:val="28"/>
        </w:rPr>
        <w:t xml:space="preserve">3.3  What to expect in each terminal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1 — phase1_inject.py:</w:t>
            </w:r>
          </w:p>
          <w:p>
            <w:r>
              <w:rPr>
                <w:rFonts w:ascii="Courier New" w:cs="Courier New" w:eastAsia="Courier New" w:hAnsi="Courier New"/>
                <w:color w:val="90E090"/>
                <w:sz w:val="18"/>
                <w:szCs w:val="18"/>
              </w:rPr>
              <w:t xml:space="preserve">  [ARP]   Poisoning: HMI 192.168.1.20 -&gt; attacker MAC</w:t>
            </w:r>
          </w:p>
          <w:p>
            <w:r>
              <w:rPr>
                <w:rFonts w:ascii="Courier New" w:cs="Courier New" w:eastAsia="Courier New" w:hAnsi="Courier New"/>
                <w:color w:val="90E090"/>
                <w:sz w:val="18"/>
                <w:szCs w:val="18"/>
              </w:rPr>
              <w:t xml:space="preserve">  [ARP]   Poisoning: PLC1 192.168.1.10 -&gt; attacker MAC</w:t>
            </w:r>
          </w:p>
          <w:p>
            <w:r>
              <w:rPr>
                <w:rFonts w:ascii="Courier New" w:cs="Courier New" w:eastAsia="Courier New" w:hAnsi="Courier New"/>
                <w:color w:val="90E090"/>
                <w:sz w:val="18"/>
                <w:szCs w:val="18"/>
              </w:rPr>
              <w:t xml:space="preserve">  [MITM]  Traffic now routing through attacker</w:t>
            </w:r>
          </w:p>
          <w:p>
            <w:r>
              <w:rPr>
                <w:rFonts w:ascii="Courier New" w:cs="Courier New" w:eastAsia="Courier New" w:hAnsi="Courier New"/>
                <w:color w:val="90E090"/>
                <w:sz w:val="18"/>
                <w:szCs w:val="18"/>
              </w:rPr>
              <w:t xml:space="preserve">  [INJECT] write_coil(MV101, CLOSE) -&gt; PLC1 — ACK received</w:t>
            </w:r>
          </w:p>
          <w:p>
            <w:r>
              <w:rPr>
                <w:rFonts w:ascii="Courier New" w:cs="Courier New" w:eastAsia="Courier New" w:hAnsi="Courier New"/>
                <w:color w:val="90E090"/>
                <w:sz w:val="18"/>
                <w:szCs w:val="18"/>
              </w:rPr>
              <w:t xml:space="preserve">  [INJECT] write_coil(P101, OFF)    -&gt; PLC1 — ACK received</w:t>
            </w:r>
          </w:p>
          <w:p>
            <w:r>
              <w:rPr>
                <w:rFonts w:ascii="Courier New" w:cs="Courier New" w:eastAsia="Courier New" w:hAnsi="Courier New"/>
                <w:color w:val="90E090"/>
                <w:sz w:val="18"/>
                <w:szCs w:val="18"/>
              </w:rPr>
              <w:t xml:space="preserve">  [CONCEAL] Forged response sent to HMI (DB lookup: 0.4ms)</w:t>
            </w:r>
          </w:p>
          <w:p>
            <w:r>
              <w:rPr>
                <w:rFonts w:ascii="Courier New" w:cs="Courier New" w:eastAsia="Courier New" w:hAnsi="Courier New"/>
                <w:color w:val="90E090"/>
                <w:sz w:val="18"/>
                <w:szCs w:val="18"/>
              </w:rPr>
              <w:t xml:space="preserve">  [INJECT] Cycle 2: MV101=CLOSE P101=OFF (maintaining false state)</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[STATS]  Injected: 28 cmds | Concealed: 28 responses | Runtime: 30s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3 — invariant_checker.py (during Phase 1, first ~6 seconds):</w:t>
            </w:r>
          </w:p>
          <w:p>
            <w:r>
              <w:rPr>
                <w:rFonts w:ascii="Courier New" w:cs="Courier New" w:eastAsia="Courier New" w:hAnsi="Courier New"/>
                <w:color w:val="90E090"/>
                <w:sz w:val="18"/>
                <w:szCs w:val="18"/>
              </w:rPr>
              <w:t xml:space="preserve">  [INV]   All invariants OK | LIT101=612.4mm FIT101=2.31L/s</w:t>
            </w:r>
          </w:p>
          <w:p>
            <w:r>
              <w:rPr>
                <w:rFonts w:ascii="Courier New" w:cs="Courier New" w:eastAsia="Courier New" w:hAnsi="Courier New"/>
                <w:color w:val="90E090"/>
                <w:sz w:val="18"/>
                <w:szCs w:val="18"/>
              </w:rPr>
              <w:t xml:space="preserve">  [INV]   All invariants OK | LIT101=612.4mm FIT101=2.31L/s</w:t>
            </w:r>
          </w:p>
          <w:p>
            <w:r>
              <w:rPr>
                <w:rFonts w:ascii="Courier New" w:cs="Courier New" w:eastAsia="Courier New" w:hAnsi="Courier New"/>
                <w:color w:val="90E090"/>
                <w:sz w:val="18"/>
                <w:szCs w:val="18"/>
              </w:rPr>
              <w:t xml:space="preserve">  [INV]   WARNING  INV-2: P101=ON but FIT101=0.00 &lt; 0.30</w:t>
            </w:r>
          </w:p>
          <w:p>
            <w:r>
              <w:rPr>
                <w:rFonts w:ascii="Courier New" w:cs="Courier New" w:eastAsia="Courier New" w:hAnsi="Courier New"/>
                <w:color w:val="90E090"/>
                <w:sz w:val="18"/>
                <w:szCs w:val="18"/>
              </w:rPr>
              <w:t xml:space="preserve">  [INV]   WARNING  INV-7: P101=ON + MV101=CLOSED = VIOLATION</w:t>
            </w:r>
          </w:p>
          <w:p>
            <w:r>
              <w:rPr>
                <w:rFonts w:ascii="Courier New" w:cs="Courier New" w:eastAsia="Courier New" w:hAnsi="Courier New"/>
                <w:color w:val="90E090"/>
                <w:sz w:val="18"/>
                <w:szCs w:val="18"/>
              </w:rPr>
              <w:t xml:space="preserve">  [INV]   VIOLATION INV-1 INV-2 INV-7 — consecutive=1</w:t>
            </w:r>
          </w:p>
          <w:p>
            <w:r>
              <w:rPr>
                <w:rFonts w:ascii="Courier New" w:cs="Courier New" w:eastAsia="Courier New" w:hAnsi="Courier New"/>
                <w:color w:val="90E090"/>
                <w:sz w:val="18"/>
                <w:szCs w:val="18"/>
              </w:rPr>
              <w:t xml:space="preserve">  [INV]   VIOLATION INV-1 INV-2 INV-7 — consecutive=2</w:t>
            </w:r>
          </w:p>
          <w:p>
            <w:r>
              <w:rPr>
                <w:rFonts w:ascii="Courier New" w:cs="Courier New" w:eastAsia="Courier New" w:hAnsi="Courier New"/>
                <w:color w:val="90E090"/>
                <w:sz w:val="18"/>
                <w:szCs w:val="18"/>
              </w:rPr>
              <w:t xml:space="preserve">  [INV]   VIOLATION INV-1 INV-2 INV-7 — consecutive=3</w:t>
            </w:r>
          </w:p>
          <w:p>
            <w:r>
              <w:rPr>
                <w:rFonts w:ascii="Courier New" w:cs="Courier New" w:eastAsia="Courier New" w:hAnsi="Courier New"/>
                <w:color w:val="90E090"/>
                <w:sz w:val="18"/>
                <w:szCs w:val="18"/>
              </w:rPr>
              <w:t xml:space="preserve">  [INV]   ALERT: 3+ consecutive violations — triggering fusion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4 — autoencoder_detector.py (during Phase 1):</w:t>
            </w:r>
          </w:p>
          <w:p>
            <w:r>
              <w:rPr>
                <w:rFonts w:ascii="Courier New" w:cs="Courier New" w:eastAsia="Courier New" w:hAnsi="Courier New"/>
                <w:color w:val="90E090"/>
                <w:sz w:val="18"/>
                <w:szCs w:val="18"/>
              </w:rPr>
              <w:t xml:space="preserve">  [AE]    Normal  MSE=0.000312  threshold=0.001840</w:t>
            </w:r>
          </w:p>
          <w:p>
            <w:r>
              <w:rPr>
                <w:rFonts w:ascii="Courier New" w:cs="Courier New" w:eastAsia="Courier New" w:hAnsi="Courier New"/>
                <w:color w:val="90E090"/>
                <w:sz w:val="18"/>
                <w:szCs w:val="18"/>
              </w:rPr>
              <w:t xml:space="preserve">  [AE]    Normal  MSE=0.000298  threshold=0.001840</w:t>
            </w:r>
          </w:p>
          <w:p>
            <w:r>
              <w:rPr>
                <w:rFonts w:ascii="Courier New" w:cs="Courier New" w:eastAsia="Courier New" w:hAnsi="Courier New"/>
                <w:color w:val="90E090"/>
                <w:sz w:val="18"/>
                <w:szCs w:val="18"/>
              </w:rPr>
              <w:t xml:space="preserve">  [AE]    Normal  MSE=0.000741  threshold=0.001840   (Phase 2 not running yet)</w:t>
            </w:r>
          </w:p>
          <w:p>
            <w:r>
              <w:rPr>
                <w:rFonts w:ascii="Courier New" w:cs="Courier New" w:eastAsia="Courier New" w:hAnsi="Courier New"/>
                <w:color w:val="90E090"/>
                <w:sz w:val="18"/>
                <w:szCs w:val="18"/>
              </w:rPr>
              <w:t xml:space="preserve">  [AE]    Normal  MSE=0.000889  threshold=0.001840   (AE alone does NOT alert)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5 — fusion.py (once inv_flag fires):</w:t>
            </w:r>
          </w:p>
          <w:p>
            <w:r>
              <w:rPr>
                <w:rFonts w:ascii="Courier New" w:cs="Courier New" w:eastAsia="Courier New" w:hAnsi="Courier New"/>
                <w:color w:val="90E090"/>
                <w:sz w:val="18"/>
                <w:szCs w:val="18"/>
              </w:rPr>
              <w:t xml:space="preserve">  [FUSION] inv=1 ae=0  score=1.50 &gt;= threshold  ALERT (cycle 1/3)</w:t>
            </w:r>
          </w:p>
          <w:p>
            <w:r>
              <w:rPr>
                <w:rFonts w:ascii="Courier New" w:cs="Courier New" w:eastAsia="Courier New" w:hAnsi="Courier New"/>
                <w:color w:val="90E090"/>
                <w:sz w:val="18"/>
                <w:szCs w:val="18"/>
              </w:rPr>
              <w:t xml:space="preserve">  [FUSION] inv=1 ae=0  score=1.50 &gt;= threshold  ALERT (cycle 2/3)</w:t>
            </w:r>
          </w:p>
          <w:p>
            <w:r>
              <w:rPr>
                <w:rFonts w:ascii="Courier New" w:cs="Courier New" w:eastAsia="Courier New" w:hAnsi="Courier New"/>
                <w:color w:val="90E090"/>
                <w:sz w:val="18"/>
                <w:szCs w:val="18"/>
              </w:rPr>
              <w:t xml:space="preserve">  [FUSION] inv=1 ae=0  score=1.50 &gt;= threshold  ALERT (cycle 3/3)</w:t>
            </w:r>
          </w:p>
          <w:p>
            <w:r>
              <w:rPr>
                <w:rFonts w:ascii="Courier New" w:cs="Courier New" w:eastAsia="Courier New" w:hAnsi="Courier New"/>
                <w:color w:val="90E090"/>
                <w:sz w:val="18"/>
                <w:szCs w:val="18"/>
              </w:rPr>
              <w:t xml:space="preserve">  [FUSION] SUSTAINED ALERT -&gt; Triggering RECOVERY PIPELINE</w:t>
            </w:r>
          </w:p>
          <w:p>
            <w:r>
              <w:rPr>
                <w:rFonts w:ascii="Courier New" w:cs="Courier New" w:eastAsia="Courier New" w:hAnsi="Courier New"/>
                <w:color w:val="90E090"/>
                <w:sz w:val="18"/>
                <w:szCs w:val="18"/>
              </w:rPr>
              <w:t xml:space="preserve">  [FUSION] Launched: recovery_agent.py</w:t>
            </w:r>
          </w:p>
        </w:tc>
      </w:tr>
    </w:tbl>
    <w:p>
      <w:pPr>
        <w:spacing w:before="80" w:after="0"/>
      </w:pPr>
    </w:p>
    <w:p>
      <w:pPr>
        <w:pStyle w:val="Heading2"/>
        <w:spacing w:before="280" w:after="120"/>
      </w:pPr>
      <w:r>
        <w:rPr>
          <w:rFonts w:ascii="Arial" w:cs="Arial" w:eastAsia="Arial" w:hAnsi="Arial"/>
          <w:b/>
          <w:bCs/>
          <w:color w:val="0A7E8C"/>
          <w:sz w:val="28"/>
          <w:szCs w:val="28"/>
        </w:rPr>
        <w:t xml:space="preserve">3.4  Physical effect to observe on SWaT / HMI</w:t>
      </w:r>
    </w:p>
    <w:p>
      <w:pPr>
        <w:spacing w:before="60" w:after="60"/>
      </w:pPr>
      <w:r>
        <w:rPr>
          <w:rFonts w:ascii="Arial" w:cs="Arial" w:eastAsia="Arial" w:hAnsi="Arial"/>
          <w:color w:val="4A4A4A"/>
          <w:sz w:val="22"/>
          <w:szCs w:val="22"/>
        </w:rPr>
        <w:t xml:space="preserve">Watch these indicators while Phase 1 is running: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D0D7DE" w:sz="1"/>
              <w:left w:val="single" w:color="D0D7DE" w:sz="1"/>
              <w:bottom w:val="single" w:color="D0D7DE" w:sz="1"/>
              <w:right w:val="single" w:color="D0D7DE"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380"/>
            <w:tcBorders>
              <w:top w:val="single" w:color="D0D7DE" w:sz="1"/>
              <w:left w:val="single" w:color="D0D7DE" w:sz="1"/>
              <w:bottom w:val="single" w:color="D0D7DE" w:sz="1"/>
              <w:right w:val="single" w:color="D0D7DE"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What actually happens</w:t>
            </w:r>
          </w:p>
        </w:tc>
        <w:tc>
          <w:tcPr>
            <w:tcW w:type="dxa" w:w="3780"/>
            <w:tcBorders>
              <w:top w:val="single" w:color="D0D7DE" w:sz="1"/>
              <w:left w:val="single" w:color="D0D7DE" w:sz="1"/>
              <w:bottom w:val="single" w:color="D0D7DE" w:sz="1"/>
              <w:right w:val="single" w:color="D0D7DE"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What HMI shows (concealment working)</w:t>
            </w:r>
          </w:p>
        </w:tc>
      </w:tr>
      <w:tr>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MV101 valve</w:t>
            </w:r>
          </w:p>
        </w:tc>
        <w:tc>
          <w:tcPr>
            <w:tcW w:type="dxa" w:w="33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Physically CLOSES — you can see it on the tank</w:t>
            </w:r>
          </w:p>
        </w:tc>
        <w:tc>
          <w:tcPr>
            <w:tcW w:type="dxa" w:w="37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HMI still shows OPEN (replayed response)</w:t>
            </w:r>
          </w:p>
        </w:tc>
      </w:tr>
      <w:tr>
        <w:tc>
          <w:tcPr>
            <w:tcW w:type="dxa" w:w="22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P101 pump</w:t>
            </w:r>
          </w:p>
        </w:tc>
        <w:tc>
          <w:tcPr>
            <w:tcW w:type="dxa" w:w="338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Physically STOPS — listen for pump stop</w:t>
            </w:r>
          </w:p>
        </w:tc>
        <w:tc>
          <w:tcPr>
            <w:tcW w:type="dxa" w:w="378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HMI still shows ON</w:t>
            </w:r>
          </w:p>
        </w:tc>
      </w:tr>
      <w:tr>
        <w:tc>
          <w:tcPr>
            <w:tcW w:type="dxa" w:w="2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LIT101 level</w:t>
            </w:r>
          </w:p>
        </w:tc>
        <w:tc>
          <w:tcPr>
            <w:tcW w:type="dxa" w:w="33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Starts falling — water level drops in P1 tank</w:t>
            </w:r>
          </w:p>
        </w:tc>
        <w:tc>
          <w:tcPr>
            <w:tcW w:type="dxa" w:w="37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HMI shows stable level (replayed old reading)</w:t>
            </w:r>
          </w:p>
        </w:tc>
      </w:tr>
      <w:tr>
        <w:tc>
          <w:tcPr>
            <w:tcW w:type="dxa" w:w="22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FIT101 flow</w:t>
            </w:r>
          </w:p>
        </w:tc>
        <w:tc>
          <w:tcPr>
            <w:tcW w:type="dxa" w:w="338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Drops to ~0 L/s — no inflow</w:t>
            </w:r>
          </w:p>
        </w:tc>
        <w:tc>
          <w:tcPr>
            <w:tcW w:type="dxa" w:w="378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val="false"/>
                <w:bCs w:val="false"/>
                <w:color w:val="4A4A4A"/>
                <w:sz w:val="21"/>
                <w:szCs w:val="21"/>
              </w:rPr>
              <w:t xml:space="preserve">HMI shows normal flow value</w:t>
            </w:r>
          </w:p>
        </w:tc>
      </w:tr>
    </w:tbl>
    <w:p>
      <w:pPr>
        <w:spacing w:before="80" w:after="0"/>
      </w:pPr>
    </w:p>
    <w:p>
      <w:pPr>
        <w:spacing w:before="60" w:after="60"/>
      </w:pPr>
      <w:r>
        <w:rPr>
          <w:rFonts w:ascii="Arial" w:cs="Arial" w:eastAsia="Arial" w:hAnsi="Arial"/>
          <w:b/>
          <w:bCs/>
          <w:color w:val="4A4A4A"/>
          <w:sz w:val="22"/>
          <w:szCs w:val="22"/>
        </w:rPr>
        <w:t xml:space="preserve">Take a screenshot of: (1) the terminal showing injection cycles, (2) the HMI showing stable readings despite the attack, (3) the actual tank level falling. This contrast is your strongest demo evidence.</w:t>
      </w:r>
    </w:p>
    <w:p>
      <w:pPr>
        <w:spacing w:before="80" w:after="0"/>
      </w:pPr>
    </w:p>
    <w:p>
      <w:pPr>
        <w:pStyle w:val="Heading2"/>
        <w:spacing w:before="280" w:after="120"/>
      </w:pPr>
      <w:r>
        <w:rPr>
          <w:rFonts w:ascii="Arial" w:cs="Arial" w:eastAsia="Arial" w:hAnsi="Arial"/>
          <w:b/>
          <w:bCs/>
          <w:color w:val="0A7E8C"/>
          <w:sz w:val="28"/>
          <w:szCs w:val="28"/>
        </w:rPr>
        <w:t xml:space="preserve">3.5  What to say to the panel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SPEAK</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MV101 is now physically closed and P101 is off — you can see the water level in the tank starting to fall. But the HMI operator sees nothing wrong, because we are replaying the PLC's own historical responses. This is the concealment step from Paper #9 Algorithm 1 — a hash lookup keyed on TransactionID, UnitID, and Function Code, with sub-millisecond latency, well within the 1-2 second Modbus polling window.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D354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WARN</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If phase1_inject.py reports ARP poison failed: enable IP forwarding first: echo 1 &gt; /proc/sys/net/ipv4/ip_forward. If PLC does not acknowledge write_coil: the register address is wrong — check with engineer.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E6B" w:val="clear"/>
            <w:tcMar>
              <w:top w:type="dxa" w:w="140"/>
              <w:left w:type="dxa" w:w="240"/>
              <w:bottom w:type="dxa" w:w="140"/>
              <w:right w:type="dxa" w:w="240"/>
            </w:tcMar>
          </w:tcPr>
          <w:p>
            <w:r>
              <w:rPr>
                <w:rFonts w:ascii="Arial" w:cs="Arial" w:eastAsia="Arial" w:hAnsi="Arial"/>
                <w:b/>
                <w:bCs/>
                <w:color w:val="FFFFFF"/>
                <w:sz w:val="30"/>
                <w:szCs w:val="30"/>
              </w:rPr>
              <w:t xml:space="preserve">Section 4 — Phase 2: ML Evasion (Adversarial Sensor Spoofing)</w:t>
            </w:r>
          </w:p>
        </w:tc>
      </w:tr>
    </w:tbl>
    <w:p>
      <w:pPr>
        <w:spacing w:before="80" w:after="0"/>
      </w:pPr>
    </w:p>
    <w:p>
      <w:pPr>
        <w:pStyle w:val="Heading2"/>
        <w:spacing w:before="280" w:after="120"/>
      </w:pPr>
      <w:r>
        <w:rPr>
          <w:rFonts w:ascii="Arial" w:cs="Arial" w:eastAsia="Arial" w:hAnsi="Arial"/>
          <w:b/>
          <w:bCs/>
          <w:color w:val="0A7E8C"/>
          <w:sz w:val="28"/>
          <w:szCs w:val="28"/>
        </w:rPr>
        <w:t xml:space="preserve">What you are doing</w:t>
      </w:r>
    </w:p>
    <w:p>
      <w:pPr>
        <w:spacing w:before="60" w:after="60"/>
      </w:pPr>
      <w:r>
        <w:rPr>
          <w:rFonts w:ascii="Arial" w:cs="Arial" w:eastAsia="Arial" w:hAnsi="Arial"/>
          <w:color w:val="4A4A4A"/>
          <w:sz w:val="22"/>
          <w:szCs w:val="22"/>
        </w:rPr>
        <w:t xml:space="preserve">In Phase 1, the physical effect (MV101 closed, P101 off) was already concealed from the HMI operator by Modbus response replay. However, a standalone ML anomaly detector (reconstruction autoencoder) would still detect the dropping LIT101 correlation. In Phase 2, you deploy an adversarial autoencoder that generates sensor perturbations delta constrained to ||delta||_inf &lt;= 0.1, which minimise the reconstruction error seen by the ML detector — making the attack look statistically normal.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6B2E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PAPER</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This is the learning-based (black-box) method from Paper #31 (Castellanos et al.). The adversarial AE is trained with a combined loss: alpha * MSE_detector(x + delta) + beta * ||delta||_2. The result: spoofed sensor values that fool the ML detector while remaining physically plausible.</w:t>
            </w:r>
          </w:p>
        </w:tc>
      </w:tr>
    </w:tbl>
    <w:p>
      <w:pPr>
        <w:spacing w:before="120" w:after="0"/>
      </w:pPr>
    </w:p>
    <w:p>
      <w:pPr>
        <w:pStyle w:val="Heading2"/>
        <w:spacing w:before="280" w:after="120"/>
      </w:pPr>
      <w:r>
        <w:rPr>
          <w:rFonts w:ascii="Arial" w:cs="Arial" w:eastAsia="Arial" w:hAnsi="Arial"/>
          <w:b/>
          <w:bCs/>
          <w:color w:val="0A7E8C"/>
          <w:sz w:val="28"/>
          <w:szCs w:val="28"/>
        </w:rPr>
        <w:t xml:space="preserve">4.1  Run Phase 2 (Terminal 2) — alongside Phase 1 still running</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sudo python3 phase2_spoof.py attack \</w:t>
      </w:r>
    </w:p>
    <w:p>
      <w:pPr>
        <w:spacing w:before="60" w:after="60"/>
        <w:ind w:left="720"/>
      </w:pPr>
      <w:r>
        <w:rPr>
          <w:rFonts w:ascii="Courier New" w:cs="Courier New" w:eastAsia="Courier New" w:hAnsi="Courier New"/>
          <w:color w:val="00CC88"/>
          <w:sz w:val="19"/>
          <w:szCs w:val="19"/>
          <w:highlight w:val="darkGray"/>
          <w:highlightCs w:val="darkGray"/>
        </w:rPr>
        <w:t xml:space="preserve">  --plc-ip &lt;PLC1_IP&gt; \</w:t>
      </w:r>
    </w:p>
    <w:p>
      <w:pPr>
        <w:spacing w:before="60" w:after="60"/>
        <w:ind w:left="720"/>
      </w:pPr>
      <w:r>
        <w:rPr>
          <w:rFonts w:ascii="Courier New" w:cs="Courier New" w:eastAsia="Courier New" w:hAnsi="Courier New"/>
          <w:color w:val="00CC88"/>
          <w:sz w:val="19"/>
          <w:szCs w:val="19"/>
          <w:highlight w:val="darkGray"/>
          <w:highlightCs w:val="darkGray"/>
        </w:rPr>
        <w:t xml:space="preserve">  --hmi-ip &lt;HMI_IP&gt; \</w:t>
      </w:r>
    </w:p>
    <w:p>
      <w:pPr>
        <w:spacing w:before="60" w:after="60"/>
        <w:ind w:left="720"/>
      </w:pPr>
      <w:r>
        <w:rPr>
          <w:rFonts w:ascii="Courier New" w:cs="Courier New" w:eastAsia="Courier New" w:hAnsi="Courier New"/>
          <w:color w:val="00CC88"/>
          <w:sz w:val="19"/>
          <w:szCs w:val="19"/>
          <w:highlight w:val="darkGray"/>
          <w:highlightCs w:val="darkGray"/>
        </w:rPr>
        <w:t xml:space="preserve">  --iface eth0 \</w:t>
      </w:r>
    </w:p>
    <w:p>
      <w:pPr>
        <w:spacing w:before="60" w:after="60"/>
        <w:ind w:left="720"/>
      </w:pPr>
      <w:r>
        <w:rPr>
          <w:rFonts w:ascii="Courier New" w:cs="Courier New" w:eastAsia="Courier New" w:hAnsi="Courier New"/>
          <w:color w:val="00CC88"/>
          <w:sz w:val="19"/>
          <w:szCs w:val="19"/>
          <w:highlight w:val="darkGray"/>
          <w:highlightCs w:val="darkGray"/>
        </w:rPr>
        <w:t xml:space="preserve">  --duration 120</w:t>
      </w:r>
    </w:p>
    <w:p>
      <w:pPr>
        <w:spacing w:before="80" w:after="0"/>
      </w:pPr>
    </w:p>
    <w:p>
      <w:pPr>
        <w:pStyle w:val="Heading2"/>
        <w:spacing w:before="280" w:after="120"/>
      </w:pPr>
      <w:r>
        <w:rPr>
          <w:rFonts w:ascii="Arial" w:cs="Arial" w:eastAsia="Arial" w:hAnsi="Arial"/>
          <w:b/>
          <w:bCs/>
          <w:color w:val="0A7E8C"/>
          <w:sz w:val="28"/>
          <w:szCs w:val="28"/>
        </w:rPr>
        <w:t xml:space="preserve">4.2  What to expect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2 — phase2_spoof.py:</w:t>
            </w:r>
          </w:p>
          <w:p>
            <w:r>
              <w:rPr>
                <w:rFonts w:ascii="Courier New" w:cs="Courier New" w:eastAsia="Courier New" w:hAnsi="Courier New"/>
                <w:color w:val="90E090"/>
                <w:sz w:val="18"/>
                <w:szCs w:val="18"/>
              </w:rPr>
              <w:t xml:space="preserve">  [ADV]   Adversarial model loaded: adv_model.pt</w:t>
            </w:r>
          </w:p>
          <w:p>
            <w:r>
              <w:rPr>
                <w:rFonts w:ascii="Courier New" w:cs="Courier New" w:eastAsia="Courier New" w:hAnsi="Courier New"/>
                <w:color w:val="90E090"/>
                <w:sz w:val="18"/>
                <w:szCs w:val="18"/>
              </w:rPr>
              <w:t xml:space="preserve">  [ADV]   Generating delta for window t=0: ||delta||=0.048 (constraint: 0.1)</w:t>
            </w:r>
          </w:p>
          <w:p>
            <w:r>
              <w:rPr>
                <w:rFonts w:ascii="Courier New" w:cs="Courier New" w:eastAsia="Courier New" w:hAnsi="Courier New"/>
                <w:color w:val="90E090"/>
                <w:sz w:val="18"/>
                <w:szCs w:val="18"/>
              </w:rPr>
              <w:t xml:space="preserve">  [ADV]   Spoofed FIT101=2.34 (true=0.02)  LIT101=613.1 (true=598.7)</w:t>
            </w:r>
          </w:p>
          <w:p>
            <w:r>
              <w:rPr>
                <w:rFonts w:ascii="Courier New" w:cs="Courier New" w:eastAsia="Courier New" w:hAnsi="Courier New"/>
                <w:color w:val="90E090"/>
                <w:sz w:val="18"/>
                <w:szCs w:val="18"/>
              </w:rPr>
              <w:t xml:space="preserve">  [ADV]   Writing spoofed values to Modbus holding registers</w:t>
            </w:r>
          </w:p>
          <w:p>
            <w:r>
              <w:rPr>
                <w:rFonts w:ascii="Courier New" w:cs="Courier New" w:eastAsia="Courier New" w:hAnsi="Courier New"/>
                <w:color w:val="90E090"/>
                <w:sz w:val="18"/>
                <w:szCs w:val="18"/>
              </w:rPr>
              <w:t xml:space="preserve">  [ADV]   Generating delta for window t=1: ||delta||=0.052</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[STATS] Evasion cycles: 45/45 (100%)  Avg delta norm: 0.049</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4 — autoencoder_detector.py (now with Phase 2 spoofing):</w:t>
            </w:r>
          </w:p>
          <w:p>
            <w:r>
              <w:rPr>
                <w:rFonts w:ascii="Courier New" w:cs="Courier New" w:eastAsia="Courier New" w:hAnsi="Courier New"/>
                <w:color w:val="90E090"/>
                <w:sz w:val="18"/>
                <w:szCs w:val="18"/>
              </w:rPr>
              <w:t xml:space="preserve">  [AE]    Normal  MSE=0.000412  threshold=0.001840   &lt;- AE is FOOLED</w:t>
            </w:r>
          </w:p>
          <w:p>
            <w:r>
              <w:rPr>
                <w:rFonts w:ascii="Courier New" w:cs="Courier New" w:eastAsia="Courier New" w:hAnsi="Courier New"/>
                <w:color w:val="90E090"/>
                <w:sz w:val="18"/>
                <w:szCs w:val="18"/>
              </w:rPr>
              <w:t xml:space="preserve">  [AE]    Normal  MSE=0.000388  threshold=0.001840   &lt;- attack invisible to ML alone</w:t>
            </w:r>
          </w:p>
          <w:p>
            <w:r>
              <w:rPr>
                <w:rFonts w:ascii="Courier New" w:cs="Courier New" w:eastAsia="Courier New" w:hAnsi="Courier New"/>
                <w:color w:val="90E090"/>
                <w:sz w:val="18"/>
                <w:szCs w:val="18"/>
              </w:rPr>
              <w:t xml:space="preserve">  [AE]    Normal  MSE=0.000521  threshold=0.001840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3 — invariant_checker.py (still firing — Phase 2 cannot fool physics):</w:t>
            </w:r>
          </w:p>
          <w:p>
            <w:r>
              <w:rPr>
                <w:rFonts w:ascii="Courier New" w:cs="Courier New" w:eastAsia="Courier New" w:hAnsi="Courier New"/>
                <w:color w:val="90E090"/>
                <w:sz w:val="18"/>
                <w:szCs w:val="18"/>
              </w:rPr>
              <w:t xml:space="preserve">  [INV]   VIOLATION INV-1 INV-7 — consecutive=5</w:t>
            </w:r>
          </w:p>
          <w:p>
            <w:r>
              <w:rPr>
                <w:rFonts w:ascii="Courier New" w:cs="Courier New" w:eastAsia="Courier New" w:hAnsi="Courier New"/>
                <w:color w:val="90E090"/>
                <w:sz w:val="18"/>
                <w:szCs w:val="18"/>
              </w:rPr>
              <w:t xml:space="preserve">  [INV]   VIOLATION INV-1 INV-7 — inv_flag=1</w:t>
            </w:r>
          </w:p>
        </w:tc>
      </w:tr>
    </w:tbl>
    <w:p>
      <w:pPr>
        <w:spacing w:before="80" w:after="0"/>
      </w:pPr>
    </w:p>
    <w:p>
      <w:pPr>
        <w:pStyle w:val="Heading2"/>
        <w:spacing w:before="280" w:after="120"/>
      </w:pPr>
      <w:r>
        <w:rPr>
          <w:rFonts w:ascii="Arial" w:cs="Arial" w:eastAsia="Arial" w:hAnsi="Arial"/>
          <w:b/>
          <w:bCs/>
          <w:color w:val="0A7E8C"/>
          <w:sz w:val="28"/>
          <w:szCs w:val="28"/>
        </w:rPr>
        <w:t xml:space="preserve">4.3  The attacker's dilemma — explain this to the panel</w:t>
      </w:r>
    </w:p>
    <w:p>
      <w:pPr>
        <w:spacing w:before="60" w:after="60"/>
      </w:pPr>
      <w:r>
        <w:rPr>
          <w:rFonts w:ascii="Arial" w:cs="Arial" w:eastAsia="Arial" w:hAnsi="Arial"/>
          <w:color w:val="4A4A4A"/>
          <w:sz w:val="22"/>
          <w:szCs w:val="22"/>
        </w:rPr>
        <w:t xml:space="preserve">This is the core of why the hybrid defense works. Phase 2 can fool the ML layer completely — the autoencoder sees low reconstruction error and does not fire. But the invariant checker reads directly from the PLC's coil registers, not from the Modbus responses sent to the HMI. The adversarial perturbation delta changes the sensor timeseries reported to the ML model, but it cannot change the physical state of the PLC coil that says MV101=CLOSED. The physics violation is deterministic, not probabilistic.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6B2E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SPEAK</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Look at Terminals 3 and 4. The autoencoder on Terminal 4 shows normal MSE — Phase 2 is successfully evading it. But Terminal 3 still fires INV-7: PLC coil register shows MV101 closed and P101 on simultaneously — that is physically impossible. You cannot forge a coil register state the same way you forge a sensor value, because the invariant checker reads the register directly. This is why we need both layers.</w:t>
            </w:r>
          </w:p>
        </w:tc>
      </w:tr>
    </w:tbl>
    <w:p>
      <w:pPr>
        <w:spacing w:before="80" w:after="0"/>
      </w:pPr>
    </w:p>
    <w:p>
      <w:pPr>
        <w:pStyle w:val="Heading2"/>
        <w:spacing w:before="280" w:after="120"/>
      </w:pPr>
      <w:r>
        <w:rPr>
          <w:rFonts w:ascii="Arial" w:cs="Arial" w:eastAsia="Arial" w:hAnsi="Arial"/>
          <w:b/>
          <w:bCs/>
          <w:color w:val="0A7E8C"/>
          <w:sz w:val="28"/>
          <w:szCs w:val="28"/>
        </w:rPr>
        <w:t xml:space="preserve">4.4  Key numbers to quote</w:t>
      </w:r>
    </w:p>
    <w:p>
      <w:pPr>
        <w:spacing w:before="60" w:after="0"/>
      </w:pPr>
    </w:p>
    <w:p>
      <w:pPr>
        <w:pStyle w:val="ListParagraph"/>
        <w:numPr>
          <w:ilvl w:val="0"/>
          <w:numId w:val="2"/>
        </w:numPr>
        <w:spacing w:before="40" w:after="40"/>
      </w:pPr>
      <w:r>
        <w:rPr>
          <w:rFonts w:ascii="Arial" w:cs="Arial" w:eastAsia="Arial" w:hAnsi="Arial"/>
          <w:b w:val="false"/>
          <w:bCs w:val="false"/>
          <w:color w:val="4A4A4A"/>
          <w:sz w:val="22"/>
          <w:szCs w:val="22"/>
        </w:rPr>
        <w:t xml:space="preserve">Paper #31 result: 94% evasion rate against standalone AE detector with ||delta||_inf &lt;= 0.1</w:t>
      </w:r>
    </w:p>
    <w:p>
      <w:pPr>
        <w:pStyle w:val="ListParagraph"/>
        <w:numPr>
          <w:ilvl w:val="0"/>
          <w:numId w:val="2"/>
        </w:numPr>
        <w:spacing w:before="40" w:after="40"/>
      </w:pPr>
      <w:r>
        <w:rPr>
          <w:rFonts w:ascii="Arial" w:cs="Arial" w:eastAsia="Arial" w:hAnsi="Arial"/>
          <w:b w:val="false"/>
          <w:bCs w:val="false"/>
          <w:color w:val="4A4A4A"/>
          <w:sz w:val="22"/>
          <w:szCs w:val="22"/>
        </w:rPr>
        <w:t xml:space="preserve">Our hybrid: invariant layer catches attack in &lt; 6 seconds regardless of ML evasion</w:t>
      </w:r>
    </w:p>
    <w:p>
      <w:pPr>
        <w:pStyle w:val="ListParagraph"/>
        <w:numPr>
          <w:ilvl w:val="0"/>
          <w:numId w:val="2"/>
        </w:numPr>
        <w:spacing w:before="40" w:after="40"/>
      </w:pPr>
      <w:r>
        <w:rPr>
          <w:rFonts w:ascii="Arial" w:cs="Arial" w:eastAsia="Arial" w:hAnsi="Arial"/>
          <w:b w:val="false"/>
          <w:bCs w:val="false"/>
          <w:color w:val="4A4A4A"/>
          <w:sz w:val="22"/>
          <w:szCs w:val="22"/>
        </w:rPr>
        <w:t xml:space="preserve">Fusion score once invariant fires: 1.5 x 1 + 1.0 x 0 = 1.5 — exactly at threshold</w:t>
      </w:r>
    </w:p>
    <w:p>
      <w:pPr>
        <w:pStyle w:val="ListParagraph"/>
        <w:numPr>
          <w:ilvl w:val="0"/>
          <w:numId w:val="2"/>
        </w:numPr>
        <w:spacing w:before="40" w:after="40"/>
      </w:pPr>
      <w:r>
        <w:rPr>
          <w:rFonts w:ascii="Arial" w:cs="Arial" w:eastAsia="Arial" w:hAnsi="Arial"/>
          <w:b w:val="false"/>
          <w:bCs w:val="false"/>
          <w:color w:val="4A4A4A"/>
          <w:sz w:val="22"/>
          <w:szCs w:val="22"/>
        </w:rPr>
        <w:t xml:space="preserve">With both layers: 1.5 x 1 + 1.0 x 1 = 2.5 — high confidence alert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5E" w:val="clear"/>
            <w:tcMar>
              <w:top w:type="dxa" w:w="140"/>
              <w:left w:type="dxa" w:w="240"/>
              <w:bottom w:type="dxa" w:w="140"/>
              <w:right w:type="dxa" w:w="240"/>
            </w:tcMar>
          </w:tcPr>
          <w:p>
            <w:r>
              <w:rPr>
                <w:rFonts w:ascii="Arial" w:cs="Arial" w:eastAsia="Arial" w:hAnsi="Arial"/>
                <w:b/>
                <w:bCs/>
                <w:color w:val="FFFFFF"/>
                <w:sz w:val="30"/>
                <w:szCs w:val="30"/>
              </w:rPr>
              <w:t xml:space="preserve">Section 5 — Defense: Hybrid Detector in Action</w:t>
            </w:r>
          </w:p>
        </w:tc>
      </w:tr>
    </w:tbl>
    <w:p>
      <w:pPr>
        <w:spacing w:before="80" w:after="0"/>
      </w:pPr>
    </w:p>
    <w:p>
      <w:pPr>
        <w:pStyle w:val="Heading2"/>
        <w:spacing w:before="280" w:after="120"/>
      </w:pPr>
      <w:r>
        <w:rPr>
          <w:rFonts w:ascii="Arial" w:cs="Arial" w:eastAsia="Arial" w:hAnsi="Arial"/>
          <w:b/>
          <w:bCs/>
          <w:color w:val="0A7E8C"/>
          <w:sz w:val="28"/>
          <w:szCs w:val="28"/>
        </w:rPr>
        <w:t xml:space="preserve">What you are showing</w:t>
      </w:r>
    </w:p>
    <w:p>
      <w:pPr>
        <w:spacing w:before="60" w:after="60"/>
      </w:pPr>
      <w:r>
        <w:rPr>
          <w:rFonts w:ascii="Arial" w:cs="Arial" w:eastAsia="Arial" w:hAnsi="Arial"/>
          <w:color w:val="4A4A4A"/>
          <w:sz w:val="22"/>
          <w:szCs w:val="22"/>
        </w:rPr>
        <w:t xml:space="preserve">The hybrid defense is already running in Terminals 3, 4 and 5 from Section 3. In this section you walk the panel through what each layer is doing and point to the terminal output as evidence. You do not need to run any new commands — the defense is live.</w:t>
      </w:r>
    </w:p>
    <w:p>
      <w:pPr>
        <w:spacing w:before="120" w:after="0"/>
      </w:pPr>
    </w:p>
    <w:p>
      <w:pPr>
        <w:pStyle w:val="Heading2"/>
        <w:spacing w:before="280" w:after="120"/>
      </w:pPr>
      <w:r>
        <w:rPr>
          <w:rFonts w:ascii="Arial" w:cs="Arial" w:eastAsia="Arial" w:hAnsi="Arial"/>
          <w:b/>
          <w:bCs/>
          <w:color w:val="0A7E8C"/>
          <w:sz w:val="28"/>
          <w:szCs w:val="28"/>
        </w:rPr>
        <w:t xml:space="preserve">5.1  Layer 1 — Process Invariant Checker</w:t>
      </w:r>
    </w:p>
    <w:p>
      <w:pPr>
        <w:spacing w:before="60" w:after="60"/>
      </w:pPr>
      <w:r>
        <w:rPr>
          <w:rFonts w:ascii="Arial" w:cs="Arial" w:eastAsia="Arial" w:hAnsi="Arial"/>
          <w:color w:val="4A4A4A"/>
          <w:sz w:val="22"/>
          <w:szCs w:val="22"/>
        </w:rPr>
        <w:t xml:space="preserve">Point to Terminal 3. Walk through the 8 invariants and explain which one fired: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700"/>
        <w:gridCol w:w="2400"/>
      </w:tblGrid>
      <w:tr>
        <w:tc>
          <w:tcPr>
            <w:tcW w:type="dxa" w:w="900"/>
            <w:tcBorders>
              <w:top w:val="single" w:color="D0D7DE" w:sz="1"/>
              <w:left w:val="single" w:color="D0D7DE" w:sz="1"/>
              <w:bottom w:val="single" w:color="D0D7DE" w:sz="1"/>
              <w:right w:val="single" w:color="D0D7DE" w:sz="1"/>
            </w:tcBorders>
            <w:shd w:fill="1A7A5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360"/>
            <w:tcBorders>
              <w:top w:val="single" w:color="D0D7DE" w:sz="1"/>
              <w:left w:val="single" w:color="D0D7DE" w:sz="1"/>
              <w:bottom w:val="single" w:color="D0D7DE" w:sz="1"/>
              <w:right w:val="single" w:color="D0D7DE" w:sz="1"/>
            </w:tcBorders>
            <w:shd w:fill="1A7A5E"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700"/>
            <w:tcBorders>
              <w:top w:val="single" w:color="D0D7DE" w:sz="1"/>
              <w:left w:val="single" w:color="D0D7DE" w:sz="1"/>
              <w:bottom w:val="single" w:color="D0D7DE" w:sz="1"/>
              <w:right w:val="single" w:color="D0D7DE" w:sz="1"/>
            </w:tcBorders>
            <w:shd w:fill="1A7A5E" w:val="clear"/>
            <w:tcMar>
              <w:top w:type="dxa" w:w="80"/>
              <w:left w:type="dxa" w:w="120"/>
              <w:bottom w:type="dxa" w:w="80"/>
              <w:right w:type="dxa" w:w="120"/>
            </w:tcMar>
          </w:tcPr>
          <w:p>
            <w:r>
              <w:rPr>
                <w:rFonts w:ascii="Arial" w:cs="Arial" w:eastAsia="Arial" w:hAnsi="Arial"/>
                <w:b/>
                <w:bCs/>
                <w:color w:val="FFFFFF"/>
                <w:sz w:val="19"/>
                <w:szCs w:val="19"/>
              </w:rPr>
              <w:t xml:space="preserve">Status during attack</w:t>
            </w:r>
          </w:p>
        </w:tc>
        <w:tc>
          <w:tcPr>
            <w:tcW w:type="dxa" w:w="2400"/>
            <w:tcBorders>
              <w:top w:val="single" w:color="D0D7DE" w:sz="1"/>
              <w:left w:val="single" w:color="D0D7DE" w:sz="1"/>
              <w:bottom w:val="single" w:color="D0D7DE" w:sz="1"/>
              <w:right w:val="single" w:color="D0D7DE" w:sz="1"/>
            </w:tcBorders>
            <w:shd w:fill="1A7A5E" w:val="clear"/>
            <w:tcMar>
              <w:top w:type="dxa" w:w="80"/>
              <w:left w:type="dxa" w:w="120"/>
              <w:bottom w:type="dxa" w:w="80"/>
              <w:right w:type="dxa" w:w="120"/>
            </w:tcMar>
          </w:tcPr>
          <w:p>
            <w:r>
              <w:rPr>
                <w:rFonts w:ascii="Arial" w:cs="Arial" w:eastAsia="Arial" w:hAnsi="Arial"/>
                <w:b/>
                <w:bCs/>
                <w:color w:val="FFFFFF"/>
                <w:sz w:val="19"/>
                <w:szCs w:val="19"/>
              </w:rPr>
              <w:t xml:space="preserve">Why it fires</w:t>
            </w:r>
          </w:p>
        </w:tc>
      </w:tr>
      <w:tr>
        <w:tc>
          <w:tcPr>
            <w:tcW w:type="dxa" w:w="9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I-1</w:t>
            </w:r>
          </w:p>
        </w:tc>
        <w:tc>
          <w:tcPr>
            <w:tcW w:type="dxa" w:w="336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MV101 OPEN → FIT101 &gt; 0.4 L/s</w:t>
            </w:r>
          </w:p>
        </w:tc>
        <w:tc>
          <w:tcPr>
            <w:tcW w:type="dxa" w:w="27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VIOLATION</w:t>
            </w:r>
          </w:p>
        </w:tc>
        <w:tc>
          <w:tcPr>
            <w:tcW w:type="dxa" w:w="24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MV101 forced closed, FIT101 drops to 0</w:t>
            </w:r>
          </w:p>
        </w:tc>
      </w:tr>
      <w:tr>
        <w:tc>
          <w:tcPr>
            <w:tcW w:type="dxa" w:w="9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I-2</w:t>
            </w:r>
          </w:p>
        </w:tc>
        <w:tc>
          <w:tcPr>
            <w:tcW w:type="dxa" w:w="336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P101 ON → FIT101 &gt; 0.3 L/s</w:t>
            </w:r>
          </w:p>
        </w:tc>
        <w:tc>
          <w:tcPr>
            <w:tcW w:type="dxa" w:w="27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VIOLATION</w:t>
            </w:r>
          </w:p>
        </w:tc>
        <w:tc>
          <w:tcPr>
            <w:tcW w:type="dxa" w:w="24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P101 off, no flow</w:t>
            </w:r>
          </w:p>
        </w:tc>
      </w:tr>
      <w:tr>
        <w:tc>
          <w:tcPr>
            <w:tcW w:type="dxa" w:w="9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I-7</w:t>
            </w:r>
          </w:p>
        </w:tc>
        <w:tc>
          <w:tcPr>
            <w:tcW w:type="dxa" w:w="336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P101=ON + MV101=CLOSED → impossible</w:t>
            </w:r>
          </w:p>
        </w:tc>
        <w:tc>
          <w:tcPr>
            <w:tcW w:type="dxa" w:w="27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VIOLATION</w:t>
            </w:r>
          </w:p>
        </w:tc>
        <w:tc>
          <w:tcPr>
            <w:tcW w:type="dxa" w:w="2400"/>
            <w:tcBorders>
              <w:top w:val="single" w:color="D0D7DE" w:sz="1"/>
              <w:left w:val="single" w:color="D0D7DE" w:sz="1"/>
              <w:bottom w:val="single" w:color="D0D7DE" w:sz="1"/>
              <w:right w:val="single" w:color="D0D7DE" w:sz="1"/>
            </w:tcBorders>
            <w:shd w:fill="FFF0F0" w:val="clear"/>
            <w:tcMar>
              <w:top w:type="dxa" w:w="80"/>
              <w:left w:type="dxa" w:w="120"/>
              <w:bottom w:type="dxa" w:w="80"/>
              <w:right w:type="dxa" w:w="120"/>
            </w:tcMar>
          </w:tcPr>
          <w:p>
            <w:r>
              <w:rPr>
                <w:rFonts w:ascii="Arial" w:cs="Arial" w:eastAsia="Arial" w:hAnsi="Arial"/>
                <w:b/>
                <w:bCs/>
                <w:color w:val="4A4A4A"/>
                <w:sz w:val="20"/>
                <w:szCs w:val="20"/>
              </w:rPr>
              <w:t xml:space="preserve">Direct contradiction in coil registers</w:t>
            </w:r>
          </w:p>
        </w:tc>
      </w:tr>
      <w:tr>
        <w:tc>
          <w:tcPr>
            <w:tcW w:type="dxa" w:w="9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I-4</w:t>
            </w:r>
          </w:p>
        </w:tc>
        <w:tc>
          <w:tcPr>
            <w:tcW w:type="dxa" w:w="33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LIT101 &gt; 800 → P101 OFF</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OK</w:t>
            </w:r>
          </w:p>
        </w:tc>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Not reached in demo window</w:t>
            </w:r>
          </w:p>
        </w:tc>
      </w:tr>
      <w:tr>
        <w:tc>
          <w:tcPr>
            <w:tcW w:type="dxa" w:w="9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I-5</w:t>
            </w:r>
          </w:p>
        </w:tc>
        <w:tc>
          <w:tcPr>
            <w:tcW w:type="dxa" w:w="33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LIT101 &lt; 250 → MV101 OPEN</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OK (approaching)</w:t>
            </w:r>
          </w:p>
        </w:tc>
        <w:tc>
          <w:tcPr>
            <w:tcW w:type="dxa" w:w="24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Level falling — may fire later</w:t>
            </w:r>
          </w:p>
        </w:tc>
      </w:tr>
    </w:tbl>
    <w:p>
      <w:pPr>
        <w:spacing w:before="80" w:after="0"/>
      </w:pPr>
    </w:p>
    <w:p>
      <w:pPr>
        <w:pStyle w:val="Heading2"/>
        <w:spacing w:before="280" w:after="120"/>
      </w:pPr>
      <w:r>
        <w:rPr>
          <w:rFonts w:ascii="Arial" w:cs="Arial" w:eastAsia="Arial" w:hAnsi="Arial"/>
          <w:b/>
          <w:bCs/>
          <w:color w:val="0A7E8C"/>
          <w:sz w:val="28"/>
          <w:szCs w:val="28"/>
        </w:rPr>
        <w:t xml:space="preserve">5.2  Layer 2 — Reconstruction Autoencoder</w:t>
      </w:r>
    </w:p>
    <w:p>
      <w:pPr>
        <w:spacing w:before="60" w:after="60"/>
      </w:pPr>
      <w:r>
        <w:rPr>
          <w:rFonts w:ascii="Arial" w:cs="Arial" w:eastAsia="Arial" w:hAnsi="Arial"/>
          <w:color w:val="4A4A4A"/>
          <w:sz w:val="22"/>
          <w:szCs w:val="22"/>
        </w:rPr>
        <w:t xml:space="preserve">Point to Terminal 4. Show the MSE scores staying below threshold during Phase 2:</w:t>
      </w:r>
    </w:p>
    <w:p>
      <w:pPr>
        <w:spacing w:before="60" w:after="0"/>
      </w:pPr>
    </w:p>
    <w:p>
      <w:pPr>
        <w:spacing w:before="60" w:after="60"/>
      </w:pPr>
      <w:r>
        <w:rPr>
          <w:rFonts w:ascii="Arial" w:cs="Arial" w:eastAsia="Arial" w:hAnsi="Arial"/>
          <w:color w:val="4A4A4A"/>
          <w:sz w:val="22"/>
          <w:szCs w:val="22"/>
        </w:rPr>
        <w:t xml:space="preserve">The AE alone is blind to this attack when Phase 2 is running. The reconstruction error stays around 0.0004–0.0008, well below the 95th percentile threshold of ~0.0018. This demonstrates the limitation of ML-only detectors — Paper #31 adversarial AE successfully evades it.</w:t>
      </w:r>
    </w:p>
    <w:p>
      <w:pPr>
        <w:spacing w:before="60" w:after="0"/>
      </w:pPr>
    </w:p>
    <w:p>
      <w:pPr>
        <w:spacing w:before="60" w:after="60"/>
      </w:pPr>
      <w:r>
        <w:rPr>
          <w:rFonts w:ascii="Arial" w:cs="Arial" w:eastAsia="Arial" w:hAnsi="Arial"/>
          <w:color w:val="4A4A4A"/>
          <w:sz w:val="22"/>
          <w:szCs w:val="22"/>
        </w:rPr>
        <w:t xml:space="preserve">The AE would have detected Phase 1 alone (without Phase 2) because the physical correlations break: LIT101 flat while P101 off and FIT101 at zero is anomalous in the training distribution. Phase 2 patches this by generating physically-plausible perturbations.</w:t>
      </w:r>
    </w:p>
    <w:p>
      <w:pPr>
        <w:spacing w:before="80" w:after="0"/>
      </w:pPr>
    </w:p>
    <w:p>
      <w:pPr>
        <w:pStyle w:val="Heading2"/>
        <w:spacing w:before="280" w:after="120"/>
      </w:pPr>
      <w:r>
        <w:rPr>
          <w:rFonts w:ascii="Arial" w:cs="Arial" w:eastAsia="Arial" w:hAnsi="Arial"/>
          <w:b/>
          <w:bCs/>
          <w:color w:val="0A7E8C"/>
          <w:sz w:val="28"/>
          <w:szCs w:val="28"/>
        </w:rPr>
        <w:t xml:space="preserve">5.3  Layer 3 — Fusion Engine</w:t>
      </w:r>
    </w:p>
    <w:p>
      <w:pPr>
        <w:spacing w:before="60" w:after="60"/>
      </w:pPr>
      <w:r>
        <w:rPr>
          <w:rFonts w:ascii="Arial" w:cs="Arial" w:eastAsia="Arial" w:hAnsi="Arial"/>
          <w:color w:val="4A4A4A"/>
          <w:sz w:val="22"/>
          <w:szCs w:val="22"/>
        </w:rPr>
        <w:t xml:space="preserve">Point to Terminal 5. Walk through the fusion formula:</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score = 1.5 * inv_flag + 1.0 * ae_flag</w:t>
      </w:r>
    </w:p>
    <w:p>
      <w:pPr>
        <w:spacing w:before="60" w:after="60"/>
        <w:ind w:left="720"/>
      </w:pPr>
      <w:r>
        <w:rPr>
          <w:rFonts w:ascii="Courier New" w:cs="Courier New" w:eastAsia="Courier New" w:hAnsi="Courier New"/>
          <w:color w:val="00CC88"/>
          <w:sz w:val="19"/>
          <w:szCs w:val="19"/>
          <w:highlight w:val="darkGray"/>
          <w:highlightCs w:val="darkGray"/>
        </w:rPr>
        <w:t xml:space="preserve">      = 1.5 * 1       + 1.0 * 0       (invariant fires, AE does not)</w:t>
      </w:r>
    </w:p>
    <w:p>
      <w:pPr>
        <w:spacing w:before="60" w:after="60"/>
        <w:ind w:left="720"/>
      </w:pPr>
      <w:r>
        <w:rPr>
          <w:rFonts w:ascii="Courier New" w:cs="Courier New" w:eastAsia="Courier New" w:hAnsi="Courier New"/>
          <w:color w:val="00CC88"/>
          <w:sz w:val="19"/>
          <w:szCs w:val="19"/>
          <w:highlight w:val="darkGray"/>
          <w:highlightCs w:val="darkGray"/>
        </w:rPr>
        <w:t xml:space="preserve">      = 1.50</w:t>
      </w:r>
    </w:p>
    <w:p>
      <w:pPr>
        <w:spacing w:before="60" w:after="60"/>
        <w:ind w:left="720"/>
      </w:pPr>
      <w:r>
        <w:rPr>
          <w:rFonts w:ascii="Courier New" w:cs="Courier New" w:eastAsia="Courier New" w:hAnsi="Courier New"/>
          <w:color w:val="00CC88"/>
          <w:sz w:val="19"/>
          <w:szCs w:val="19"/>
          <w:highlight w:val="darkGray"/>
          <w:highlightCs w:val="darkGray"/>
        </w:rPr>
        <w:t xml:space="preserve"/>
      </w:r>
    </w:p>
    <w:p>
      <w:pPr>
        <w:spacing w:before="60" w:after="60"/>
        <w:ind w:left="720"/>
      </w:pPr>
      <w:r>
        <w:rPr>
          <w:rFonts w:ascii="Courier New" w:cs="Courier New" w:eastAsia="Courier New" w:hAnsi="Courier New"/>
          <w:color w:val="00CC88"/>
          <w:sz w:val="19"/>
          <w:szCs w:val="19"/>
          <w:highlight w:val="darkGray"/>
          <w:highlightCs w:val="darkGray"/>
        </w:rPr>
        <w:t xml:space="preserve">ALERT threshold = 1.50  -&gt;  ALERT triggered immediately when inv fires</w:t>
      </w:r>
    </w:p>
    <w:p>
      <w:pPr>
        <w:spacing w:before="60" w:after="60"/>
        <w:ind w:left="720"/>
      </w:pPr>
      <w:r>
        <w:rPr>
          <w:rFonts w:ascii="Courier New" w:cs="Courier New" w:eastAsia="Courier New" w:hAnsi="Courier New"/>
          <w:color w:val="00CC88"/>
          <w:sz w:val="19"/>
          <w:szCs w:val="19"/>
          <w:highlight w:val="darkGray"/>
          <w:highlightCs w:val="darkGray"/>
        </w:rPr>
        <w:t xml:space="preserve">Confirmation window: 3 consecutive cycles before recovery triggered</w:t>
      </w:r>
    </w:p>
    <w:p>
      <w:pPr>
        <w:spacing w:before="60" w:after="60"/>
        <w:ind w:left="720"/>
      </w:pPr>
      <w:r>
        <w:rPr>
          <w:rFonts w:ascii="Courier New" w:cs="Courier New" w:eastAsia="Courier New" w:hAnsi="Courier New"/>
          <w:color w:val="00CC88"/>
          <w:sz w:val="19"/>
          <w:szCs w:val="19"/>
          <w:highlight w:val="darkGray"/>
          <w:highlightCs w:val="darkGray"/>
        </w:rPr>
        <w:t xml:space="preserve">3 cycles * 1s polling = 3 seconds from first violation to recovery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SPEAK</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The weighting is deliberate: the invariant flag is worth 1.5 because physics violations are deterministic — if MV101 is closed and P101 is on at the same time, that cannot happen in normal operation, period. The AE flag is worth 1.0 because it is statistical — it could false-positive on unusual but valid operating conditions. This means invariant alone is sufficient to trigger an alert, but AE alone is not. When both fire together, the score is 2.5 — maximum confidence.</w:t>
            </w:r>
          </w:p>
        </w:tc>
      </w:tr>
    </w:tbl>
    <w:p>
      <w:pPr>
        <w:spacing w:before="80" w:after="0"/>
      </w:pPr>
    </w:p>
    <w:p>
      <w:pPr>
        <w:pStyle w:val="Heading2"/>
        <w:spacing w:before="280" w:after="120"/>
      </w:pPr>
      <w:r>
        <w:rPr>
          <w:rFonts w:ascii="Arial" w:cs="Arial" w:eastAsia="Arial" w:hAnsi="Arial"/>
          <w:b/>
          <w:bCs/>
          <w:color w:val="0A7E8C"/>
          <w:sz w:val="28"/>
          <w:szCs w:val="28"/>
        </w:rPr>
        <w:t xml:space="preserve">5.4  Show the detection timeline</w:t>
      </w:r>
    </w:p>
    <w:p>
      <w:pPr>
        <w:spacing w:before="60" w:after="60"/>
      </w:pPr>
      <w:r>
        <w:rPr>
          <w:rFonts w:ascii="Arial" w:cs="Arial" w:eastAsia="Arial" w:hAnsi="Arial"/>
          <w:color w:val="4A4A4A"/>
          <w:sz w:val="22"/>
          <w:szCs w:val="22"/>
        </w:rPr>
        <w:t xml:space="preserve">Draw this on the whiteboard or point to slide 25 of your deck: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Detection timeline (approximate):</w:t>
            </w:r>
          </w:p>
          <w:p>
            <w:r>
              <w:rPr>
                <w:rFonts w:ascii="Courier New" w:cs="Courier New" w:eastAsia="Courier New" w:hAnsi="Courier New"/>
                <w:color w:val="90E090"/>
                <w:sz w:val="18"/>
                <w:szCs w:val="18"/>
              </w:rPr>
              <w:t xml:space="preserve">  t=0s   ARP poisoning begins (Phase 1 starts)</w:t>
            </w:r>
          </w:p>
          <w:p>
            <w:r>
              <w:rPr>
                <w:rFonts w:ascii="Courier New" w:cs="Courier New" w:eastAsia="Courier New" w:hAnsi="Courier New"/>
                <w:color w:val="90E090"/>
                <w:sz w:val="18"/>
                <w:szCs w:val="18"/>
              </w:rPr>
              <w:t xml:space="preserve">  t=2s   First false write_coil reaches PLC1: MV101=CLOSE P101=OFF</w:t>
            </w:r>
          </w:p>
          <w:p>
            <w:r>
              <w:rPr>
                <w:rFonts w:ascii="Courier New" w:cs="Courier New" w:eastAsia="Courier New" w:hAnsi="Courier New"/>
                <w:color w:val="90E090"/>
                <w:sz w:val="18"/>
                <w:szCs w:val="18"/>
              </w:rPr>
              <w:t xml:space="preserve">  t=3s   Invariant I-7 fires (cycle 1): P101=ON + MV101=CLOSED</w:t>
            </w:r>
          </w:p>
          <w:p>
            <w:r>
              <w:rPr>
                <w:rFonts w:ascii="Courier New" w:cs="Courier New" w:eastAsia="Courier New" w:hAnsi="Courier New"/>
                <w:color w:val="90E090"/>
                <w:sz w:val="18"/>
                <w:szCs w:val="18"/>
              </w:rPr>
              <w:t xml:space="preserve">  t=4s   Invariant I-7 fires (cycle 2)</w:t>
            </w:r>
          </w:p>
          <w:p>
            <w:r>
              <w:rPr>
                <w:rFonts w:ascii="Courier New" w:cs="Courier New" w:eastAsia="Courier New" w:hAnsi="Courier New"/>
                <w:color w:val="90E090"/>
                <w:sz w:val="18"/>
                <w:szCs w:val="18"/>
              </w:rPr>
              <w:t xml:space="preserve">  t=5s   Invariant I-7 fires (cycle 3) -&gt; fusion score = 1.5 SUSTAINED</w:t>
            </w:r>
          </w:p>
          <w:p>
            <w:r>
              <w:rPr>
                <w:rFonts w:ascii="Courier New" w:cs="Courier New" w:eastAsia="Courier New" w:hAnsi="Courier New"/>
                <w:color w:val="90E090"/>
                <w:sz w:val="18"/>
                <w:szCs w:val="18"/>
              </w:rPr>
              <w:t xml:space="preserve">  t=6s   ALERT triggered -&gt; recovery_agent.py launched</w:t>
            </w:r>
          </w:p>
          <w:p>
            <w:r>
              <w:rPr>
                <w:rFonts w:ascii="Courier New" w:cs="Courier New" w:eastAsia="Courier New" w:hAnsi="Courier New"/>
                <w:color w:val="90E090"/>
                <w:sz w:val="18"/>
                <w:szCs w:val="18"/>
              </w:rPr>
              <w:t xml:space="preserve">  t=7s   Phase 2 spoofing begins (AE still showing normal)</w:t>
            </w:r>
          </w:p>
          <w:p>
            <w:r>
              <w:rPr>
                <w:rFonts w:ascii="Courier New" w:cs="Courier New" w:eastAsia="Courier New" w:hAnsi="Courier New"/>
                <w:color w:val="90E090"/>
                <w:sz w:val="18"/>
                <w:szCs w:val="18"/>
              </w:rPr>
              <w:t xml:space="preserve">         -&gt; AE EVADED, but invariant already caught attack at t=3s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7E8C" w:val="clear"/>
            <w:tcMar>
              <w:top w:type="dxa" w:w="140"/>
              <w:left w:type="dxa" w:w="240"/>
              <w:bottom w:type="dxa" w:w="140"/>
              <w:right w:type="dxa" w:w="240"/>
            </w:tcMar>
          </w:tcPr>
          <w:p>
            <w:r>
              <w:rPr>
                <w:rFonts w:ascii="Arial" w:cs="Arial" w:eastAsia="Arial" w:hAnsi="Arial"/>
                <w:b/>
                <w:bCs/>
                <w:color w:val="FFFFFF"/>
                <w:sz w:val="30"/>
                <w:szCs w:val="30"/>
              </w:rPr>
              <w:t xml:space="preserve">Section 6 — Recovery Pipeline</w:t>
            </w:r>
          </w:p>
        </w:tc>
      </w:tr>
    </w:tbl>
    <w:p>
      <w:pPr>
        <w:spacing w:before="80" w:after="0"/>
      </w:pPr>
    </w:p>
    <w:p>
      <w:pPr>
        <w:pStyle w:val="Heading2"/>
        <w:spacing w:before="280" w:after="120"/>
      </w:pPr>
      <w:r>
        <w:rPr>
          <w:rFonts w:ascii="Arial" w:cs="Arial" w:eastAsia="Arial" w:hAnsi="Arial"/>
          <w:b/>
          <w:bCs/>
          <w:color w:val="0A7E8C"/>
          <w:sz w:val="28"/>
          <w:szCs w:val="28"/>
        </w:rPr>
        <w:t xml:space="preserve">What you are showing</w:t>
      </w:r>
    </w:p>
    <w:p>
      <w:pPr>
        <w:spacing w:before="60" w:after="60"/>
      </w:pPr>
      <w:r>
        <w:rPr>
          <w:rFonts w:ascii="Arial" w:cs="Arial" w:eastAsia="Arial" w:hAnsi="Arial"/>
          <w:color w:val="4A4A4A"/>
          <w:sz w:val="22"/>
          <w:szCs w:val="22"/>
        </w:rPr>
        <w:t xml:space="preserve">Once fusion.py triggers recovery_agent.py, the 5-step shallow recovery pipeline runs automatically. You narrate each step as it happens, pointing to the terminal output and the physical SWaT equipment.</w:t>
      </w:r>
    </w:p>
    <w:p>
      <w:pPr>
        <w:spacing w:before="120" w:after="0"/>
      </w:pPr>
    </w:p>
    <w:p>
      <w:pPr>
        <w:pStyle w:val="Heading2"/>
        <w:spacing w:before="280" w:after="120"/>
      </w:pPr>
      <w:r>
        <w:rPr>
          <w:rFonts w:ascii="Arial" w:cs="Arial" w:eastAsia="Arial" w:hAnsi="Arial"/>
          <w:b/>
          <w:bCs/>
          <w:color w:val="0A7E8C"/>
          <w:sz w:val="28"/>
          <w:szCs w:val="28"/>
        </w:rPr>
        <w:t xml:space="preserve">6.1  Recovery terminal output — step by step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Terminal 5 — recovery_agent.py (runs automatically):</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RECOVERY PIPELINE INITIATED</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 STEP 1: Incident logging &amp; operator notification ──</w:t>
            </w:r>
          </w:p>
          <w:p>
            <w:r>
              <w:rPr>
                <w:rFonts w:ascii="Courier New" w:cs="Courier New" w:eastAsia="Courier New" w:hAnsi="Courier New"/>
                <w:color w:val="90E090"/>
                <w:sz w:val="18"/>
                <w:szCs w:val="18"/>
              </w:rPr>
              <w:t xml:space="preserve">    INCIDENT LOGGED: attacker=192.168.1.99 (AA:BB:CC:DD:EE:FF)</w:t>
            </w:r>
          </w:p>
          <w:p>
            <w:r>
              <w:rPr>
                <w:rFonts w:ascii="Courier New" w:cs="Courier New" w:eastAsia="Courier New" w:hAnsi="Courier New"/>
                <w:color w:val="90E090"/>
                <w:sz w:val="18"/>
                <w:szCs w:val="18"/>
              </w:rPr>
              <w:t xml:space="preserve">    Timestamp: 2026-03-XX T09:14:32Z</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 STEP 2: Network isolation ──</w:t>
            </w:r>
          </w:p>
          <w:p>
            <w:r>
              <w:rPr>
                <w:rFonts w:ascii="Courier New" w:cs="Courier New" w:eastAsia="Courier New" w:hAnsi="Courier New"/>
                <w:color w:val="90E090"/>
                <w:sz w:val="18"/>
                <w:szCs w:val="18"/>
              </w:rPr>
              <w:t xml:space="preserve">    ✓ iptables: dropped port 502 from 192.168.1.99</w:t>
            </w:r>
          </w:p>
          <w:p>
            <w:r>
              <w:rPr>
                <w:rFonts w:ascii="Courier New" w:cs="Courier New" w:eastAsia="Courier New" w:hAnsi="Courier New"/>
                <w:color w:val="90E090"/>
                <w:sz w:val="18"/>
                <w:szCs w:val="18"/>
              </w:rPr>
              <w:t xml:space="preserve">    ⚠ VLAN isolation: configure on managed switch</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 STEP 3: Writing safe-state values to PLCs ──</w:t>
            </w:r>
          </w:p>
          <w:p>
            <w:r>
              <w:rPr>
                <w:rFonts w:ascii="Courier New" w:cs="Courier New" w:eastAsia="Courier New" w:hAnsi="Courier New"/>
                <w:color w:val="90E090"/>
                <w:sz w:val="18"/>
                <w:szCs w:val="18"/>
              </w:rPr>
              <w:t xml:space="preserve">    ✓ MV101 -&gt; CLOSED</w:t>
            </w:r>
          </w:p>
          <w:p>
            <w:r>
              <w:rPr>
                <w:rFonts w:ascii="Courier New" w:cs="Courier New" w:eastAsia="Courier New" w:hAnsi="Courier New"/>
                <w:color w:val="90E090"/>
                <w:sz w:val="18"/>
                <w:szCs w:val="18"/>
              </w:rPr>
              <w:t xml:space="preserve">    ✓ P101  -&gt; OFF</w:t>
            </w:r>
          </w:p>
          <w:p>
            <w:r>
              <w:rPr>
                <w:rFonts w:ascii="Courier New" w:cs="Courier New" w:eastAsia="Courier New" w:hAnsi="Courier New"/>
                <w:color w:val="90E090"/>
                <w:sz w:val="18"/>
                <w:szCs w:val="18"/>
              </w:rPr>
              <w:t xml:space="preserve">    ✓ P102  -&gt; OFF</w:t>
            </w:r>
          </w:p>
          <w:p>
            <w:r>
              <w:rPr>
                <w:rFonts w:ascii="Courier New" w:cs="Courier New" w:eastAsia="Courier New" w:hAnsi="Courier New"/>
                <w:color w:val="90E090"/>
                <w:sz w:val="18"/>
                <w:szCs w:val="18"/>
              </w:rPr>
              <w:t xml:space="preserve">    ✓ P201-P206 -&gt; ALL OFF</w:t>
            </w:r>
          </w:p>
          <w:p>
            <w:r>
              <w:rPr>
                <w:rFonts w:ascii="Courier New" w:cs="Courier New" w:eastAsia="Courier New" w:hAnsi="Courier New"/>
                <w:color w:val="90E090"/>
                <w:sz w:val="18"/>
                <w:szCs w:val="18"/>
              </w:rPr>
              <w:t xml:space="preserve">    ✓ MV301 -&gt; CLOSED</w:t>
            </w:r>
          </w:p>
          <w:p>
            <w:r>
              <w:rPr>
                <w:rFonts w:ascii="Courier New" w:cs="Courier New" w:eastAsia="Courier New" w:hAnsi="Courier New"/>
                <w:color w:val="90E090"/>
                <w:sz w:val="18"/>
                <w:szCs w:val="18"/>
              </w:rPr>
              <w:t xml:space="preserve">    Safe state: 14/14 actuators written</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 STEP 4: PLC1 hot-standby failover ──</w:t>
            </w:r>
          </w:p>
          <w:p>
            <w:r>
              <w:rPr>
                <w:rFonts w:ascii="Courier New" w:cs="Courier New" w:eastAsia="Courier New" w:hAnsi="Courier New"/>
                <w:color w:val="90E090"/>
                <w:sz w:val="18"/>
                <w:szCs w:val="18"/>
              </w:rPr>
              <w:t xml:space="preserve">    ⚠ EtherNet/IP failover: PLC1A -&gt; PLC1B</w:t>
            </w:r>
          </w:p>
          <w:p>
            <w:r>
              <w:rPr>
                <w:rFonts w:ascii="Courier New" w:cs="Courier New" w:eastAsia="Courier New" w:hAnsi="Courier New"/>
                <w:color w:val="90E090"/>
                <w:sz w:val="18"/>
                <w:szCs w:val="18"/>
              </w:rPr>
              <w:t xml:space="preserve">    Standby PLC1B taking control...</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 STEP 5: Verifying recovery ──</w:t>
            </w:r>
          </w:p>
          <w:p>
            <w:r>
              <w:rPr>
                <w:rFonts w:ascii="Courier New" w:cs="Courier New" w:eastAsia="Courier New" w:hAnsi="Courier New"/>
                <w:color w:val="90E090"/>
                <w:sz w:val="18"/>
                <w:szCs w:val="18"/>
              </w:rPr>
              <w:t xml:space="preserve">    Clean cycle 1/5</w:t>
            </w:r>
          </w:p>
          <w:p>
            <w:r>
              <w:rPr>
                <w:rFonts w:ascii="Courier New" w:cs="Courier New" w:eastAsia="Courier New" w:hAnsi="Courier New"/>
                <w:color w:val="90E090"/>
                <w:sz w:val="18"/>
                <w:szCs w:val="18"/>
              </w:rPr>
              <w:t xml:space="preserve">    Clean cycle 2/5</w:t>
            </w:r>
          </w:p>
          <w:p>
            <w:r>
              <w:rPr>
                <w:rFonts w:ascii="Courier New" w:cs="Courier New" w:eastAsia="Courier New" w:hAnsi="Courier New"/>
                <w:color w:val="90E090"/>
                <w:sz w:val="18"/>
                <w:szCs w:val="18"/>
              </w:rPr>
              <w:t xml:space="preserve">    Clean cycle 3/5</w:t>
            </w:r>
          </w:p>
          <w:p>
            <w:r>
              <w:rPr>
                <w:rFonts w:ascii="Courier New" w:cs="Courier New" w:eastAsia="Courier New" w:hAnsi="Courier New"/>
                <w:color w:val="90E090"/>
                <w:sz w:val="18"/>
                <w:szCs w:val="18"/>
              </w:rPr>
              <w:t xml:space="preserve">    Clean cycle 4/5</w:t>
            </w:r>
          </w:p>
          <w:p>
            <w:r>
              <w:rPr>
                <w:rFonts w:ascii="Courier New" w:cs="Courier New" w:eastAsia="Courier New" w:hAnsi="Courier New"/>
                <w:color w:val="90E090"/>
                <w:sz w:val="18"/>
                <w:szCs w:val="18"/>
              </w:rPr>
              <w:t xml:space="preserve">    Clean cycle 5/5</w:t>
            </w:r>
          </w:p>
          <w:p>
            <w:r>
              <w:rPr>
                <w:rFonts w:ascii="Courier New" w:cs="Courier New" w:eastAsia="Courier New" w:hAnsi="Courier New"/>
                <w:color w:val="90E090"/>
                <w:sz w:val="18"/>
                <w:szCs w:val="18"/>
              </w:rPr>
              <w:t xml:space="preserve">    ✓ RECOVERY SUCCESSFUL — all invariants pass</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Recovery SUCCEEDED in 11.4s</w:t>
            </w:r>
          </w:p>
        </w:tc>
      </w:tr>
    </w:tbl>
    <w:p>
      <w:pPr>
        <w:spacing w:before="80" w:after="0"/>
      </w:pPr>
    </w:p>
    <w:p>
      <w:pPr>
        <w:pStyle w:val="Heading2"/>
        <w:spacing w:before="280" w:after="120"/>
      </w:pPr>
      <w:r>
        <w:rPr>
          <w:rFonts w:ascii="Arial" w:cs="Arial" w:eastAsia="Arial" w:hAnsi="Arial"/>
          <w:b/>
          <w:bCs/>
          <w:color w:val="0A7E8C"/>
          <w:sz w:val="28"/>
          <w:szCs w:val="28"/>
        </w:rPr>
        <w:t xml:space="preserve">6.2  What to observe on SWaT during recovery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700"/>
        <w:gridCol w:w="2700"/>
      </w:tblGrid>
      <w:tr>
        <w:tc>
          <w:tcPr>
            <w:tcW w:type="dxa" w:w="1200"/>
            <w:tcBorders>
              <w:top w:val="single" w:color="D0D7DE" w:sz="1"/>
              <w:left w:val="single" w:color="D0D7DE" w:sz="1"/>
              <w:bottom w:val="single" w:color="D0D7DE" w:sz="1"/>
              <w:right w:val="single" w:color="D0D7DE" w:sz="1"/>
            </w:tcBorders>
            <w:shd w:fill="0A7E8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760"/>
            <w:tcBorders>
              <w:top w:val="single" w:color="D0D7DE" w:sz="1"/>
              <w:left w:val="single" w:color="D0D7DE" w:sz="1"/>
              <w:bottom w:val="single" w:color="D0D7DE" w:sz="1"/>
              <w:right w:val="single" w:color="D0D7DE" w:sz="1"/>
            </w:tcBorders>
            <w:shd w:fill="0A7E8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700"/>
            <w:tcBorders>
              <w:top w:val="single" w:color="D0D7DE" w:sz="1"/>
              <w:left w:val="single" w:color="D0D7DE" w:sz="1"/>
              <w:bottom w:val="single" w:color="D0D7DE" w:sz="1"/>
              <w:right w:val="single" w:color="D0D7DE" w:sz="1"/>
            </w:tcBorders>
            <w:shd w:fill="0A7E8C" w:val="clear"/>
            <w:tcMar>
              <w:top w:type="dxa" w:w="80"/>
              <w:left w:type="dxa" w:w="120"/>
              <w:bottom w:type="dxa" w:w="80"/>
              <w:right w:type="dxa" w:w="120"/>
            </w:tcMar>
          </w:tcPr>
          <w:p>
            <w:r>
              <w:rPr>
                <w:rFonts w:ascii="Arial" w:cs="Arial" w:eastAsia="Arial" w:hAnsi="Arial"/>
                <w:b/>
                <w:bCs/>
                <w:color w:val="FFFFFF"/>
                <w:sz w:val="19"/>
                <w:szCs w:val="19"/>
              </w:rPr>
              <w:t xml:space="preserve">Physical observation</w:t>
            </w:r>
          </w:p>
        </w:tc>
        <w:tc>
          <w:tcPr>
            <w:tcW w:type="dxa" w:w="2700"/>
            <w:tcBorders>
              <w:top w:val="single" w:color="D0D7DE" w:sz="1"/>
              <w:left w:val="single" w:color="D0D7DE" w:sz="1"/>
              <w:bottom w:val="single" w:color="D0D7DE" w:sz="1"/>
              <w:right w:val="single" w:color="D0D7DE" w:sz="1"/>
            </w:tcBorders>
            <w:shd w:fill="0A7E8C"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1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1 Detect</w:t>
            </w:r>
          </w:p>
        </w:tc>
        <w:tc>
          <w:tcPr>
            <w:tcW w:type="dxa" w:w="2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Alert logged</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No physical change</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1s</w:t>
            </w:r>
          </w:p>
        </w:tc>
      </w:tr>
      <w:tr>
        <w:tc>
          <w:tcPr>
            <w:tcW w:type="dxa" w:w="12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2 Contain</w:t>
            </w:r>
          </w:p>
        </w:tc>
        <w:tc>
          <w:tcPr>
            <w:tcW w:type="dxa" w:w="276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iptables rule added</w:t>
            </w:r>
          </w:p>
        </w:tc>
        <w:tc>
          <w:tcPr>
            <w:tcW w:type="dxa" w:w="27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Attacker's packets dropped</w:t>
            </w:r>
          </w:p>
        </w:tc>
        <w:tc>
          <w:tcPr>
            <w:tcW w:type="dxa" w:w="27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3s</w:t>
            </w:r>
          </w:p>
        </w:tc>
      </w:tr>
      <w:tr>
        <w:tc>
          <w:tcPr>
            <w:tcW w:type="dxa" w:w="1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3 Safe State</w:t>
            </w:r>
          </w:p>
        </w:tc>
        <w:tc>
          <w:tcPr>
            <w:tcW w:type="dxa" w:w="2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Actuators written</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MV101 closes, P101 stops (already off from attack — verify state matches safe values)</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5s</w:t>
            </w:r>
          </w:p>
        </w:tc>
      </w:tr>
      <w:tr>
        <w:tc>
          <w:tcPr>
            <w:tcW w:type="dxa" w:w="12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4 Failover</w:t>
            </w:r>
          </w:p>
        </w:tc>
        <w:tc>
          <w:tcPr>
            <w:tcW w:type="dxa" w:w="276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EtherNet/IP handshake</w:t>
            </w:r>
          </w:p>
        </w:tc>
        <w:tc>
          <w:tcPr>
            <w:tcW w:type="dxa" w:w="27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PLC1B light turns active on panel</w:t>
            </w:r>
          </w:p>
        </w:tc>
        <w:tc>
          <w:tcPr>
            <w:tcW w:type="dxa" w:w="27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8s</w:t>
            </w:r>
          </w:p>
        </w:tc>
      </w:tr>
      <w:tr>
        <w:tc>
          <w:tcPr>
            <w:tcW w:type="dxa" w:w="1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5 Verify</w:t>
            </w:r>
          </w:p>
        </w:tc>
        <w:tc>
          <w:tcPr>
            <w:tcW w:type="dxa" w:w="2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Invariants check</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LIT101 stable, all green on Terminal 3</w:t>
            </w:r>
          </w:p>
        </w:tc>
        <w:tc>
          <w:tcPr>
            <w:tcW w:type="dxa" w:w="27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&lt; 60s</w:t>
            </w:r>
          </w:p>
        </w:tc>
      </w:tr>
    </w:tbl>
    <w:p>
      <w:pPr>
        <w:spacing w:before="80" w:after="0"/>
      </w:pPr>
    </w:p>
    <w:p>
      <w:pPr>
        <w:pStyle w:val="Heading2"/>
        <w:spacing w:before="280" w:after="120"/>
      </w:pPr>
      <w:r>
        <w:rPr>
          <w:rFonts w:ascii="Arial" w:cs="Arial" w:eastAsia="Arial" w:hAnsi="Arial"/>
          <w:b/>
          <w:bCs/>
          <w:color w:val="0A7E8C"/>
          <w:sz w:val="28"/>
          <w:szCs w:val="28"/>
        </w:rPr>
        <w:t xml:space="preserve">6.3  Show recovery_log.json</w:t>
      </w:r>
    </w:p>
    <w:p>
      <w:pPr>
        <w:spacing w:before="60" w:after="60"/>
        <w:ind w:left="720"/>
      </w:pPr>
      <w:r>
        <w:rPr>
          <w:rFonts w:ascii="Courier New" w:cs="Courier New" w:eastAsia="Courier New" w:hAnsi="Courier New"/>
          <w:color w:val="00CC88"/>
          <w:sz w:val="19"/>
          <w:szCs w:val="19"/>
          <w:highlight w:val="darkGray"/>
          <w:highlightCs w:val="darkGray"/>
        </w:rPr>
        <w:t xml:space="preserve">cat recovery_log.json | python3 -m json.tool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2A3A" w:val="clear"/>
            <w:tcMar>
              <w:top w:type="dxa" w:w="60"/>
              <w:left w:type="dxa" w:w="200"/>
              <w:bottom w:type="dxa" w:w="60"/>
              <w:right w:type="dxa" w:w="200"/>
            </w:tcMar>
          </w:tcPr>
          <w:p>
            <w:r>
              <w:rPr>
                <w:rFonts w:ascii="Courier New" w:cs="Courier New" w:eastAsia="Courier New" w:hAnsi="Courier New"/>
                <w:b/>
                <w:bCs/>
                <w:color w:val="7FC4E0"/>
                <w:sz w:val="18"/>
                <w:szCs w:val="18"/>
              </w:rPr>
              <w:t xml:space="preserve">  Expected recovery_log.json:</w:t>
            </w:r>
          </w:p>
          <w:p>
            <w:r>
              <w:rPr>
                <w:rFonts w:ascii="Courier New" w:cs="Courier New" w:eastAsia="Courier New" w:hAnsi="Courier New"/>
                <w:color w:val="90E090"/>
                <w:sz w:val="18"/>
                <w:szCs w:val="18"/>
              </w:rPr>
              <w:t xml:space="preserve">  {</w:t>
            </w:r>
          </w:p>
          <w:p>
            <w:r>
              <w:rPr>
                <w:rFonts w:ascii="Courier New" w:cs="Courier New" w:eastAsia="Courier New" w:hAnsi="Courier New"/>
                <w:color w:val="90E090"/>
                <w:sz w:val="18"/>
                <w:szCs w:val="18"/>
              </w:rPr>
              <w:t xml:space="preserve">    "timestamp": "2026-03-XX T09:14:43Z",</w:t>
            </w:r>
          </w:p>
          <w:p>
            <w:r>
              <w:rPr>
                <w:rFonts w:ascii="Courier New" w:cs="Courier New" w:eastAsia="Courier New" w:hAnsi="Courier New"/>
                <w:color w:val="90E090"/>
                <w:sz w:val="18"/>
                <w:szCs w:val="18"/>
              </w:rPr>
              <w:t xml:space="preserve">    "success": true,</w:t>
            </w:r>
          </w:p>
          <w:p>
            <w:r>
              <w:rPr>
                <w:rFonts w:ascii="Courier New" w:cs="Courier New" w:eastAsia="Courier New" w:hAnsi="Courier New"/>
                <w:color w:val="90E090"/>
                <w:sz w:val="18"/>
                <w:szCs w:val="18"/>
              </w:rPr>
              <w:t xml:space="preserve">    "elapsed_s": 11.4,</w:t>
            </w:r>
          </w:p>
          <w:p>
            <w:r>
              <w:rPr>
                <w:rFonts w:ascii="Courier New" w:cs="Courier New" w:eastAsia="Courier New" w:hAnsi="Courier New"/>
                <w:color w:val="90E090"/>
                <w:sz w:val="18"/>
                <w:szCs w:val="18"/>
              </w:rPr>
              <w:t xml:space="preserve">    "attacker_ip": "192.168.1.99",</w:t>
            </w:r>
          </w:p>
          <w:p>
            <w:r>
              <w:rPr>
                <w:rFonts w:ascii="Courier New" w:cs="Courier New" w:eastAsia="Courier New" w:hAnsi="Courier New"/>
                <w:color w:val="90E090"/>
                <w:sz w:val="18"/>
                <w:szCs w:val="18"/>
              </w:rPr>
              <w:t xml:space="preserve">    "attacker_mac": "AA:BB:CC:DD:EE:FF"</w:t>
            </w:r>
          </w:p>
          <w:p>
            <w:r>
              <w:rPr>
                <w:rFonts w:ascii="Courier New" w:cs="Courier New" w:eastAsia="Courier New" w:hAnsi="Courier New"/>
                <w:color w:val="90E090"/>
                <w:sz w:val="18"/>
                <w:szCs w:val="18"/>
              </w:rPr>
              <w:t xml:space="preserve">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0A7E8C"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SPEAK</w:t>
            </w:r>
          </w:p>
        </w:tc>
        <w:tc>
          <w:tcPr>
            <w:tcW w:type="dxa" w:w="8820"/>
            <w:tcBorders>
              <w:top w:val="single" w:color="D0D7DE" w:sz="1"/>
              <w:left w:val="single" w:color="D0D7DE" w:sz="1"/>
              <w:bottom w:val="single" w:color="D0D7DE" w:sz="1"/>
              <w:right w:val="single" w:color="D0D7DE" w:sz="1"/>
            </w:tcBorders>
            <w:shd w:fill="F2F5F7" w:val="clear"/>
            <w:tcMar>
              <w:top w:type="dxa" w:w="80"/>
              <w:left w:type="dxa" w:w="180"/>
              <w:bottom w:type="dxa" w:w="80"/>
              <w:right w:type="dxa" w:w="120"/>
            </w:tcMar>
          </w:tcPr>
          <w:p>
            <w:r>
              <w:rPr>
                <w:rFonts w:ascii="Arial" w:cs="Arial" w:eastAsia="Arial" w:hAnsi="Arial"/>
                <w:color w:val="4A4A4A"/>
                <w:sz w:val="21"/>
                <w:szCs w:val="21"/>
              </w:rPr>
              <w:t xml:space="preserve">Recovery completed in 11.4 seconds from alert to verified safe state. Our target was under 15 seconds — we hit it. Compare this to the Texas water utility incident in April 2024, where recovery took days because there was no hot-standby PLC and no automated safe-state logic. The key difference is that our recovery was pre-coded and triggered deterministically — no human had to notice anything.</w:t>
            </w:r>
          </w:p>
        </w:tc>
      </w:tr>
    </w:tbl>
    <w:p>
      <w:pPr>
        <w:spacing w:before="80" w:after="0"/>
      </w:pPr>
    </w:p>
    <w:p>
      <w:pPr>
        <w:pStyle w:val="Heading2"/>
        <w:spacing w:before="280" w:after="120"/>
      </w:pPr>
      <w:r>
        <w:rPr>
          <w:rFonts w:ascii="Arial" w:cs="Arial" w:eastAsia="Arial" w:hAnsi="Arial"/>
          <w:b/>
          <w:bCs/>
          <w:color w:val="0A7E8C"/>
          <w:sz w:val="28"/>
          <w:szCs w:val="28"/>
        </w:rPr>
        <w:t xml:space="preserve">6.4  Evaluation numbers to present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8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Invariant alone</w:t>
            </w:r>
          </w:p>
        </w:tc>
        <w:tc>
          <w:tcPr>
            <w:tcW w:type="dxa" w:w="208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AE alone</w:t>
            </w:r>
          </w:p>
        </w:tc>
        <w:tc>
          <w:tcPr>
            <w:tcW w:type="dxa" w:w="2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Hybrid (ours)</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Detection Rate (DR)</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~67%</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~72%</w:t>
            </w:r>
          </w:p>
        </w:tc>
        <w:tc>
          <w:tcPr>
            <w:tcW w:type="dxa" w:w="20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bCs/>
                <w:color w:val="1A7A5E"/>
                <w:sz w:val="21"/>
                <w:szCs w:val="21"/>
              </w:rPr>
              <w:t xml:space="preserve">&gt; 95%</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False Positive Rate (FPR)</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&lt; 1%</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~5%</w:t>
            </w:r>
          </w:p>
        </w:tc>
        <w:tc>
          <w:tcPr>
            <w:tcW w:type="dxa" w:w="20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bCs/>
                <w:color w:val="1A7A5E"/>
                <w:sz w:val="21"/>
                <w:szCs w:val="21"/>
              </w:rPr>
              <w:t xml:space="preserve">&lt; 3%</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Evasion Rate (Paper #31)</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~33%</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~94%</w:t>
            </w:r>
          </w:p>
        </w:tc>
        <w:tc>
          <w:tcPr>
            <w:tcW w:type="dxa" w:w="20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bCs/>
                <w:color w:val="1A7A5E"/>
                <w:sz w:val="21"/>
                <w:szCs w:val="21"/>
              </w:rPr>
              <w:t xml:space="preserve">&lt; 5%</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Time to Detect (TTD)</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3–6s</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6–15s</w:t>
            </w:r>
          </w:p>
        </w:tc>
        <w:tc>
          <w:tcPr>
            <w:tcW w:type="dxa" w:w="20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bCs/>
                <w:color w:val="1A7A5E"/>
                <w:sz w:val="21"/>
                <w:szCs w:val="21"/>
              </w:rPr>
              <w:t xml:space="preserve">3–6s</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Recovery Time (RT)</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N/A</w:t>
            </w:r>
          </w:p>
        </w:tc>
        <w:tc>
          <w:tcPr>
            <w:tcW w:type="dxa" w:w="20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1"/>
                <w:szCs w:val="21"/>
              </w:rPr>
              <w:t xml:space="preserve">N/A</w:t>
            </w:r>
          </w:p>
        </w:tc>
        <w:tc>
          <w:tcPr>
            <w:tcW w:type="dxa" w:w="2000"/>
            <w:tcBorders>
              <w:top w:val="single" w:color="D0D7DE" w:sz="1"/>
              <w:left w:val="single" w:color="D0D7DE" w:sz="1"/>
              <w:bottom w:val="single" w:color="D0D7DE" w:sz="1"/>
              <w:right w:val="single" w:color="D0D7DE" w:sz="1"/>
            </w:tcBorders>
            <w:shd w:fill="F0F8F5" w:val="clear"/>
            <w:tcMar>
              <w:top w:type="dxa" w:w="80"/>
              <w:left w:type="dxa" w:w="120"/>
              <w:bottom w:type="dxa" w:w="80"/>
              <w:right w:type="dxa" w:w="120"/>
            </w:tcMar>
          </w:tcPr>
          <w:p>
            <w:r>
              <w:rPr>
                <w:rFonts w:ascii="Arial" w:cs="Arial" w:eastAsia="Arial" w:hAnsi="Arial"/>
                <w:b/>
                <w:bCs/>
                <w:color w:val="1A7A5E"/>
                <w:sz w:val="21"/>
                <w:szCs w:val="21"/>
              </w:rPr>
              <w:t xml:space="preserve">&lt; 15s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40"/>
              <w:left w:type="dxa" w:w="240"/>
              <w:bottom w:type="dxa" w:w="140"/>
              <w:right w:type="dxa" w:w="240"/>
            </w:tcMar>
          </w:tcPr>
          <w:p>
            <w:r>
              <w:rPr>
                <w:rFonts w:ascii="Arial" w:cs="Arial" w:eastAsia="Arial" w:hAnsi="Arial"/>
                <w:b/>
                <w:bCs/>
                <w:color w:val="FFFFFF"/>
                <w:sz w:val="30"/>
                <w:szCs w:val="30"/>
              </w:rPr>
              <w:t xml:space="preserve">Section 7 — Troubleshooting</w:t>
            </w:r>
          </w:p>
        </w:tc>
      </w:tr>
    </w:tbl>
    <w:p>
      <w:pPr>
        <w:spacing w:before="80" w:after="0"/>
      </w:pPr>
    </w:p>
    <w:p>
      <w:pPr>
        <w:spacing w:before="60" w:after="60"/>
      </w:pPr>
      <w:r>
        <w:rPr>
          <w:rFonts w:ascii="Arial" w:cs="Arial" w:eastAsia="Arial" w:hAnsi="Arial"/>
          <w:color w:val="4A4A4A"/>
          <w:sz w:val="22"/>
          <w:szCs w:val="22"/>
        </w:rPr>
        <w:t xml:space="preserve">Common issues and fixes during the live demo: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80"/>
        <w:gridCol w:w="2980"/>
      </w:tblGrid>
      <w:tr>
        <w:tc>
          <w:tcPr>
            <w:tcW w:type="dxa" w:w="3200"/>
            <w:tcBorders>
              <w:top w:val="single" w:color="D0D7DE" w:sz="1"/>
              <w:left w:val="single" w:color="D0D7DE" w:sz="1"/>
              <w:bottom w:val="single" w:color="D0D7DE" w:sz="1"/>
              <w:right w:val="single" w:color="D0D7DE"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3180"/>
            <w:tcBorders>
              <w:top w:val="single" w:color="D0D7DE" w:sz="1"/>
              <w:left w:val="single" w:color="D0D7DE" w:sz="1"/>
              <w:bottom w:val="single" w:color="D0D7DE" w:sz="1"/>
              <w:right w:val="single" w:color="D0D7DE"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Likely cause</w:t>
            </w:r>
          </w:p>
        </w:tc>
        <w:tc>
          <w:tcPr>
            <w:tcW w:type="dxa" w:w="2980"/>
            <w:tcBorders>
              <w:top w:val="single" w:color="D0D7DE" w:sz="1"/>
              <w:left w:val="single" w:color="D0D7DE" w:sz="1"/>
              <w:bottom w:val="single" w:color="D0D7DE" w:sz="1"/>
              <w:right w:val="single" w:color="D0D7DE"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nmap shows port 502 filtered</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Modbus not enabled or firewall</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Ask lab engineer to enable Modbus TCP on PLC1</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phase1_inject.py: write_coil returns error</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Wrong register address</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Re-check REGISTER_MAP with engineer; run Phase 0 first</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ARP poison fails / no MITM</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IP forwarding off</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echo 1 &gt; /proc/sys/net/ipv4/ip_forward</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LIT101 not falling after Phase 1</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Attack commands not reaching PLC</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Verify ARP tables: arp -n on both HMI and PLC</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Invariant checker not firing</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Wrong PLC IP or port</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Test: python3 -c 'from pymodbus.client import ModbusTcpClient; c=ModbusTcpClient("&lt;IP&gt;"); c.connect(); print(c.read_coils(1,1,slave=1).bits)'</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Autoencoder MSE always at 0</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Model not loaded / wrong path</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Verify ae_model.pt exists; retrain if needed</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recovery_agent.py: cannot connect</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PLC1A isolated before recovery</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Manually specify PLC1B IP with --plc-ip &lt;PLC1B_IP&gt;</w:t>
            </w:r>
          </w:p>
        </w:tc>
      </w:tr>
      <w:tr>
        <w:tc>
          <w:tcPr>
            <w:tcW w:type="dxa" w:w="32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Phase 2 import error</w:t>
            </w:r>
          </w:p>
        </w:tc>
        <w:tc>
          <w:tcPr>
            <w:tcW w:type="dxa" w:w="31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torch not installed</w:t>
            </w:r>
          </w:p>
        </w:tc>
        <w:tc>
          <w:tcPr>
            <w:tcW w:type="dxa" w:w="298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120"/>
            </w:tcMar>
          </w:tcPr>
          <w:p>
            <w:r>
              <w:rPr>
                <w:rFonts w:ascii="Arial" w:cs="Arial" w:eastAsia="Arial" w:hAnsi="Arial"/>
                <w:b w:val="false"/>
                <w:bCs w:val="false"/>
                <w:color w:val="4A4A4A"/>
                <w:sz w:val="20"/>
                <w:szCs w:val="20"/>
              </w:rPr>
              <w:t xml:space="preserve">pip install torch --break-system-packages</w:t>
            </w:r>
          </w:p>
        </w:tc>
      </w:tr>
    </w:tbl>
    <w:p>
      <w:pPr>
        <w:spacing w:before="120" w:after="0"/>
      </w:pPr>
    </w:p>
    <w:p>
      <w:pPr>
        <w:pStyle w:val="Heading2"/>
        <w:spacing w:before="280" w:after="120"/>
      </w:pPr>
      <w:r>
        <w:rPr>
          <w:rFonts w:ascii="Arial" w:cs="Arial" w:eastAsia="Arial" w:hAnsi="Arial"/>
          <w:b/>
          <w:bCs/>
          <w:color w:val="0A7E8C"/>
          <w:sz w:val="28"/>
          <w:szCs w:val="28"/>
        </w:rPr>
        <w:t xml:space="preserve">7.1  Clean exit — always run this</w:t>
      </w:r>
    </w:p>
    <w:p>
      <w:pPr>
        <w:spacing w:before="60" w:after="60"/>
      </w:pPr>
      <w:r>
        <w:rPr>
          <w:rFonts w:ascii="Arial" w:cs="Arial" w:eastAsia="Arial" w:hAnsi="Arial"/>
          <w:color w:val="4A4A4A"/>
          <w:sz w:val="22"/>
          <w:szCs w:val="22"/>
        </w:rPr>
        <w:t xml:space="preserve">Before leaving the lab, or if you need to abort mid-demo, the scripts restore the PLC state automatically on Ctrl+C. Verify:</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 Verify PLC state restored</w:t>
      </w:r>
    </w:p>
    <w:p>
      <w:pPr>
        <w:spacing w:before="60" w:after="60"/>
        <w:ind w:left="720"/>
      </w:pPr>
      <w:r>
        <w:rPr>
          <w:rFonts w:ascii="Courier New" w:cs="Courier New" w:eastAsia="Courier New" w:hAnsi="Courier New"/>
          <w:color w:val="00CC88"/>
          <w:sz w:val="19"/>
          <w:szCs w:val="19"/>
          <w:highlight w:val="darkGray"/>
          <w:highlightCs w:val="darkGray"/>
        </w:rPr>
        <w:t xml:space="preserve">python3 -c "</w:t>
      </w:r>
    </w:p>
    <w:p>
      <w:pPr>
        <w:spacing w:before="60" w:after="60"/>
        <w:ind w:left="720"/>
      </w:pPr>
      <w:r>
        <w:rPr>
          <w:rFonts w:ascii="Courier New" w:cs="Courier New" w:eastAsia="Courier New" w:hAnsi="Courier New"/>
          <w:color w:val="00CC88"/>
          <w:sz w:val="19"/>
          <w:szCs w:val="19"/>
          <w:highlight w:val="darkGray"/>
          <w:highlightCs w:val="darkGray"/>
        </w:rPr>
        <w:t xml:space="preserve">from pymodbus.client import ModbusTcpClient</w:t>
      </w:r>
    </w:p>
    <w:p>
      <w:pPr>
        <w:spacing w:before="60" w:after="60"/>
        <w:ind w:left="720"/>
      </w:pPr>
      <w:r>
        <w:rPr>
          <w:rFonts w:ascii="Courier New" w:cs="Courier New" w:eastAsia="Courier New" w:hAnsi="Courier New"/>
          <w:color w:val="00CC88"/>
          <w:sz w:val="19"/>
          <w:szCs w:val="19"/>
          <w:highlight w:val="darkGray"/>
          <w:highlightCs w:val="darkGray"/>
        </w:rPr>
        <w:t xml:space="preserve">c = ModbusTcpClient('&lt;PLC1_IP&gt;')</w:t>
      </w:r>
    </w:p>
    <w:p>
      <w:pPr>
        <w:spacing w:before="60" w:after="60"/>
        <w:ind w:left="720"/>
      </w:pPr>
      <w:r>
        <w:rPr>
          <w:rFonts w:ascii="Courier New" w:cs="Courier New" w:eastAsia="Courier New" w:hAnsi="Courier New"/>
          <w:color w:val="00CC88"/>
          <w:sz w:val="19"/>
          <w:szCs w:val="19"/>
          <w:highlight w:val="darkGray"/>
          <w:highlightCs w:val="darkGray"/>
        </w:rPr>
        <w:t xml:space="preserve">c.connect()</w:t>
      </w:r>
    </w:p>
    <w:p>
      <w:pPr>
        <w:spacing w:before="60" w:after="60"/>
        <w:ind w:left="720"/>
      </w:pPr>
      <w:r>
        <w:rPr>
          <w:rFonts w:ascii="Courier New" w:cs="Courier New" w:eastAsia="Courier New" w:hAnsi="Courier New"/>
          <w:color w:val="00CC88"/>
          <w:sz w:val="19"/>
          <w:szCs w:val="19"/>
          <w:highlight w:val="darkGray"/>
          <w:highlightCs w:val="darkGray"/>
        </w:rPr>
        <w:t xml:space="preserve">mv = c.read_coils(1, 1, slave=1).bits[0]</w:t>
      </w:r>
    </w:p>
    <w:p>
      <w:pPr>
        <w:spacing w:before="60" w:after="60"/>
        <w:ind w:left="720"/>
      </w:pPr>
      <w:r>
        <w:rPr>
          <w:rFonts w:ascii="Courier New" w:cs="Courier New" w:eastAsia="Courier New" w:hAnsi="Courier New"/>
          <w:color w:val="00CC88"/>
          <w:sz w:val="19"/>
          <w:szCs w:val="19"/>
          <w:highlight w:val="darkGray"/>
          <w:highlightCs w:val="darkGray"/>
        </w:rPr>
        <w:t xml:space="preserve">p1 = c.read_coils(2, 1, slave=1).bits[0]</w:t>
      </w:r>
    </w:p>
    <w:p>
      <w:pPr>
        <w:spacing w:before="60" w:after="60"/>
        <w:ind w:left="720"/>
      </w:pPr>
      <w:r>
        <w:rPr>
          <w:rFonts w:ascii="Courier New" w:cs="Courier New" w:eastAsia="Courier New" w:hAnsi="Courier New"/>
          <w:color w:val="00CC88"/>
          <w:sz w:val="19"/>
          <w:szCs w:val="19"/>
          <w:highlight w:val="darkGray"/>
          <w:highlightCs w:val="darkGray"/>
        </w:rPr>
        <w:t xml:space="preserve">print(f'MV101={mv} P101={p1}')  # Should match expected safe state</w:t>
      </w:r>
    </w:p>
    <w:p>
      <w:pPr>
        <w:spacing w:before="60" w:after="60"/>
        <w:ind w:left="720"/>
      </w:pPr>
      <w:r>
        <w:rPr>
          <w:rFonts w:ascii="Courier New" w:cs="Courier New" w:eastAsia="Courier New" w:hAnsi="Courier New"/>
          <w:color w:val="00CC88"/>
          <w:sz w:val="19"/>
          <w:szCs w:val="19"/>
          <w:highlight w:val="darkGray"/>
          <w:highlightCs w:val="darkGray"/>
        </w:rPr>
        <w:t xml:space="preserve">"</w:t>
      </w:r>
    </w:p>
    <w:p>
      <w:pPr>
        <w:spacing w:before="60" w:after="0"/>
      </w:pPr>
    </w:p>
    <w:p>
      <w:pPr>
        <w:spacing w:before="60" w:after="60"/>
        <w:ind w:left="720"/>
      </w:pPr>
      <w:r>
        <w:rPr>
          <w:rFonts w:ascii="Courier New" w:cs="Courier New" w:eastAsia="Courier New" w:hAnsi="Courier New"/>
          <w:color w:val="00CC88"/>
          <w:sz w:val="19"/>
          <w:szCs w:val="19"/>
          <w:highlight w:val="darkGray"/>
          <w:highlightCs w:val="darkGray"/>
        </w:rPr>
        <w:t xml:space="preserve"># Remove iptables rule if recovery_agent added it</w:t>
      </w:r>
    </w:p>
    <w:p>
      <w:pPr>
        <w:spacing w:before="60" w:after="60"/>
        <w:ind w:left="720"/>
      </w:pPr>
      <w:r>
        <w:rPr>
          <w:rFonts w:ascii="Courier New" w:cs="Courier New" w:eastAsia="Courier New" w:hAnsi="Courier New"/>
          <w:color w:val="00CC88"/>
          <w:sz w:val="19"/>
          <w:szCs w:val="19"/>
          <w:highlight w:val="darkGray"/>
          <w:highlightCs w:val="darkGray"/>
        </w:rPr>
        <w:t xml:space="preserve">sudo iptables -D INPUT -s &lt;ATTACKER_IP&gt; -p tcp --dport 502 -j DROP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40"/>
              <w:bottom w:type="dxa" w:w="140"/>
              <w:right w:type="dxa" w:w="240"/>
            </w:tcMar>
          </w:tcPr>
          <w:p>
            <w:r>
              <w:rPr>
                <w:rFonts w:ascii="Arial" w:cs="Arial" w:eastAsia="Arial" w:hAnsi="Arial"/>
                <w:b/>
                <w:bCs/>
                <w:color w:val="FFFFFF"/>
                <w:sz w:val="30"/>
                <w:szCs w:val="30"/>
              </w:rPr>
              <w:t xml:space="preserve">Section 8 — Anticipated Panel Questions</w:t>
            </w:r>
          </w:p>
        </w:tc>
      </w:tr>
    </w:tbl>
    <w:p>
      <w:pPr>
        <w:spacing w:before="80" w:after="0"/>
      </w:pPr>
    </w:p>
    <w:p>
      <w:pPr>
        <w:spacing w:before="60" w:after="60"/>
      </w:pPr>
      <w:r>
        <w:rPr>
          <w:rFonts w:ascii="Arial" w:cs="Arial" w:eastAsia="Arial" w:hAnsi="Arial"/>
          <w:color w:val="4A4A4A"/>
          <w:sz w:val="22"/>
          <w:szCs w:val="22"/>
        </w:rPr>
        <w:t xml:space="preserve">Prepare answers for these questions before the demo:</w:t>
      </w:r>
    </w:p>
    <w:p>
      <w:pPr>
        <w:spacing w:before="80" w:after="0"/>
      </w:pPr>
    </w:p>
    <w:p>
      <w:pPr>
        <w:spacing w:before="60" w:after="0"/>
      </w:pPr>
    </w:p>
    <w:p>
      <w:pPr>
        <w:spacing w:before="60" w:after="40"/>
      </w:pPr>
      <w:r>
        <w:rPr>
          <w:rFonts w:ascii="Arial" w:cs="Arial" w:eastAsia="Arial" w:hAnsi="Arial"/>
          <w:b/>
          <w:bCs/>
          <w:color w:val="1B3A5C"/>
          <w:sz w:val="22"/>
          <w:szCs w:val="22"/>
        </w:rPr>
        <w:t xml:space="preserve">Q: Why does the invariant checker read from PLC registers directly rather than from Modbus traffic?</w:t>
      </w:r>
    </w:p>
    <w:p>
      <w:pPr>
        <w:spacing w:before="40" w:after="60"/>
        <w:ind w:left="360"/>
      </w:pPr>
      <w:r>
        <w:rPr>
          <w:rFonts w:ascii="Arial" w:cs="Arial" w:eastAsia="Arial" w:hAnsi="Arial"/>
          <w:color w:val="4A4A4A"/>
          <w:sz w:val="21"/>
          <w:szCs w:val="21"/>
        </w:rPr>
        <w:t xml:space="preserve">A: Because Paper #31's adversarial AE spoofs the Modbus response payloads sent to the HMI — it modifies the bytes in the Modbus TCP frames. But our invariant checker connects to the PLC as a Modbus master and reads the coil registers directly. Those registers reflect the actual PLC output state, not what the attacker is putting in the network responses. The attacker would need to compromise the PLC itself to fool our invariant checker — which is a much harder attack.</w:t>
      </w:r>
    </w:p>
    <w:p>
      <w:pPr>
        <w:pBdr>
          <w:bottom w:val="single" w:color="D0D7DE" w:sz="4"/>
        </w:pBdr>
        <w:spacing w:before="160" w:after="160"/>
      </w:pPr>
    </w:p>
    <w:p>
      <w:pPr>
        <w:spacing w:before="60" w:after="0"/>
      </w:pPr>
    </w:p>
    <w:p>
      <w:pPr>
        <w:spacing w:before="60" w:after="40"/>
      </w:pPr>
      <w:r>
        <w:rPr>
          <w:rFonts w:ascii="Arial" w:cs="Arial" w:eastAsia="Arial" w:hAnsi="Arial"/>
          <w:b/>
          <w:bCs/>
          <w:color w:val="1B3A5C"/>
          <w:sz w:val="22"/>
          <w:szCs w:val="22"/>
        </w:rPr>
        <w:t xml:space="preserve">Q: Could an attacker evade the hybrid detector?</w:t>
      </w:r>
    </w:p>
    <w:p>
      <w:pPr>
        <w:spacing w:before="40" w:after="60"/>
        <w:ind w:left="360"/>
      </w:pPr>
      <w:r>
        <w:rPr>
          <w:rFonts w:ascii="Arial" w:cs="Arial" w:eastAsia="Arial" w:hAnsi="Arial"/>
          <w:color w:val="4A4A4A"/>
          <w:sz w:val="21"/>
          <w:szCs w:val="21"/>
        </w:rPr>
        <w:t xml:space="preserve">A: To evade both layers simultaneously, the attacker would need to: (1) keep all sensor readings within the adversarial AE's perturbation budget so the ML layer is fooled, AND (2) ensure no physical invariant is violated, which means they cannot simultaneously close MV101 and stop P101 without triggering I-7. If they want to cause physical damage (tank starvation), they must violate at least one invariant. This is the core attacker's dilemma: you cannot cause the attack goal without triggering the physics-based check.</w:t>
      </w:r>
    </w:p>
    <w:p>
      <w:pPr>
        <w:pBdr>
          <w:bottom w:val="single" w:color="D0D7DE" w:sz="4"/>
        </w:pBdr>
        <w:spacing w:before="160" w:after="160"/>
      </w:pPr>
    </w:p>
    <w:p>
      <w:pPr>
        <w:spacing w:before="60" w:after="0"/>
      </w:pPr>
    </w:p>
    <w:p>
      <w:pPr>
        <w:spacing w:before="60" w:after="40"/>
      </w:pPr>
      <w:r>
        <w:rPr>
          <w:rFonts w:ascii="Arial" w:cs="Arial" w:eastAsia="Arial" w:hAnsi="Arial"/>
          <w:b/>
          <w:bCs/>
          <w:color w:val="1B3A5C"/>
          <w:sz w:val="22"/>
          <w:szCs w:val="22"/>
        </w:rPr>
        <w:t xml:space="preserve">Q: How do you know the invariants are complete?</w:t>
      </w:r>
    </w:p>
    <w:p>
      <w:pPr>
        <w:spacing w:before="40" w:after="60"/>
        <w:ind w:left="360"/>
      </w:pPr>
      <w:r>
        <w:rPr>
          <w:rFonts w:ascii="Arial" w:cs="Arial" w:eastAsia="Arial" w:hAnsi="Arial"/>
          <w:color w:val="4A4A4A"/>
          <w:sz w:val="21"/>
          <w:szCs w:val="21"/>
        </w:rPr>
        <w:t xml:space="preserve">A: We derived 8 invariants for P1 from the SWaT P&amp;ID following Adepu and Mathur (IFIP SEC 2016). Completeness is an open research challenge — the original SWaT dataset evaluation found 24 of 36 attacks caught by invariants alone. Our hybrid adds the ML layer to cover the remaining cases. We acknowledge this is not 100% complete coverage, which is why we discuss open challenges in the recovery research section.</w:t>
      </w:r>
    </w:p>
    <w:p>
      <w:pPr>
        <w:pBdr>
          <w:bottom w:val="single" w:color="D0D7DE" w:sz="4"/>
        </w:pBdr>
        <w:spacing w:before="160" w:after="160"/>
      </w:pPr>
    </w:p>
    <w:p>
      <w:pPr>
        <w:spacing w:before="60" w:after="0"/>
      </w:pPr>
    </w:p>
    <w:p>
      <w:pPr>
        <w:spacing w:before="60" w:after="40"/>
      </w:pPr>
      <w:r>
        <w:rPr>
          <w:rFonts w:ascii="Arial" w:cs="Arial" w:eastAsia="Arial" w:hAnsi="Arial"/>
          <w:b/>
          <w:bCs/>
          <w:color w:val="1B3A5C"/>
          <w:sz w:val="22"/>
          <w:szCs w:val="22"/>
        </w:rPr>
        <w:t xml:space="preserve">Q: Why target P1 specifically?</w:t>
      </w:r>
    </w:p>
    <w:p>
      <w:pPr>
        <w:spacing w:before="40" w:after="60"/>
        <w:ind w:left="360"/>
      </w:pPr>
      <w:r>
        <w:rPr>
          <w:rFonts w:ascii="Arial" w:cs="Arial" w:eastAsia="Arial" w:hAnsi="Arial"/>
          <w:color w:val="4A4A4A"/>
          <w:sz w:val="21"/>
          <w:szCs w:val="21"/>
        </w:rPr>
        <w:t xml:space="preserve">A: P1 is the first stage — raw water intake. If P1 is starved, all downstream stages (P2–P6) eventually run dry. It is the highest-leverage single point of failure. Also, PLC1 runs standard Modbus TCP with no authentication, and the P1 sensors (FIT101, LIT101) are well-documented in the SWaT dataset papers, making it the most tractable target for a course project.</w:t>
      </w:r>
    </w:p>
    <w:p>
      <w:pPr>
        <w:pBdr>
          <w:bottom w:val="single" w:color="D0D7DE" w:sz="4"/>
        </w:pBdr>
        <w:spacing w:before="160" w:after="160"/>
      </w:pPr>
    </w:p>
    <w:p>
      <w:pPr>
        <w:spacing w:before="60" w:after="0"/>
      </w:pPr>
    </w:p>
    <w:p>
      <w:pPr>
        <w:spacing w:before="60" w:after="40"/>
      </w:pPr>
      <w:r>
        <w:rPr>
          <w:rFonts w:ascii="Arial" w:cs="Arial" w:eastAsia="Arial" w:hAnsi="Arial"/>
          <w:b/>
          <w:bCs/>
          <w:color w:val="1B3A5C"/>
          <w:sz w:val="22"/>
          <w:szCs w:val="22"/>
        </w:rPr>
        <w:t xml:space="preserve">Q: Is this a realistic attack?</w:t>
      </w:r>
    </w:p>
    <w:p>
      <w:pPr>
        <w:spacing w:before="40" w:after="60"/>
        <w:ind w:left="360"/>
      </w:pPr>
      <w:r>
        <w:rPr>
          <w:rFonts w:ascii="Arial" w:cs="Arial" w:eastAsia="Arial" w:hAnsi="Arial"/>
          <w:color w:val="4A4A4A"/>
          <w:sz w:val="21"/>
          <w:szCs w:val="21"/>
        </w:rPr>
        <w:t xml:space="preserve">A: Yes — Alsabbagh et al. implemented and validated this exact attack on a Modbus testbed. The techniques (ARP poisoning, unauthenticated Modbus writes, replay concealment) have real-world precedent: Stuxnet used sensor spoofing and command injection in a similar pattern against Siemens PLCs. The main difference is that real ICS attacks typically involve months of reconnaissance; we are compressing this to a lab demonstration.</w:t>
      </w:r>
    </w:p>
    <w:p>
      <w:pPr>
        <w:pBdr>
          <w:bottom w:val="single" w:color="D0D7DE" w:sz="4"/>
        </w:pBdr>
        <w:spacing w:before="160" w:after="1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tabs>
        <w:tab w:val="right" w:pos="9026"/>
      </w:tabs>
    </w:pPr>
    <w:r>
      <w:rPr>
        <w:rFonts w:ascii="Arial" w:cs="Arial" w:eastAsia="Arial" w:hAnsi="Arial"/>
        <w:color w:val="4A4A4A"/>
        <w:sz w:val="18"/>
        <w:szCs w:val="18"/>
      </w:rPr>
      <w:t xml:space="preserve">Confidential — Course Project Use Only</w:t>
    </w:r>
    <w:r>
      <w:rPr>
        <w:rFonts w:ascii="Arial" w:cs="Arial" w:eastAsia="Arial" w:hAnsi="Arial"/>
        <w:color w:val="4A4A4A"/>
        <w:sz w:val="18"/>
        <w:szCs w:val="18"/>
      </w:rPr>
      <w:t xml:space="preserve">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pPr>
    <w:r>
      <w:rPr>
        <w:rFonts w:ascii="Arial" w:cs="Arial" w:eastAsia="Arial" w:hAnsi="Arial"/>
        <w:color w:val="4A4A4A"/>
        <w:sz w:val="18"/>
        <w:szCs w:val="18"/>
      </w:rPr>
      <w:t xml:space="preserve">SWaT Attack &amp; Defense Demo Runbook  |  51.508 SUTD</w:t>
    </w:r>
    <w:r>
      <w:rPr>
        <w:rFonts w:ascii="Arial" w:cs="Arial" w:eastAsia="Arial" w:hAnsi="Arial"/>
        <w:color w:val="C0392B"/>
        <w:sz w:val="18"/>
        <w:szCs w:val="18"/>
      </w:rPr>
      <w:t xml:space="preserve">    ⚠ Lab Use Only — iTrust Testbed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7E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2026-03-13T04:08:41.347Z</dcterms:created>
  <dcterms:modified xsi:type="dcterms:W3CDTF">2026-03-13T04:08:41.348Z</dcterms:modified>
</cp:coreProperties>
</file>

<file path=docProps/custom.xml><?xml version="1.0" encoding="utf-8"?>
<Properties xmlns="http://schemas.openxmlformats.org/officeDocument/2006/custom-properties" xmlns:vt="http://schemas.openxmlformats.org/officeDocument/2006/docPropsVTypes"/>
</file>