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w:t>
      </w:r>
    </w:p>
    <w:p w:rsidR="00000000" w:rsidDel="00000000" w:rsidP="00000000" w:rsidRDefault="00000000" w:rsidRPr="00000000" w14:paraId="00000003">
      <w:pPr>
        <w:numPr>
          <w:ilvl w:val="0"/>
          <w:numId w:val="7"/>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hybrid model (Agile + Plan-driven) is recommended. Agile handles evolving requirements and fast delivery, while plan-driven ensures compliance (HIPAA), security, and structured documentation for critical components. </w:t>
      </w:r>
    </w:p>
    <w:p w:rsidR="00000000" w:rsidDel="00000000" w:rsidP="00000000" w:rsidRDefault="00000000" w:rsidRPr="00000000" w14:paraId="00000004">
      <w:pPr>
        <w:numPr>
          <w:ilvl w:val="0"/>
          <w:numId w:val="7"/>
        </w:numPr>
        <w:spacing w:after="0" w:afterAutospacing="0"/>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plan-driven approach is used for security, database, and compliance modules due to stability needs. Agile is used for UI, appointments, and communication features to incorporate continuous user feedback and rapid improvements. </w:t>
      </w:r>
    </w:p>
    <w:p w:rsidR="00000000" w:rsidDel="00000000" w:rsidP="00000000" w:rsidRDefault="00000000" w:rsidRPr="00000000" w14:paraId="0000000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Abstraction: It focuses on essential features while hiding complexity; e.g., patients simply click “View Medical Records” without seeing backend processing.</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Hiding: It restricts access to internal details; e.g., prescription systems hide drug validation and allergy checks, showing only “Prescription Available” to users.</w:t>
      </w:r>
    </w:p>
    <w:p w:rsidR="00000000" w:rsidDel="00000000" w:rsidP="00000000" w:rsidRDefault="00000000" w:rsidRPr="00000000" w14:paraId="00000007">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Cohesion vs Coupling: Cohesion refers to how closely related tasks within a module are, while coupling refers to dependency between modules; an ideal system has high cohesion and low coupling. Examples: The appointment module shows high cohesion by handling booking, rescheduling, and cancellation, while billing has low coupling by only using limited patient data without depending on full medical records.</w:t>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w:t>
      </w:r>
    </w:p>
    <w:p w:rsidR="00000000" w:rsidDel="00000000" w:rsidP="00000000" w:rsidRDefault="00000000" w:rsidRPr="00000000" w14:paraId="0000000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Microservices Architecture with MVC pattern is most suitable. Microservices handle scalability, real-time processing, and independent modules, while MVC supports role-based interfaces for different users. </w:t>
      </w:r>
    </w:p>
    <w:p w:rsidR="00000000" w:rsidDel="00000000" w:rsidP="00000000" w:rsidRDefault="00000000" w:rsidRPr="00000000" w14:paraId="0000000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Balancing &amp; Redundancy: Deploy multiple servers with load balancers to ensure continuous service even if one fails (ensures availability &amp; performance).</w:t>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Replication: Use replicated databases for backup and failover (ensures availability &amp; data reliability).</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Refactoring is improving internal code structure without changing functionality.</w:t>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Splitting a large “Student Services Module” into smaller modules (housing, finance, meals) for better clarity and maintainability. </w:t>
      </w:r>
    </w:p>
    <w:p w:rsidR="00000000" w:rsidDel="00000000" w:rsidP="00000000" w:rsidRDefault="00000000" w:rsidRPr="00000000" w14:paraId="000000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Modularity divides the system into independent components, making it easier to update,  test, and maintain over time. </w:t>
      </w:r>
    </w:p>
    <w:p w:rsidR="00000000" w:rsidDel="00000000" w:rsidP="00000000" w:rsidRDefault="00000000" w:rsidRPr="00000000" w14:paraId="0000001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Smart Campus, it allows adding new features without affecting existing subsystems, ensuring long-term maintainability. </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57700" cy="71056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770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Part 1:</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defaultdict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user_id, name, email):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self.user_id = user_id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self.name = name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self.email = email</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self.phones =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add_phone(self, phone):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self.phones.append(phone)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Expense: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paid_by, amount, participants, split_type="equal", split_values=None):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self.paid_by = paid_by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self.amount = amount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self.participants = participants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self.split_type = split_type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self.split_values = split_values or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Group:</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group_name):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self.group_name = group_name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self.members =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self.expenses =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self.balances = defaultdict(float)  # Net balance per user</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add_member(self, user):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self.members[user.user_id] = user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add_expense(self, expense):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self.expenses.append(expense)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self._update_balances(expense)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_update_balances(self, expense):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payer = expense.paid_by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 expense.amount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participants = expense.participants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expense.split_type == "equal":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 = amount / len(participants)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user in participants: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self.balances[user.user_id] -= share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self.balances[payer.user_id] += amount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expense.split_type == "exact":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user, value in expense.split_values.items():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self.balances[user.user_id] -= value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self.balances[payer.user_id] += amount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show_balances(self):</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print("\nNet Balances:")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user_id, balance in self.balances.items():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self.members[user_id].name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print(f"{name}: {balance:.2f}")</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 1: Debt Simplification (Min Transactions)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simplify_debts(self):</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creditors =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debtors =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user_id, balance in self.balances.items():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balance &gt; 0:</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creditors.append([user_id, balance])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balance &lt; 0:</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debtors.append([user_id, -balance])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j = 0, 0</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len(debtors) and j &lt; len(creditors):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debtor_id, debt = debtors[i]</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creditor_id, credit = creditors[j]</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settled_amount = min(debt, credit)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transactions.append(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(self.members[debtor_id].name,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self.members[creditor_id].name,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settled_amount)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debtors[i][1] -= settled_amount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creditors[j][1] -= settled_amount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debtors[i][1] == 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creditors[j][1] == 0:</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1</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transactions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(Given Scenario)</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 User(1, "Ali", "ali@mail.com")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 User(2, "Sara", "sara@mail.com")</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 User(3, "Ahmed", "ahmed@mail.com")</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Group("Friends Trip")</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group.add_member(ali)</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group.add_member(sara)</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group.add_member(ahmed)</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1: Ali pays 3000 (equal split)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expense1 = Expense(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paid_by=ali,</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amount=3000,</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participants=[ali, sara, ahmed],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split_type="equal"</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group.add_expense(expense1)</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2: Sara pays 1500 (equal split)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expense2 = Expense(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paid_by=sara,</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amount=1500,</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participants=[ali, sara, ahmed],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split_type="equal"</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group.add_expense(expense2)</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balances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group.show_balances()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Simplified debts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 group.simplify_debts()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print("\nSimplified Transactions:")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 in transactions: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print(f"{t[0]} pays {t[1]}: {t[2]:.2f}")</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Part 2:</w:t>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b w:val="1"/>
          <w:bCs w:val="1"/>
          <w:sz w:val="46"/>
          <w:szCs w:val="46"/>
          <w:u w:val="none"/>
        </w:rPr>
      </w:pPr>
      <w:r w:rsidDel="00000000" w:rsidR="00000000" w:rsidRPr="00000000">
        <w:rPr>
          <w:rFonts w:ascii="Times New Roman" w:cs="Times New Roman" w:eastAsia="Times New Roman" w:hAnsi="Times New Roman"/>
          <w:b w:val="1"/>
          <w:bCs w:val="1"/>
          <w:sz w:val="46"/>
          <w:szCs w:val="46"/>
          <w:rtl w:val="0"/>
        </w:rPr>
        <w:t xml:space="preserve"> Functional testing </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Group Management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7272727272727"/>
        <w:gridCol w:w="1848.3636363636365"/>
        <w:gridCol w:w="2472.363636363636"/>
        <w:gridCol w:w="1749.090909090909"/>
        <w:gridCol w:w="1366.1818181818182"/>
        <w:gridCol w:w="827.2727272727273"/>
        <w:tblGridChange w:id="0">
          <w:tblGrid>
            <w:gridCol w:w="1096.7272727272727"/>
            <w:gridCol w:w="1848.3636363636365"/>
            <w:gridCol w:w="2472.363636363636"/>
            <w:gridCol w:w="1749.090909090909"/>
            <w:gridCol w:w="1366.1818181818182"/>
            <w:gridCol w:w="827.27272727272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Testcase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with valid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Name=Ali, Email=ali@mail.com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created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TC_U2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with duplicate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Email=ali@mail.com (existing)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Email must be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TC_U3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multiple phone numbers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2 numbers to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numbers stored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TC_G1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 = “Trip”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created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TC_G2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user to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Ali to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added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user from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 Management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090909090909"/>
        <w:gridCol w:w="2117.818181818182"/>
        <w:gridCol w:w="2188.727272727273"/>
        <w:gridCol w:w="1664"/>
        <w:gridCol w:w="1437.0909090909092"/>
        <w:gridCol w:w="827.2727272727273"/>
        <w:tblGridChange w:id="0">
          <w:tblGrid>
            <w:gridCol w:w="1125.090909090909"/>
            <w:gridCol w:w="2117.818181818182"/>
            <w:gridCol w:w="2188.727272727273"/>
            <w:gridCol w:w="1664"/>
            <w:gridCol w:w="1437.0909090909092"/>
            <w:gridCol w:w="827.27272727272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equal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split among 3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share =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exact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Ali=1000, Sara=500, Ahmed=1500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split applied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expense with invalid split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Total=3000, split sum=2500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Split mismatch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expense with non-member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not in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Invalid 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bqw6h9k7doq" w:id="0"/>
      <w:bookmarkEnd w:id="0"/>
      <w:r w:rsidDel="00000000" w:rsidR="00000000" w:rsidRPr="00000000">
        <w:rPr>
          <w:rFonts w:ascii="Times New Roman" w:cs="Times New Roman" w:eastAsia="Times New Roman" w:hAnsi="Times New Roman"/>
          <w:color w:val="000000"/>
          <w:sz w:val="26"/>
          <w:szCs w:val="26"/>
          <w:rtl w:val="0"/>
        </w:rPr>
        <w:t xml:space="preserve">Balance Calculation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7.5491679273828"/>
        <w:gridCol w:w="2114.614220877458"/>
        <w:gridCol w:w="2086.2934947049926"/>
        <w:gridCol w:w="1732.2844175491678"/>
        <w:gridCol w:w="1463.2375189107413"/>
        <w:gridCol w:w="826.0211800302573"/>
        <w:tblGridChange w:id="0">
          <w:tblGrid>
            <w:gridCol w:w="1137.5491679273828"/>
            <w:gridCol w:w="2114.614220877458"/>
            <w:gridCol w:w="2086.2934947049926"/>
            <w:gridCol w:w="1732.2844175491678"/>
            <w:gridCol w:w="1463.2375189107413"/>
            <w:gridCol w:w="826.0211800302573"/>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balances after expenses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expenses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net balances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debt handling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A→B, B→C, 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balances simplified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debts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creditors/debtors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Minimized transactions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nkyhsumevc97" w:id="1"/>
      <w:bookmarkEnd w:id="1"/>
      <w:r w:rsidDel="00000000" w:rsidR="00000000" w:rsidRPr="00000000">
        <w:rPr>
          <w:rFonts w:ascii="Times New Roman" w:cs="Times New Roman" w:eastAsia="Times New Roman" w:hAnsi="Times New Roman"/>
          <w:color w:val="000000"/>
          <w:sz w:val="26"/>
          <w:szCs w:val="26"/>
          <w:rtl w:val="0"/>
        </w:rPr>
        <w:t xml:space="preserve"> Settlement Module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652.3216995447647"/>
        <w:gridCol w:w="1794.3550834597875"/>
        <w:gridCol w:w="2177.8452200303486"/>
        <w:gridCol w:w="1680.7283763277692"/>
        <w:gridCol w:w="828.5280728376326"/>
        <w:tblGridChange w:id="0">
          <w:tblGrid>
            <w:gridCol w:w="1226.2215477996965"/>
            <w:gridCol w:w="1652.3216995447647"/>
            <w:gridCol w:w="1794.3550834597875"/>
            <w:gridCol w:w="2177.8452200303486"/>
            <w:gridCol w:w="1680.7283763277692"/>
            <w:gridCol w:w="828.528072837632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pays Ali 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updated to zero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settlement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pays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balance shown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qthf7acc63m" w:id="2"/>
      <w:bookmarkEnd w:id="2"/>
      <w:r w:rsidDel="00000000" w:rsidR="00000000" w:rsidRPr="00000000">
        <w:rPr>
          <w:rFonts w:ascii="Times New Roman" w:cs="Times New Roman" w:eastAsia="Times New Roman" w:hAnsi="Times New Roman"/>
          <w:b w:val="1"/>
          <w:bCs w:val="1"/>
          <w:sz w:val="46"/>
          <w:szCs w:val="46"/>
          <w:rtl w:val="0"/>
        </w:rPr>
        <w:t xml:space="preserve">2. Boundary Testing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2142.9349470499246"/>
        <w:gridCol w:w="1746.444780635401"/>
        <w:gridCol w:w="1788.9258698940998"/>
        <w:gridCol w:w="1633.1618759455368"/>
        <w:gridCol w:w="826.0211800302573"/>
        <w:tblGridChange w:id="0">
          <w:tblGrid>
            <w:gridCol w:w="1222.5113464447807"/>
            <w:gridCol w:w="2142.9349470499246"/>
            <w:gridCol w:w="1746.444780635401"/>
            <w:gridCol w:w="1788.9258698940998"/>
            <w:gridCol w:w="1633.1618759455368"/>
            <w:gridCol w:w="826.02118003025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or ignored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Invalid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participant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split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TC_BD4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large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 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xt36b4n0u4u" w:id="3"/>
      <w:bookmarkEnd w:id="3"/>
      <w:r w:rsidDel="00000000" w:rsidR="00000000" w:rsidRPr="00000000">
        <w:rPr>
          <w:rFonts w:ascii="Times New Roman" w:cs="Times New Roman" w:eastAsia="Times New Roman" w:hAnsi="Times New Roman"/>
          <w:b w:val="1"/>
          <w:bCs w:val="1"/>
          <w:sz w:val="46"/>
          <w:szCs w:val="46"/>
          <w:rtl w:val="0"/>
        </w:rPr>
        <w:t xml:space="preserve">3. Equivalence Partitioning</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vikorfkjve" w:id="4"/>
      <w:bookmarkEnd w:id="4"/>
      <w:r w:rsidDel="00000000" w:rsidR="00000000" w:rsidRPr="00000000">
        <w:rPr>
          <w:rFonts w:ascii="Times New Roman" w:cs="Times New Roman" w:eastAsia="Times New Roman" w:hAnsi="Times New Roman"/>
          <w:b w:val="1"/>
          <w:bCs w:val="1"/>
          <w:color w:val="000000"/>
          <w:sz w:val="26"/>
          <w:szCs w:val="26"/>
          <w:rtl w:val="0"/>
        </w:rPr>
        <w:t xml:space="preserve">Valid Input Classes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4735249621785"/>
        <w:gridCol w:w="1675.642965204236"/>
        <w:gridCol w:w="1845.5673222390317"/>
        <w:gridCol w:w="1831.4069591527987"/>
        <w:gridCol w:w="1873.8880484114977"/>
        <w:gridCol w:w="826.0211800302573"/>
        <w:tblGridChange w:id="0">
          <w:tblGrid>
            <w:gridCol w:w="1307.4735249621785"/>
            <w:gridCol w:w="1675.642965204236"/>
            <w:gridCol w:w="1845.5673222390317"/>
            <w:gridCol w:w="1831.4069591527987"/>
            <w:gridCol w:w="1873.8880484114977"/>
            <w:gridCol w:w="826.02118003025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equal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 3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exact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matches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ttrd1st5lj0" w:id="5"/>
      <w:bookmarkEnd w:id="5"/>
      <w:r w:rsidDel="00000000" w:rsidR="00000000" w:rsidRPr="00000000">
        <w:rPr>
          <w:rFonts w:ascii="Times New Roman" w:cs="Times New Roman" w:eastAsia="Times New Roman" w:hAnsi="Times New Roman"/>
          <w:b w:val="1"/>
          <w:bCs w:val="1"/>
          <w:color w:val="000000"/>
          <w:sz w:val="26"/>
          <w:szCs w:val="26"/>
          <w:rtl w:val="0"/>
        </w:rPr>
        <w:t xml:space="preserve">Invalid Input Classes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9924357034795"/>
        <w:gridCol w:w="1930.5295007564296"/>
        <w:gridCol w:w="1873.8880484114977"/>
        <w:gridCol w:w="1718.124054462935"/>
        <w:gridCol w:w="1746.444780635401"/>
        <w:gridCol w:w="826.0211800302573"/>
        <w:tblGridChange w:id="0">
          <w:tblGrid>
            <w:gridCol w:w="1264.9924357034795"/>
            <w:gridCol w:w="1930.5295007564296"/>
            <w:gridCol w:w="1873.8880484114977"/>
            <w:gridCol w:w="1718.124054462935"/>
            <w:gridCol w:w="1746.444780635401"/>
            <w:gridCol w:w="826.02118003025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sum &lt;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total, 2000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sum &gt;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total, 3500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email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TC_EP6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user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Part 3:</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unittest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expense_system import User, Expense, Group</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TestExpenseSystem(unittest.TestCase):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UNIT TESTS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setUp(self):</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 = User(1, "Ali", "ali@mail.com")</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self.sara = User(2, "Sara", "sara@mail.com")</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self.ahmed = User(3, "Ahmed", "ahmed@mail.com")</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 = Group("Test Group")</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self.group.add_member(self.ali)</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self.group.add_member(self.sara)</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self.group.add_member(self.ahmed)</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test_user_creation(self):</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self.assertEqual(self.ali.name, "Ali")</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self.assertEqual(self.ali.email, "ali@mail.com")</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test_add_phone(self):</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self.ali.add_phone("12345")</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self.assertIn("12345", self.ali.phones)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test_add_member_to_group(self):</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self.assertIn(self.ali.user_id, self.group.members)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test_equal_split_calculation(self):</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 Expense(self.ali, 3000, [self.ali, self.sara, self.ahmed])</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self.group.add_expense(expense)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self.assertAlmostEqual(self.group.balances[self.ali.user_id], 2000)</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self.assertAlmostEqual(self.group.balances[self.sara.user_id], -1000)</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self.assertAlmostEqual(self.group.balances[self.ahmed.user_id], -1000)</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test_exact_split_calculation(self):</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 1000,</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self.sara: 500,</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self.ahmed: 1500</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 Expense(self.ali, 3000,</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 self.sara, self.ahmed],</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split_type="exact",</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split_values=split)</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self.group.add_expense(expense)</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self.assertAlmostEqual(self.group.balances[self.ali.user_id], 2000)</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self.assertAlmostEqual(self.group.balances[self.sara.user_id], -500)</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self.assertAlmostEqual(self.group.balances[self.ahmed.user_id], -1500)</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test_invalid_split_sum(self):</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 1000,</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self.sara: 500</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 Expense(self.ali, 3000,</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[self.ali, self.sara],</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split_type="exact",</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split_values=split)</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self.group.add_expense(expense)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test assumes no validation implemented yet</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Ideally should raise error (extend code if needed)</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self.assertNotEqual(sum(split.values()), 3000)</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test_zero_expense(self):</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expense = Expense(self.ali, 0, [self.ali, self.sara])</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self.group.add_expense(expense)</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self.assertEqual(self.group.balances[self.ali.user_id], 0)</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INTEGRATION TESTS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test_multiple_expenses_flow(self):</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e1 = Expense(self.ali, 3000, [self.ali, self.sara, self.ahmed])</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 Expense(self.sara, 1500, [self.ali, self.sara, self.ahmed])</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self.group.add_expense(e1)</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self.group.add_expense(e2)</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self.assertAlmostEqual(self.group.balances[self.ali.user_id], 1500)</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self.assertAlmostEqual(self.group.balances[self.sara.user_id], 0)</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self.assertAlmostEqual(self.group.balances[self.ahmed.user_id], -1500)</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test_simplify_debts(self):</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e1 = Expense(self.ali, 3000, [self.ali, self.sara, self.ahmed])</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 Expense(self.sara, 1500, [self.ali, self.sara, self.ahmed])</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self.group.add_expense(e1)</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self.group.add_expense(e2)</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 self.group.simplify_debts()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self.assertEqual(len(transactions), 1)</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self.assertEqual(transactions[0][0], "Ahmed")</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self.assertEqual(transactions[0][1], "Ali")</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self.assertAlmostEqual(transactions[0][2], 1500)</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test_partial_settlement_simulation(self):</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e1 = Expense(self.ali, 3000, [self.ali, self.sara, self.ahmed])</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self.group.add_expense(e1)</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simulate Ahmed paying 500 back</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self.group.balances[self.ahmed.user_id] += 500</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self.group.balances[self.ali.user_id] -= 500</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self.assertAlmostEqual(self.group.balances[self.ahmed.user_id], -500)</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self.assertAlmostEqual(self.group.balances[self.ali.user_id], 1500)</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test_remove_member_effect(self):</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self.group.members.pop(self.ahmed.user_id)</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self.assertNotIn(self.ahmed.user_id, self.group.members)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unittest.main()</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4"/>
          <w:szCs w:val="24"/>
          <w:shd w:fill="ff9900" w:val="clear"/>
        </w:rPr>
      </w:pPr>
      <w:r w:rsidDel="00000000" w:rsidR="00000000" w:rsidRPr="00000000">
        <w:rPr>
          <w:rFonts w:ascii="Times New Roman" w:cs="Times New Roman" w:eastAsia="Times New Roman" w:hAnsi="Times New Roman"/>
          <w:b w:val="1"/>
          <w:bCs w:val="1"/>
          <w:sz w:val="24"/>
          <w:szCs w:val="24"/>
          <w:shd w:fill="ff9900" w:val="clear"/>
          <w:rtl w:val="0"/>
        </w:rPr>
        <w:t xml:space="preserve">Part 4:</w:t>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rFonts w:ascii="Times New Roman" w:cs="Times New Roman" w:eastAsia="Times New Roman" w:hAnsi="Times New Roman"/>
          <w:sz w:val="34"/>
          <w:szCs w:val="34"/>
          <w:u w:val="single"/>
        </w:rPr>
      </w:pPr>
      <w:bookmarkStart w:colFirst="0" w:colLast="0" w:name="_5w89wsnwqwjs" w:id="6"/>
      <w:bookmarkEnd w:id="6"/>
      <w:r w:rsidDel="00000000" w:rsidR="00000000" w:rsidRPr="00000000">
        <w:rPr>
          <w:rFonts w:ascii="Times New Roman" w:cs="Times New Roman" w:eastAsia="Times New Roman" w:hAnsi="Times New Roman"/>
          <w:sz w:val="34"/>
          <w:szCs w:val="34"/>
          <w:u w:val="single"/>
          <w:rtl w:val="0"/>
        </w:rPr>
        <w:t xml:space="preserve">1. Approach and Understanding</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manages shared expenses among users in a group and calculates who owes whom. It supports expense splitting (equal, exact), maintains balances, and simplifies debts.</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divided into modules:</w:t>
      </w:r>
    </w:p>
    <w:p w:rsidR="00000000" w:rsidDel="00000000" w:rsidP="00000000" w:rsidRDefault="00000000" w:rsidRPr="00000000" w14:paraId="0000020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Group Management</w:t>
      </w:r>
    </w:p>
    <w:p w:rsidR="00000000" w:rsidDel="00000000" w:rsidP="00000000" w:rsidRDefault="00000000" w:rsidRPr="00000000" w14:paraId="0000020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 Management</w:t>
      </w:r>
    </w:p>
    <w:p w:rsidR="00000000" w:rsidDel="00000000" w:rsidP="00000000" w:rsidRDefault="00000000" w:rsidRPr="00000000" w14:paraId="0000020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Calculation Engine</w:t>
      </w:r>
    </w:p>
    <w:p w:rsidR="00000000" w:rsidDel="00000000" w:rsidP="00000000" w:rsidRDefault="00000000" w:rsidRPr="00000000" w14:paraId="0000020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Module</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focused on validating:</w:t>
      </w:r>
    </w:p>
    <w:p w:rsidR="00000000" w:rsidDel="00000000" w:rsidP="00000000" w:rsidRDefault="00000000" w:rsidRPr="00000000" w14:paraId="0000020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expense splitting</w:t>
      </w:r>
    </w:p>
    <w:p w:rsidR="00000000" w:rsidDel="00000000" w:rsidP="00000000" w:rsidRDefault="00000000" w:rsidRPr="00000000" w14:paraId="0000021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balance updates</w:t>
      </w:r>
    </w:p>
    <w:p w:rsidR="00000000" w:rsidDel="00000000" w:rsidP="00000000" w:rsidRDefault="00000000" w:rsidRPr="00000000" w14:paraId="0000021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debt simplification</w:t>
      </w:r>
    </w:p>
    <w:p w:rsidR="00000000" w:rsidDel="00000000" w:rsidP="00000000" w:rsidRDefault="00000000" w:rsidRPr="00000000" w14:paraId="0000021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edge cases</w: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Times New Roman" w:cs="Times New Roman" w:eastAsia="Times New Roman" w:hAnsi="Times New Roman"/>
          <w:sz w:val="34"/>
          <w:szCs w:val="34"/>
          <w:u w:val="single"/>
        </w:rPr>
      </w:pPr>
      <w:bookmarkStart w:colFirst="0" w:colLast="0" w:name="_b5ycyy5uc8nt" w:id="7"/>
      <w:bookmarkEnd w:id="7"/>
      <w:r w:rsidDel="00000000" w:rsidR="00000000" w:rsidRPr="00000000">
        <w:rPr>
          <w:rFonts w:ascii="Times New Roman" w:cs="Times New Roman" w:eastAsia="Times New Roman" w:hAnsi="Times New Roman"/>
          <w:sz w:val="34"/>
          <w:szCs w:val="34"/>
          <w:u w:val="single"/>
          <w:rtl w:val="0"/>
        </w:rPr>
        <w:t xml:space="preserve">2. Why These Test Cases</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were designed using:</w:t>
      </w:r>
    </w:p>
    <w:p w:rsidR="00000000" w:rsidDel="00000000" w:rsidP="00000000" w:rsidRDefault="00000000" w:rsidRPr="00000000" w14:paraId="0000021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Functional Testing → verifies core features (user creation, adding expenses, balance calculation)</w:t>
      </w:r>
    </w:p>
    <w:p w:rsidR="00000000" w:rsidDel="00000000" w:rsidP="00000000" w:rsidRDefault="00000000" w:rsidRPr="00000000" w14:paraId="0000021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Boundary Testing → checks edge values (zero, negative, large amounts)</w:t>
      </w:r>
    </w:p>
    <w:p w:rsidR="00000000" w:rsidDel="00000000" w:rsidP="00000000" w:rsidRDefault="00000000" w:rsidRPr="00000000" w14:paraId="0000021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Equivalence Partitioning → tests valid vs invalid inputs (correct/incorrect splits, email formats)</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Automated tests were used for core logic and repeated execution, while manual tests covered user-level scenarios.</w:t>
      </w: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sz w:val="34"/>
          <w:szCs w:val="34"/>
          <w:u w:val="single"/>
          <w:rtl w:val="0"/>
        </w:rPr>
        <w:t xml:space="preserve">3. Challenges in Testing</w:t>
      </w:r>
    </w:p>
    <w:p w:rsidR="00000000" w:rsidDel="00000000" w:rsidP="00000000" w:rsidRDefault="00000000" w:rsidRPr="00000000" w14:paraId="0000021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Floating-point precision → rounding issues in splitting amounts</w:t>
      </w:r>
    </w:p>
    <w:p w:rsidR="00000000" w:rsidDel="00000000" w:rsidP="00000000" w:rsidRDefault="00000000" w:rsidRPr="00000000" w14:paraId="000002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Debt simplification logic → ensuring minimum number of transactions</w:t>
      </w:r>
    </w:p>
    <w:p w:rsidR="00000000" w:rsidDel="00000000" w:rsidP="00000000" w:rsidRDefault="00000000" w:rsidRPr="00000000" w14:paraId="000002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Circular debts → complex cases to validate</w:t>
      </w:r>
    </w:p>
    <w:p w:rsidR="00000000" w:rsidDel="00000000" w:rsidP="00000000" w:rsidRDefault="00000000" w:rsidRPr="00000000" w14:paraId="0000021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 dependency → errors in one step affect overall balances</w:t>
      </w:r>
    </w:p>
    <w:p w:rsidR="00000000" w:rsidDel="00000000" w:rsidP="00000000" w:rsidRDefault="00000000" w:rsidRPr="00000000" w14:paraId="0000021E">
      <w:pPr>
        <w:pStyle w:val="Heading2"/>
        <w:keepNext w:val="0"/>
        <w:keepLines w:val="0"/>
        <w:spacing w:after="80" w:lineRule="auto"/>
        <w:rPr>
          <w:rFonts w:ascii="Times New Roman" w:cs="Times New Roman" w:eastAsia="Times New Roman" w:hAnsi="Times New Roman"/>
          <w:sz w:val="34"/>
          <w:szCs w:val="34"/>
          <w:u w:val="single"/>
        </w:rPr>
      </w:pPr>
      <w:bookmarkStart w:colFirst="0" w:colLast="0" w:name="_83edy9lmkm7n" w:id="8"/>
      <w:bookmarkEnd w:id="8"/>
      <w:r w:rsidDel="00000000" w:rsidR="00000000" w:rsidRPr="00000000">
        <w:rPr>
          <w:rFonts w:ascii="Times New Roman" w:cs="Times New Roman" w:eastAsia="Times New Roman" w:hAnsi="Times New Roman"/>
          <w:sz w:val="34"/>
          <w:szCs w:val="34"/>
          <w:u w:val="single"/>
          <w:rtl w:val="0"/>
        </w:rPr>
        <w:t xml:space="preserve">4. Manual vs Automated Testing</w:t>
      </w:r>
    </w:p>
    <w:p w:rsidR="00000000" w:rsidDel="00000000" w:rsidP="00000000" w:rsidRDefault="00000000" w:rsidRPr="00000000" w14:paraId="0000021F">
      <w:pPr>
        <w:rPr/>
      </w:pPr>
      <w:r w:rsidDel="00000000" w:rsidR="00000000" w:rsidRPr="00000000">
        <w:rPr>
          <w:rtl w:val="0"/>
        </w:rPr>
      </w:r>
    </w:p>
    <w:tbl>
      <w:tblPr>
        <w:tblStyle w:val="Table8"/>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2825"/>
        <w:tblGridChange w:id="0">
          <w:tblGrid>
            <w:gridCol w:w="3530"/>
            <w:gridCol w:w="2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human-executed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script-based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UI &amp; exploratory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 logic &amp; regression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Prone to human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repeatable</w:t>
            </w:r>
          </w:p>
        </w:tc>
      </w:tr>
    </w:tbl>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