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ALIA</w:t>
      </w:r>
    </w:p>
    <w:p>
      <w:r>
        <w:t>Total Weekly Periods: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8C</w:t>
              <w:br/>
              <w:t>MATHS</w:t>
            </w:r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