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LIB TEACHER</w:t>
      </w:r>
    </w:p>
    <w:p>
      <w:r>
        <w:t>Total Weekly Periods: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10A</w:t>
              <w:br/>
              <w:t>LIBRARY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9E</w:t>
              <w:br/>
              <w:t>LIBRARY</w:t>
            </w:r>
          </w:p>
        </w:tc>
        <w:tc>
          <w:tcPr>
            <w:tcW w:type="dxa" w:w="1530"/>
          </w:tcPr>
          <w:p>
            <w:r>
              <w:t>10D</w:t>
              <w:br/>
              <w:t>LIBRARY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9A</w:t>
              <w:br/>
              <w:t>LIBRARY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9C</w:t>
              <w:br/>
              <w:t>LIBRARY</w:t>
            </w:r>
          </w:p>
        </w:tc>
        <w:tc>
          <w:tcPr>
            <w:tcW w:type="dxa" w:w="1530"/>
          </w:tcPr>
          <w:p>
            <w:r>
              <w:t>10F</w:t>
              <w:br/>
              <w:t>LIBRARY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10E</w:t>
              <w:br/>
              <w:t>LIBRARY</w:t>
            </w:r>
          </w:p>
        </w:tc>
        <w:tc>
          <w:tcPr>
            <w:tcW w:type="dxa" w:w="1530"/>
          </w:tcPr>
          <w:p>
            <w:r>
              <w:t>9F</w:t>
              <w:br/>
              <w:t>LIBRARY</w:t>
            </w:r>
          </w:p>
        </w:tc>
        <w:tc>
          <w:tcPr>
            <w:tcW w:type="dxa" w:w="1530"/>
          </w:tcPr>
          <w:p>
            <w:r>
              <w:t>9B</w:t>
              <w:br/>
              <w:t>LIBRARY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10C</w:t>
              <w:br/>
              <w:t>LIBRARY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10B</w:t>
              <w:br/>
              <w:t>LIBRARY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