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MEHREEN KHAN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8D</w:t>
              <w:br/>
              <w:t>ENGLISH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9C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7D</w:t>
              <w:br/>
              <w:t>ENGLISH</w:t>
            </w:r>
          </w:p>
        </w:tc>
        <w:tc>
          <w:tcPr>
            <w:tcW w:type="dxa" w:w="1530"/>
          </w:tcPr>
          <w:p>
            <w:r>
              <w:t>10C</w:t>
              <w:br/>
              <w:t>ENGLISH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6A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