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SHAHID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>
              <w:t>8D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ARABIC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>
              <w:t>8A</w:t>
              <w:br/>
              <w:t>ARABIC</w:t>
            </w:r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6A</w:t>
              <w:br/>
              <w:t>ARABIC</w:t>
            </w:r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>
              <w:t>7D</w:t>
              <w:br/>
              <w:t>ARABIC</w:t>
            </w:r>
          </w:p>
        </w:tc>
        <w:tc>
          <w:tcPr>
            <w:tcW w:type="dxa" w:w="1530"/>
          </w:tcPr>
          <w:p>
            <w:r>
              <w:t>6A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>
              <w:t>8D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ARABIC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8C</w:t>
              <w:br/>
              <w:t>ARABIC</w:t>
            </w:r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