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KOSHILA</w:t>
      </w:r>
    </w:p>
    <w:p>
      <w:r>
        <w:t>Total Weekly Periods: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8A</w:t>
              <w:br/>
              <w:t>GAMES</w:t>
            </w:r>
          </w:p>
        </w:tc>
        <w:tc>
          <w:tcPr>
            <w:tcW w:type="dxa" w:w="1530"/>
          </w:tcPr>
          <w:p>
            <w:r>
              <w:t>10D</w:t>
              <w:br/>
              <w:t>GAMES</w:t>
            </w:r>
          </w:p>
        </w:tc>
        <w:tc>
          <w:tcPr>
            <w:tcW w:type="dxa" w:w="1530"/>
          </w:tcPr>
          <w:p>
            <w:r>
              <w:t>8B</w:t>
              <w:br/>
              <w:t>GAMES</w:t>
            </w:r>
          </w:p>
        </w:tc>
        <w:tc>
          <w:tcPr>
            <w:tcW w:type="dxa" w:w="1530"/>
          </w:tcPr>
          <w:p>
            <w:r>
              <w:t>8D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GAMES</w:t>
            </w:r>
          </w:p>
        </w:tc>
        <w:tc>
          <w:tcPr>
            <w:tcW w:type="dxa" w:w="1530"/>
          </w:tcPr>
          <w:p>
            <w:r>
              <w:t>8C</w:t>
              <w:br/>
              <w:t>GAMES</w:t>
            </w:r>
          </w:p>
        </w:tc>
        <w:tc>
          <w:tcPr>
            <w:tcW w:type="dxa" w:w="1530"/>
          </w:tcPr>
          <w:p>
            <w:r>
              <w:t>9D</w:t>
              <w:br/>
              <w:t>GAMES</w:t>
            </w:r>
          </w:p>
        </w:tc>
        <w:tc>
          <w:tcPr>
            <w:tcW w:type="dxa" w:w="1530"/>
          </w:tcPr>
          <w:p>
            <w:r>
              <w:t>10E</w:t>
              <w:br/>
              <w:t>GAMES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9A</w:t>
              <w:br/>
              <w:t>GAMES</w:t>
            </w:r>
          </w:p>
        </w:tc>
        <w:tc>
          <w:tcPr>
            <w:tcW w:type="dxa" w:w="1530"/>
          </w:tcPr>
          <w:p>
            <w:r>
              <w:t>9F</w:t>
              <w:br/>
              <w:t>GAMES</w:t>
            </w:r>
          </w:p>
        </w:tc>
        <w:tc>
          <w:tcPr>
            <w:tcW w:type="dxa" w:w="1530"/>
          </w:tcPr>
          <w:p>
            <w:r>
              <w:t>10F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