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S.ST</w:t>
            </w:r>
          </w:p>
        </w:tc>
        <w:tc>
          <w:tcPr>
            <w:tcW w:type="dxa" w:w="1530"/>
          </w:tcPr>
          <w:p>
            <w:r>
              <w:t>8A</w:t>
              <w:br/>
              <w:t>S.ST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S.ST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S.ST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