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KINZA MUNEER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7A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7D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6E</w:t>
              <w:br/>
              <w:t>TS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MATHS</w:t>
            </w:r>
          </w:p>
        </w:tc>
        <w:tc>
          <w:tcPr>
            <w:tcW w:type="dxa" w:w="1530"/>
          </w:tcPr>
          <w:p>
            <w:r>
              <w:t>8D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