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NAZAR ABBASS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6B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6E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7E</w:t>
              <w:br/>
              <w:t>GAMES</w:t>
            </w:r>
          </w:p>
        </w:tc>
        <w:tc>
          <w:tcPr>
            <w:tcW w:type="dxa" w:w="1440"/>
          </w:tcPr>
          <w:p>
            <w:r>
              <w:t>7D</w:t>
              <w:br/>
              <w:t>GAMES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7C</w:t>
              <w:br/>
              <w:t>GAMES</w:t>
            </w:r>
          </w:p>
        </w:tc>
        <w:tc>
          <w:tcPr>
            <w:tcW w:type="dxa" w:w="1440"/>
          </w:tcPr>
          <w:p>
            <w:r>
              <w:t>7A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7B</w:t>
              <w:br/>
              <w:t>GAMES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6D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6C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6A</w:t>
              <w:br/>
              <w:t>GAMES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