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3056" w14:textId="77777777" w:rsidR="00E4358D" w:rsidRPr="005A7313" w:rsidRDefault="00000000">
      <w:pPr>
        <w:spacing w:before="2400"/>
        <w:jc w:val="center"/>
        <w:rPr>
          <w:rFonts w:ascii="Times New Roman" w:hAnsi="Times New Roman" w:cs="Times New Roman"/>
        </w:rPr>
      </w:pPr>
      <w:r w:rsidRPr="005A7313">
        <w:rPr>
          <w:rFonts w:ascii="Times New Roman" w:hAnsi="Times New Roman" w:cs="Times New Roman"/>
          <w:b/>
          <w:color w:val="1E293B"/>
          <w:sz w:val="80"/>
        </w:rPr>
        <w:t>Nexus KYC</w:t>
      </w:r>
    </w:p>
    <w:p w14:paraId="1DEA078B" w14:textId="77777777" w:rsidR="00E4358D" w:rsidRPr="005A7313" w:rsidRDefault="00000000">
      <w:pPr>
        <w:jc w:val="center"/>
        <w:rPr>
          <w:rFonts w:ascii="Times New Roman" w:hAnsi="Times New Roman" w:cs="Times New Roman"/>
        </w:rPr>
      </w:pPr>
      <w:r w:rsidRPr="005A7313">
        <w:rPr>
          <w:rFonts w:ascii="Times New Roman" w:hAnsi="Times New Roman" w:cs="Times New Roman"/>
          <w:color w:val="2F6FED"/>
          <w:sz w:val="40"/>
        </w:rPr>
        <w:t>Xobriq KYC API Integration</w:t>
      </w:r>
    </w:p>
    <w:p w14:paraId="36303118" w14:textId="77777777" w:rsidR="00E4358D" w:rsidRPr="005A7313" w:rsidRDefault="00000000">
      <w:pPr>
        <w:jc w:val="center"/>
        <w:rPr>
          <w:rFonts w:ascii="Times New Roman" w:hAnsi="Times New Roman" w:cs="Times New Roman"/>
        </w:rPr>
      </w:pPr>
      <w:r w:rsidRPr="005A7313">
        <w:rPr>
          <w:rFonts w:ascii="Times New Roman" w:hAnsi="Times New Roman" w:cs="Times New Roman"/>
          <w:color w:val="555F6E"/>
          <w:sz w:val="26"/>
        </w:rPr>
        <w:t>Sandbox &amp; Production Setup — Technical Documentation</w:t>
      </w:r>
    </w:p>
    <w:p w14:paraId="71D83823" w14:textId="77777777" w:rsidR="00E4358D" w:rsidRPr="005A7313" w:rsidRDefault="00000000">
      <w:pPr>
        <w:spacing w:before="800"/>
        <w:jc w:val="center"/>
        <w:rPr>
          <w:rFonts w:ascii="Times New Roman" w:hAnsi="Times New Roman" w:cs="Times New Roman"/>
        </w:rPr>
      </w:pPr>
      <w:r w:rsidRPr="005A7313">
        <w:rPr>
          <w:rFonts w:ascii="Times New Roman" w:hAnsi="Times New Roman" w:cs="Times New Roman"/>
          <w:color w:val="555F6E"/>
        </w:rPr>
        <w:t>10 August 2026</w:t>
      </w:r>
    </w:p>
    <w:p w14:paraId="0EEE8F6D" w14:textId="77777777" w:rsidR="00E4358D" w:rsidRPr="005A7313" w:rsidRDefault="00000000">
      <w:pPr>
        <w:rPr>
          <w:rFonts w:ascii="Times New Roman" w:hAnsi="Times New Roman" w:cs="Times New Roman"/>
        </w:rPr>
      </w:pPr>
      <w:r w:rsidRPr="005A7313">
        <w:rPr>
          <w:rFonts w:ascii="Times New Roman" w:hAnsi="Times New Roman" w:cs="Times New Roman"/>
        </w:rPr>
        <w:br w:type="page"/>
      </w:r>
    </w:p>
    <w:p w14:paraId="7101140C"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lastRenderedPageBreak/>
        <w:t>Contents</w:t>
      </w:r>
    </w:p>
    <w:p w14:paraId="516B0D30"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1. Overview</w:t>
      </w:r>
    </w:p>
    <w:p w14:paraId="12E5DBF5"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2. Architecture Summary</w:t>
      </w:r>
    </w:p>
    <w:p w14:paraId="1734009A"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3. Backend Foundation: Supabase</w:t>
      </w:r>
    </w:p>
    <w:p w14:paraId="4107C912"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4. Sandbox Integration with Xobriq</w:t>
      </w:r>
    </w:p>
    <w:p w14:paraId="62B9890F"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5. Production (Live) Integration</w:t>
      </w:r>
    </w:p>
    <w:p w14:paraId="02CBF645"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6. Deployment Command Reference</w:t>
      </w:r>
    </w:p>
    <w:p w14:paraId="65B3652B"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7. Issues Encountered &amp; Resolutions</w:t>
      </w:r>
    </w:p>
    <w:p w14:paraId="2E3D13FE"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8. File Reference</w:t>
      </w:r>
    </w:p>
    <w:p w14:paraId="7834BAEE" w14:textId="77777777" w:rsidR="00E4358D" w:rsidRPr="005A7313" w:rsidRDefault="00000000">
      <w:pPr>
        <w:spacing w:after="80"/>
        <w:rPr>
          <w:rFonts w:ascii="Times New Roman" w:hAnsi="Times New Roman" w:cs="Times New Roman"/>
        </w:rPr>
      </w:pPr>
      <w:r w:rsidRPr="005A7313">
        <w:rPr>
          <w:rFonts w:ascii="Times New Roman" w:hAnsi="Times New Roman" w:cs="Times New Roman"/>
        </w:rPr>
        <w:t>9. Recommendations &amp; Next Steps</w:t>
      </w:r>
    </w:p>
    <w:p w14:paraId="19F43D7D" w14:textId="77777777" w:rsidR="00E4358D" w:rsidRPr="005A7313" w:rsidRDefault="00000000">
      <w:pPr>
        <w:rPr>
          <w:rFonts w:ascii="Times New Roman" w:hAnsi="Times New Roman" w:cs="Times New Roman"/>
        </w:rPr>
      </w:pPr>
      <w:r w:rsidRPr="005A7313">
        <w:rPr>
          <w:rFonts w:ascii="Times New Roman" w:hAnsi="Times New Roman" w:cs="Times New Roman"/>
        </w:rPr>
        <w:br w:type="page"/>
      </w:r>
    </w:p>
    <w:p w14:paraId="49E7B628"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lastRenderedPageBreak/>
        <w:t>1. Overview</w:t>
      </w:r>
    </w:p>
    <w:p w14:paraId="5943FCE3" w14:textId="76F41491" w:rsidR="00E4358D" w:rsidRPr="005A7313" w:rsidRDefault="00000000" w:rsidP="0020665C">
      <w:pPr>
        <w:jc w:val="both"/>
        <w:rPr>
          <w:rFonts w:ascii="Times New Roman" w:hAnsi="Times New Roman" w:cs="Times New Roman"/>
        </w:rPr>
      </w:pPr>
      <w:r w:rsidRPr="005A7313">
        <w:rPr>
          <w:rFonts w:ascii="Times New Roman" w:hAnsi="Times New Roman" w:cs="Times New Roman"/>
        </w:rPr>
        <w:t>Nexus KYC is an admin dashboard used to run identity, phone, and business (KYB) verification checks. The dashboard itself is a React + Vite single-page application. It has no custom backend server of its own — instead, Supabase provides authentication and data storage, and Xobriq provides the actual KYC verification checks (identity lookups, phone-to-ID matching and business registry lookups).</w:t>
      </w:r>
    </w:p>
    <w:p w14:paraId="204980EF" w14:textId="11E89A55" w:rsidR="00E4358D" w:rsidRPr="005A7313" w:rsidRDefault="00000000" w:rsidP="0020665C">
      <w:pPr>
        <w:jc w:val="both"/>
        <w:rPr>
          <w:rFonts w:ascii="Times New Roman" w:hAnsi="Times New Roman" w:cs="Times New Roman"/>
        </w:rPr>
      </w:pPr>
      <w:r w:rsidRPr="005A7313">
        <w:rPr>
          <w:rFonts w:ascii="Times New Roman" w:hAnsi="Times New Roman" w:cs="Times New Roman"/>
        </w:rPr>
        <w:t>This document explains, step by step, how the dashboard was connected first to Xobriq's sandbox environment for safe testing and then switched over to Xobriq's live production environment for real verification checks.</w:t>
      </w:r>
    </w:p>
    <w:p w14:paraId="3EE41CF4"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2. Architecture Summary</w:t>
      </w:r>
    </w:p>
    <w:p w14:paraId="50378518" w14:textId="77777777" w:rsidR="00E4358D" w:rsidRPr="005A7313" w:rsidRDefault="00000000" w:rsidP="00162543">
      <w:pPr>
        <w:jc w:val="both"/>
        <w:rPr>
          <w:rFonts w:ascii="Times New Roman" w:hAnsi="Times New Roman" w:cs="Times New Roman"/>
        </w:rPr>
      </w:pPr>
      <w:r w:rsidRPr="005A7313">
        <w:rPr>
          <w:rFonts w:ascii="Times New Roman" w:hAnsi="Times New Roman" w:cs="Times New Roman"/>
        </w:rPr>
        <w:t>The most important design decision in this integration is where the Xobriq API bearer token lives. A bearer token is a secret credential — anyone who has it can make verification calls (and, in production, spend real wallet funds) on the account it belongs to.</w:t>
      </w:r>
    </w:p>
    <w:p w14:paraId="7CF9DC5B" w14:textId="77777777" w:rsidR="00E4358D" w:rsidRPr="005A7313" w:rsidRDefault="00000000" w:rsidP="00162543">
      <w:pPr>
        <w:jc w:val="both"/>
        <w:rPr>
          <w:rFonts w:ascii="Times New Roman" w:hAnsi="Times New Roman" w:cs="Times New Roman"/>
        </w:rPr>
      </w:pPr>
      <w:r w:rsidRPr="005A7313">
        <w:rPr>
          <w:rFonts w:ascii="Times New Roman" w:hAnsi="Times New Roman" w:cs="Times New Roman"/>
        </w:rPr>
        <w:t xml:space="preserve">If the token were placed directly in the frontend code, </w:t>
      </w:r>
      <w:r w:rsidRPr="005A7313">
        <w:rPr>
          <w:rFonts w:ascii="Times New Roman" w:hAnsi="Times New Roman" w:cs="Times New Roman"/>
          <w:b/>
        </w:rPr>
        <w:t>it would be visible to anyone who opened their browser's developer tools</w:t>
      </w:r>
      <w:r w:rsidRPr="005A7313">
        <w:rPr>
          <w:rFonts w:ascii="Times New Roman" w:hAnsi="Times New Roman" w:cs="Times New Roman"/>
        </w:rPr>
        <w:t>, since all frontend JavaScript is downloaded to the visitor's browser. To avoid this, the integration uses a small server-side relay instead of calling Xobriq directly from the browser.</w:t>
      </w:r>
    </w:p>
    <w:p w14:paraId="18878BD1"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Request flow</w:t>
      </w:r>
    </w:p>
    <w:p w14:paraId="230B950A" w14:textId="77777777" w:rsidR="00E4358D" w:rsidRPr="005A7313" w:rsidRDefault="00000000" w:rsidP="00F0454B">
      <w:pPr>
        <w:pStyle w:val="ListNumber"/>
        <w:jc w:val="both"/>
        <w:rPr>
          <w:rFonts w:ascii="Times New Roman" w:hAnsi="Times New Roman" w:cs="Times New Roman"/>
        </w:rPr>
      </w:pPr>
      <w:r w:rsidRPr="005A7313">
        <w:rPr>
          <w:rFonts w:ascii="Times New Roman" w:hAnsi="Times New Roman" w:cs="Times New Roman"/>
          <w:b/>
        </w:rPr>
        <w:t xml:space="preserve">Browser (React app): </w:t>
      </w:r>
      <w:r w:rsidRPr="005A7313">
        <w:rPr>
          <w:rFonts w:ascii="Times New Roman" w:hAnsi="Times New Roman" w:cs="Times New Roman"/>
        </w:rPr>
        <w:t>the admin fills in the verification wizard and clicks “Run verification.” The browser calls a Supabase Edge Function named kyc-verify — it never talks to Xobriq directly.</w:t>
      </w:r>
    </w:p>
    <w:p w14:paraId="0E615862" w14:textId="77777777" w:rsidR="00E4358D" w:rsidRPr="005A7313" w:rsidRDefault="00000000" w:rsidP="00F0454B">
      <w:pPr>
        <w:pStyle w:val="ListNumber"/>
        <w:jc w:val="both"/>
        <w:rPr>
          <w:rFonts w:ascii="Times New Roman" w:hAnsi="Times New Roman" w:cs="Times New Roman"/>
        </w:rPr>
      </w:pPr>
      <w:r w:rsidRPr="005A7313">
        <w:rPr>
          <w:rFonts w:ascii="Times New Roman" w:hAnsi="Times New Roman" w:cs="Times New Roman"/>
          <w:b/>
        </w:rPr>
        <w:t xml:space="preserve">Supabase Edge Function (kyc-verify): </w:t>
      </w:r>
      <w:r w:rsidRPr="005A7313">
        <w:rPr>
          <w:rFonts w:ascii="Times New Roman" w:hAnsi="Times New Roman" w:cs="Times New Roman"/>
        </w:rPr>
        <w:t>a small server-side function running on Supabase's infrastructure. It checks that the request comes from a logged-in Nexus KYC user (Supabase does this automatically), reads the secret Xobriq token from its own environment, and forwards the request to the correct Xobriq endpoint.</w:t>
      </w:r>
    </w:p>
    <w:p w14:paraId="47886079" w14:textId="77777777" w:rsidR="00E4358D" w:rsidRPr="005A7313" w:rsidRDefault="00000000" w:rsidP="00F0454B">
      <w:pPr>
        <w:pStyle w:val="ListNumber"/>
        <w:jc w:val="both"/>
        <w:rPr>
          <w:rFonts w:ascii="Times New Roman" w:hAnsi="Times New Roman" w:cs="Times New Roman"/>
        </w:rPr>
      </w:pPr>
      <w:r w:rsidRPr="005A7313">
        <w:rPr>
          <w:rFonts w:ascii="Times New Roman" w:hAnsi="Times New Roman" w:cs="Times New Roman"/>
          <w:b/>
        </w:rPr>
        <w:t xml:space="preserve">Xobriq API: </w:t>
      </w:r>
      <w:r w:rsidRPr="005A7313">
        <w:rPr>
          <w:rFonts w:ascii="Times New Roman" w:hAnsi="Times New Roman" w:cs="Times New Roman"/>
        </w:rPr>
        <w:t>performs the actual identity / phone / business check and returns the result to the Edge Function, which passes it straight back to the browser.</w:t>
      </w:r>
    </w:p>
    <w:p w14:paraId="55E9D6A0" w14:textId="77777777" w:rsidR="00E4358D" w:rsidRPr="005A7313" w:rsidRDefault="00000000" w:rsidP="00F0454B">
      <w:pPr>
        <w:jc w:val="both"/>
        <w:rPr>
          <w:rFonts w:ascii="Times New Roman" w:hAnsi="Times New Roman" w:cs="Times New Roman"/>
        </w:rPr>
      </w:pPr>
      <w:r w:rsidRPr="005A7313">
        <w:rPr>
          <w:rFonts w:ascii="Times New Roman" w:hAnsi="Times New Roman" w:cs="Times New Roman"/>
        </w:rPr>
        <w:t>This means the Xobriq bearer token is stored only once, as an encrypted secret on Supabase's servers, and is never shipped to any browser. It also means switching between the sandbox and production Xobriq accounts later only ever requires changing that one secret value — no code changes, no redeploying the website.</w:t>
      </w:r>
    </w:p>
    <w:p w14:paraId="06DB9BB5"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3. Backend Foundation: Supabase</w:t>
      </w:r>
    </w:p>
    <w:p w14:paraId="31F13197" w14:textId="77777777" w:rsidR="00E4358D" w:rsidRPr="005A7313" w:rsidRDefault="00000000" w:rsidP="00F0454B">
      <w:pPr>
        <w:jc w:val="both"/>
        <w:rPr>
          <w:rFonts w:ascii="Times New Roman" w:hAnsi="Times New Roman" w:cs="Times New Roman"/>
        </w:rPr>
      </w:pPr>
      <w:r w:rsidRPr="005A7313">
        <w:rPr>
          <w:rFonts w:ascii="Times New Roman" w:hAnsi="Times New Roman" w:cs="Times New Roman"/>
        </w:rPr>
        <w:t>Before Xobriq could be integrated, the dashboard needed real user accounts and a real place to store verification history — this was built on Supabase.</w:t>
      </w:r>
    </w:p>
    <w:p w14:paraId="0D084899"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lastRenderedPageBreak/>
        <w:t>3.1 Authentication</w:t>
      </w:r>
    </w:p>
    <w:p w14:paraId="11D5C7CA" w14:textId="77777777" w:rsidR="00E4358D" w:rsidRPr="005A7313" w:rsidRDefault="00000000" w:rsidP="00F0454B">
      <w:pPr>
        <w:pStyle w:val="ListBullet"/>
        <w:jc w:val="both"/>
        <w:rPr>
          <w:rFonts w:ascii="Times New Roman" w:hAnsi="Times New Roman" w:cs="Times New Roman"/>
        </w:rPr>
      </w:pPr>
      <w:r w:rsidRPr="005A7313">
        <w:rPr>
          <w:rFonts w:ascii="Times New Roman" w:hAnsi="Times New Roman" w:cs="Times New Roman"/>
          <w:b/>
        </w:rPr>
        <w:t xml:space="preserve">Login &amp; Sign up screen: </w:t>
      </w:r>
      <w:r w:rsidRPr="005A7313">
        <w:rPr>
          <w:rFonts w:ascii="Times New Roman" w:hAnsi="Times New Roman" w:cs="Times New Roman"/>
        </w:rPr>
        <w:t>a branded “Nexus KYC” screen supporting email/password sign-up and login, plus “Continue with Google” and “Microsoft Azure SSO” single sign-on buttons.</w:t>
      </w:r>
    </w:p>
    <w:p w14:paraId="515E3852" w14:textId="77777777" w:rsidR="00E4358D" w:rsidRPr="005A7313" w:rsidRDefault="00000000" w:rsidP="00F0454B">
      <w:pPr>
        <w:pStyle w:val="ListBullet"/>
        <w:jc w:val="both"/>
        <w:rPr>
          <w:rFonts w:ascii="Times New Roman" w:hAnsi="Times New Roman" w:cs="Times New Roman"/>
        </w:rPr>
      </w:pPr>
      <w:r w:rsidRPr="005A7313">
        <w:rPr>
          <w:rFonts w:ascii="Times New Roman" w:hAnsi="Times New Roman" w:cs="Times New Roman"/>
          <w:b/>
        </w:rPr>
        <w:t xml:space="preserve">Self-serve accounts: </w:t>
      </w:r>
      <w:r w:rsidRPr="005A7313">
        <w:rPr>
          <w:rFonts w:ascii="Times New Roman" w:hAnsi="Times New Roman" w:cs="Times New Roman"/>
        </w:rPr>
        <w:t>anyone can create an account from the login screen; each new account automatically receives its own private starting wallet.</w:t>
      </w:r>
    </w:p>
    <w:p w14:paraId="26A37483" w14:textId="77777777" w:rsidR="00E4358D" w:rsidRPr="005A7313" w:rsidRDefault="00000000" w:rsidP="00F0454B">
      <w:pPr>
        <w:pStyle w:val="ListBullet"/>
        <w:jc w:val="both"/>
        <w:rPr>
          <w:rFonts w:ascii="Times New Roman" w:hAnsi="Times New Roman" w:cs="Times New Roman"/>
        </w:rPr>
      </w:pPr>
      <w:r w:rsidRPr="005A7313">
        <w:rPr>
          <w:rFonts w:ascii="Times New Roman" w:hAnsi="Times New Roman" w:cs="Times New Roman"/>
          <w:b/>
        </w:rPr>
        <w:t xml:space="preserve">Session handling: </w:t>
      </w:r>
      <w:r w:rsidRPr="005A7313">
        <w:rPr>
          <w:rFonts w:ascii="Times New Roman" w:hAnsi="Times New Roman" w:cs="Times New Roman"/>
        </w:rPr>
        <w:t>Supabase issues a session token after login, which is what proves to the kyc-verify Edge Function that a request is coming from a signed-in user.</w:t>
      </w:r>
    </w:p>
    <w:p w14:paraId="67B98D72"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3.2 Database schema</w:t>
      </w:r>
    </w:p>
    <w:p w14:paraId="54742FAC" w14:textId="77777777" w:rsidR="00E4358D" w:rsidRPr="005A7313" w:rsidRDefault="00000000">
      <w:pPr>
        <w:rPr>
          <w:rFonts w:ascii="Times New Roman" w:hAnsi="Times New Roman" w:cs="Times New Roman"/>
        </w:rPr>
      </w:pPr>
      <w:r w:rsidRPr="005A7313">
        <w:rPr>
          <w:rFonts w:ascii="Times New Roman" w:hAnsi="Times New Roman" w:cs="Times New Roman"/>
        </w:rPr>
        <w:t>Two tables were created in the Supabase Postgres database, defined in supabase/schema.sql:</w:t>
      </w:r>
    </w:p>
    <w:tbl>
      <w:tblPr>
        <w:tblStyle w:val="LightGrid-Accent1"/>
        <w:tblW w:w="0" w:type="auto"/>
        <w:jc w:val="center"/>
        <w:tblLook w:val="04A0" w:firstRow="1" w:lastRow="0" w:firstColumn="1" w:lastColumn="0" w:noHBand="0" w:noVBand="1"/>
      </w:tblPr>
      <w:tblGrid>
        <w:gridCol w:w="2880"/>
        <w:gridCol w:w="2880"/>
        <w:gridCol w:w="2880"/>
      </w:tblGrid>
      <w:tr w:rsidR="00E4358D" w:rsidRPr="005A7313" w14:paraId="202E9C4C"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93B"/>
          </w:tcPr>
          <w:p w14:paraId="0855AA7C" w14:textId="77777777" w:rsidR="00E4358D" w:rsidRPr="005A7313" w:rsidRDefault="00000000">
            <w:pPr>
              <w:rPr>
                <w:rFonts w:ascii="Times New Roman" w:hAnsi="Times New Roman" w:cs="Times New Roman"/>
              </w:rPr>
            </w:pPr>
            <w:r w:rsidRPr="005A7313">
              <w:rPr>
                <w:rFonts w:ascii="Times New Roman" w:hAnsi="Times New Roman" w:cs="Times New Roman"/>
              </w:rPr>
              <w:t>Table</w:t>
            </w:r>
          </w:p>
        </w:tc>
        <w:tc>
          <w:tcPr>
            <w:tcW w:w="2880" w:type="dxa"/>
            <w:shd w:val="clear" w:color="auto" w:fill="1E293B"/>
          </w:tcPr>
          <w:p w14:paraId="597A1815"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Purpose</w:t>
            </w:r>
          </w:p>
        </w:tc>
        <w:tc>
          <w:tcPr>
            <w:tcW w:w="2880" w:type="dxa"/>
            <w:shd w:val="clear" w:color="auto" w:fill="1E293B"/>
          </w:tcPr>
          <w:p w14:paraId="3BFAD0F2"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Key columns</w:t>
            </w:r>
          </w:p>
        </w:tc>
      </w:tr>
      <w:tr w:rsidR="00E4358D" w:rsidRPr="005A7313" w14:paraId="5694CB4A"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2ED4EB" w14:textId="77777777" w:rsidR="00E4358D" w:rsidRPr="005A7313" w:rsidRDefault="00000000">
            <w:pPr>
              <w:rPr>
                <w:rFonts w:ascii="Times New Roman" w:hAnsi="Times New Roman" w:cs="Times New Roman"/>
              </w:rPr>
            </w:pPr>
            <w:r w:rsidRPr="005A7313">
              <w:rPr>
                <w:rFonts w:ascii="Times New Roman" w:hAnsi="Times New Roman" w:cs="Times New Roman"/>
              </w:rPr>
              <w:t>wallets</w:t>
            </w:r>
          </w:p>
        </w:tc>
        <w:tc>
          <w:tcPr>
            <w:tcW w:w="2880" w:type="dxa"/>
          </w:tcPr>
          <w:p w14:paraId="1AAB15E3"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 xml:space="preserve">One internal wallet per account, used by this dashboard to track its own notional balance/spend (independent of </w:t>
            </w:r>
            <w:proofErr w:type="spellStart"/>
            <w:r w:rsidRPr="005A7313">
              <w:rPr>
                <w:rFonts w:ascii="Times New Roman" w:hAnsi="Times New Roman" w:cs="Times New Roman"/>
              </w:rPr>
              <w:t>Xobriq's</w:t>
            </w:r>
            <w:proofErr w:type="spellEnd"/>
            <w:r w:rsidRPr="005A7313">
              <w:rPr>
                <w:rFonts w:ascii="Times New Roman" w:hAnsi="Times New Roman" w:cs="Times New Roman"/>
              </w:rPr>
              <w:t xml:space="preserve"> own production billing).</w:t>
            </w:r>
          </w:p>
        </w:tc>
        <w:tc>
          <w:tcPr>
            <w:tcW w:w="2880" w:type="dxa"/>
          </w:tcPr>
          <w:p w14:paraId="30736920"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user_id, balance, updated_at</w:t>
            </w:r>
          </w:p>
        </w:tc>
      </w:tr>
      <w:tr w:rsidR="00E4358D" w:rsidRPr="005A7313" w14:paraId="288CBBE9"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47A77B" w14:textId="77777777" w:rsidR="00E4358D" w:rsidRPr="005A7313" w:rsidRDefault="00000000">
            <w:pPr>
              <w:rPr>
                <w:rFonts w:ascii="Times New Roman" w:hAnsi="Times New Roman" w:cs="Times New Roman"/>
              </w:rPr>
            </w:pPr>
            <w:r w:rsidRPr="005A7313">
              <w:rPr>
                <w:rFonts w:ascii="Times New Roman" w:hAnsi="Times New Roman" w:cs="Times New Roman"/>
              </w:rPr>
              <w:t>verifications</w:t>
            </w:r>
          </w:p>
        </w:tc>
        <w:tc>
          <w:tcPr>
            <w:tcW w:w="2880" w:type="dxa"/>
          </w:tcPr>
          <w:p w14:paraId="48F0EC1B"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One row per verification check run, forming the audit history shown in the Verifications module.</w:t>
            </w:r>
          </w:p>
        </w:tc>
        <w:tc>
          <w:tcPr>
            <w:tcW w:w="2880" w:type="dxa"/>
          </w:tcPr>
          <w:p w14:paraId="5D9E9A27"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id, user_id, type, document_type, reference, customer_name, status, cost, result (jsonb), created_at</w:t>
            </w:r>
          </w:p>
        </w:tc>
      </w:tr>
    </w:tbl>
    <w:p w14:paraId="3A11A925" w14:textId="77777777" w:rsidR="00E4358D" w:rsidRPr="005A7313" w:rsidRDefault="00E4358D">
      <w:pPr>
        <w:rPr>
          <w:rFonts w:ascii="Times New Roman" w:hAnsi="Times New Roman" w:cs="Times New Roman"/>
        </w:rPr>
      </w:pPr>
    </w:p>
    <w:p w14:paraId="5292BF91" w14:textId="77777777" w:rsidR="00E4358D" w:rsidRPr="005A7313" w:rsidRDefault="00000000" w:rsidP="00F0454B">
      <w:pPr>
        <w:pStyle w:val="ListBullet"/>
        <w:jc w:val="both"/>
        <w:rPr>
          <w:rFonts w:ascii="Times New Roman" w:hAnsi="Times New Roman" w:cs="Times New Roman"/>
        </w:rPr>
      </w:pPr>
      <w:r w:rsidRPr="005A7313">
        <w:rPr>
          <w:rFonts w:ascii="Times New Roman" w:hAnsi="Times New Roman" w:cs="Times New Roman"/>
          <w:b/>
        </w:rPr>
        <w:t xml:space="preserve">Row Level Security (RLS): </w:t>
      </w:r>
      <w:r w:rsidRPr="005A7313">
        <w:rPr>
          <w:rFonts w:ascii="Times New Roman" w:hAnsi="Times New Roman" w:cs="Times New Roman"/>
        </w:rPr>
        <w:t>enabled on both tables, so an account can only ever read or write its own rows — never another account's data.</w:t>
      </w:r>
    </w:p>
    <w:p w14:paraId="62CBF052" w14:textId="77777777" w:rsidR="00E4358D" w:rsidRPr="005A7313" w:rsidRDefault="00000000" w:rsidP="00F0454B">
      <w:pPr>
        <w:pStyle w:val="ListBullet"/>
        <w:jc w:val="both"/>
        <w:rPr>
          <w:rFonts w:ascii="Times New Roman" w:hAnsi="Times New Roman" w:cs="Times New Roman"/>
        </w:rPr>
      </w:pPr>
      <w:r w:rsidRPr="005A7313">
        <w:rPr>
          <w:rFonts w:ascii="Times New Roman" w:hAnsi="Times New Roman" w:cs="Times New Roman"/>
          <w:b/>
        </w:rPr>
        <w:t xml:space="preserve">Automatic wallet creation: </w:t>
      </w:r>
      <w:r w:rsidRPr="005A7313">
        <w:rPr>
          <w:rFonts w:ascii="Times New Roman" w:hAnsi="Times New Roman" w:cs="Times New Roman"/>
        </w:rPr>
        <w:t>a database trigger (handle_new_user) runs whenever a new account signs up, automatically creating that account's starting wallets row.</w:t>
      </w:r>
    </w:p>
    <w:p w14:paraId="44CF610A"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4. Sandbox Integration with Xobriq</w:t>
      </w:r>
    </w:p>
    <w:p w14:paraId="62CAA202" w14:textId="77777777" w:rsidR="00E4358D" w:rsidRPr="005A7313" w:rsidRDefault="00000000" w:rsidP="00F0454B">
      <w:pPr>
        <w:jc w:val="both"/>
        <w:rPr>
          <w:rFonts w:ascii="Times New Roman" w:hAnsi="Times New Roman" w:cs="Times New Roman"/>
        </w:rPr>
      </w:pPr>
      <w:r w:rsidRPr="005A7313">
        <w:rPr>
          <w:rFonts w:ascii="Times New Roman" w:hAnsi="Times New Roman" w:cs="Times New Roman"/>
        </w:rPr>
        <w:t>Xobriq was first connected using a sandbox bearer token, which is free to test against and returns realistic but fixed example data.</w:t>
      </w:r>
    </w:p>
    <w:p w14:paraId="12B61DB7"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4.1 The kyc-verify Edge Function</w:t>
      </w:r>
    </w:p>
    <w:p w14:paraId="6F9EBA0A" w14:textId="77777777" w:rsidR="00E4358D" w:rsidRPr="005A7313" w:rsidRDefault="00000000" w:rsidP="00F0454B">
      <w:pPr>
        <w:jc w:val="both"/>
        <w:rPr>
          <w:rFonts w:ascii="Times New Roman" w:hAnsi="Times New Roman" w:cs="Times New Roman"/>
        </w:rPr>
      </w:pPr>
      <w:r w:rsidRPr="005A7313">
        <w:rPr>
          <w:rFonts w:ascii="Times New Roman" w:hAnsi="Times New Roman" w:cs="Times New Roman"/>
        </w:rPr>
        <w:t>A single Edge Function (supabase/functions/kyc-verify/index.ts) handles all three verification types. It is a deliberately “thin” proxy — it only routes the request and forwards Xobriq's response; no business logic lives here.</w:t>
      </w:r>
    </w:p>
    <w:tbl>
      <w:tblPr>
        <w:tblStyle w:val="LightGrid-Accent1"/>
        <w:tblW w:w="0" w:type="auto"/>
        <w:jc w:val="center"/>
        <w:tblLook w:val="04A0" w:firstRow="1" w:lastRow="0" w:firstColumn="1" w:lastColumn="0" w:noHBand="0" w:noVBand="1"/>
      </w:tblPr>
      <w:tblGrid>
        <w:gridCol w:w="2880"/>
        <w:gridCol w:w="2880"/>
        <w:gridCol w:w="2880"/>
      </w:tblGrid>
      <w:tr w:rsidR="00E4358D" w:rsidRPr="005A7313" w14:paraId="6BC375A1"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93B"/>
          </w:tcPr>
          <w:p w14:paraId="3753F331" w14:textId="77777777" w:rsidR="00E4358D" w:rsidRPr="005A7313" w:rsidRDefault="00000000">
            <w:pPr>
              <w:rPr>
                <w:rFonts w:ascii="Times New Roman" w:hAnsi="Times New Roman" w:cs="Times New Roman"/>
              </w:rPr>
            </w:pPr>
            <w:r w:rsidRPr="005A7313">
              <w:rPr>
                <w:rFonts w:ascii="Times New Roman" w:hAnsi="Times New Roman" w:cs="Times New Roman"/>
              </w:rPr>
              <w:t>Verification type</w:t>
            </w:r>
          </w:p>
        </w:tc>
        <w:tc>
          <w:tcPr>
            <w:tcW w:w="2880" w:type="dxa"/>
            <w:shd w:val="clear" w:color="auto" w:fill="1E293B"/>
          </w:tcPr>
          <w:p w14:paraId="2AA56576"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Xobriq endpoint</w:t>
            </w:r>
          </w:p>
        </w:tc>
        <w:tc>
          <w:tcPr>
            <w:tcW w:w="2880" w:type="dxa"/>
            <w:shd w:val="clear" w:color="auto" w:fill="1E293B"/>
          </w:tcPr>
          <w:p w14:paraId="26321E5C"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Fields sent</w:t>
            </w:r>
          </w:p>
        </w:tc>
      </w:tr>
      <w:tr w:rsidR="00E4358D" w:rsidRPr="005A7313" w14:paraId="1074E8B9"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8482E5" w14:textId="77777777" w:rsidR="00E4358D" w:rsidRPr="005A7313" w:rsidRDefault="00000000">
            <w:pPr>
              <w:rPr>
                <w:rFonts w:ascii="Times New Roman" w:hAnsi="Times New Roman" w:cs="Times New Roman"/>
              </w:rPr>
            </w:pPr>
            <w:r w:rsidRPr="005A7313">
              <w:rPr>
                <w:rFonts w:ascii="Times New Roman" w:hAnsi="Times New Roman" w:cs="Times New Roman"/>
              </w:rPr>
              <w:t>identity</w:t>
            </w:r>
          </w:p>
        </w:tc>
        <w:tc>
          <w:tcPr>
            <w:tcW w:w="2880" w:type="dxa"/>
          </w:tcPr>
          <w:p w14:paraId="2A9E6A21"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POST /api/v1/kyc/verify-identity</w:t>
            </w:r>
          </w:p>
        </w:tc>
        <w:tc>
          <w:tcPr>
            <w:tcW w:w="2880" w:type="dxa"/>
          </w:tcPr>
          <w:p w14:paraId="1A5A2CC9"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identifierType (e.g. national_id), identifierNumber, lastName</w:t>
            </w:r>
          </w:p>
        </w:tc>
      </w:tr>
      <w:tr w:rsidR="00E4358D" w:rsidRPr="005A7313" w14:paraId="160F5067"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10C28B" w14:textId="77777777" w:rsidR="00E4358D" w:rsidRPr="005A7313" w:rsidRDefault="00000000">
            <w:pPr>
              <w:rPr>
                <w:rFonts w:ascii="Times New Roman" w:hAnsi="Times New Roman" w:cs="Times New Roman"/>
              </w:rPr>
            </w:pPr>
            <w:r w:rsidRPr="005A7313">
              <w:rPr>
                <w:rFonts w:ascii="Times New Roman" w:hAnsi="Times New Roman" w:cs="Times New Roman"/>
              </w:rPr>
              <w:t>phone</w:t>
            </w:r>
          </w:p>
        </w:tc>
        <w:tc>
          <w:tcPr>
            <w:tcW w:w="2880" w:type="dxa"/>
          </w:tcPr>
          <w:p w14:paraId="4E043752"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POST /api/v1/kyc/verify-</w:t>
            </w:r>
            <w:r w:rsidRPr="005A7313">
              <w:rPr>
                <w:rFonts w:ascii="Times New Roman" w:hAnsi="Times New Roman" w:cs="Times New Roman"/>
              </w:rPr>
              <w:lastRenderedPageBreak/>
              <w:t>phone</w:t>
            </w:r>
          </w:p>
        </w:tc>
        <w:tc>
          <w:tcPr>
            <w:tcW w:w="2880" w:type="dxa"/>
          </w:tcPr>
          <w:p w14:paraId="12CB2320"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lastRenderedPageBreak/>
              <w:t>nationalId, mobileNumber</w:t>
            </w:r>
          </w:p>
        </w:tc>
      </w:tr>
      <w:tr w:rsidR="00E4358D" w:rsidRPr="005A7313" w14:paraId="184B3A85"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8C47B9" w14:textId="77777777" w:rsidR="00E4358D" w:rsidRPr="005A7313" w:rsidRDefault="00000000">
            <w:pPr>
              <w:rPr>
                <w:rFonts w:ascii="Times New Roman" w:hAnsi="Times New Roman" w:cs="Times New Roman"/>
              </w:rPr>
            </w:pPr>
            <w:r w:rsidRPr="005A7313">
              <w:rPr>
                <w:rFonts w:ascii="Times New Roman" w:hAnsi="Times New Roman" w:cs="Times New Roman"/>
              </w:rPr>
              <w:t>business (KYB)</w:t>
            </w:r>
          </w:p>
        </w:tc>
        <w:tc>
          <w:tcPr>
            <w:tcW w:w="2880" w:type="dxa"/>
          </w:tcPr>
          <w:p w14:paraId="74A868E8"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POST /api/v1/kyc/verify-business</w:t>
            </w:r>
          </w:p>
        </w:tc>
        <w:tc>
          <w:tcPr>
            <w:tcW w:w="2880" w:type="dxa"/>
          </w:tcPr>
          <w:p w14:paraId="7BCD9147"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registrationNumber</w:t>
            </w:r>
          </w:p>
        </w:tc>
      </w:tr>
    </w:tbl>
    <w:p w14:paraId="1910BF2F" w14:textId="77777777" w:rsidR="00E4358D" w:rsidRPr="005A7313" w:rsidRDefault="00000000" w:rsidP="008B7B4E">
      <w:pPr>
        <w:jc w:val="both"/>
        <w:rPr>
          <w:rFonts w:ascii="Times New Roman" w:hAnsi="Times New Roman" w:cs="Times New Roman"/>
        </w:rPr>
      </w:pPr>
      <w:r w:rsidRPr="005A7313">
        <w:rPr>
          <w:rFonts w:ascii="Times New Roman" w:hAnsi="Times New Roman" w:cs="Times New Roman"/>
        </w:rPr>
        <w:t>The Edge Function reads the bearer token from an environment secret named XOBRIQ_API_TOKEN and attaches it as an Authorization: Bearer header on every call to Xobriq — this value is never hard-coded into the function's source code.</w:t>
      </w:r>
    </w:p>
    <w:p w14:paraId="328330C3"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4.2 Response normalization</w:t>
      </w:r>
    </w:p>
    <w:p w14:paraId="6DF275A4" w14:textId="77777777" w:rsidR="00E4358D" w:rsidRPr="005A7313" w:rsidRDefault="00000000" w:rsidP="008B7B4E">
      <w:pPr>
        <w:jc w:val="both"/>
        <w:rPr>
          <w:rFonts w:ascii="Times New Roman" w:hAnsi="Times New Roman" w:cs="Times New Roman"/>
        </w:rPr>
      </w:pPr>
      <w:r w:rsidRPr="005A7313">
        <w:rPr>
          <w:rFonts w:ascii="Times New Roman" w:hAnsi="Times New Roman" w:cs="Times New Roman"/>
        </w:rPr>
        <w:t>Xobriq returns a different response shape for each verification type (identity returns ready-made name/DOB/gender fields; phone returns a match status; business returns company details and beneficial owners). A small client-side helper, src/utils/xobriqClient.js, converts whichever shape comes back into one consistent format the Result screen can always display: a match/no-match status plus a list of label/value fields.</w:t>
      </w:r>
    </w:p>
    <w:p w14:paraId="0997F564"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4.3 Wizard changes driven by the real API</w:t>
      </w:r>
    </w:p>
    <w:p w14:paraId="25ADA484" w14:textId="77777777" w:rsidR="00E4358D" w:rsidRPr="005A7313" w:rsidRDefault="00000000" w:rsidP="008B7B4E">
      <w:pPr>
        <w:pStyle w:val="ListBullet"/>
        <w:jc w:val="both"/>
        <w:rPr>
          <w:rFonts w:ascii="Times New Roman" w:hAnsi="Times New Roman" w:cs="Times New Roman"/>
        </w:rPr>
      </w:pPr>
      <w:r w:rsidRPr="005A7313">
        <w:rPr>
          <w:rFonts w:ascii="Times New Roman" w:hAnsi="Times New Roman" w:cs="Times New Roman"/>
          <w:b/>
        </w:rPr>
        <w:t xml:space="preserve">Phone verification needs two fields, not one: </w:t>
      </w:r>
      <w:r w:rsidRPr="005A7313">
        <w:rPr>
          <w:rFonts w:ascii="Times New Roman" w:hAnsi="Times New Roman" w:cs="Times New Roman"/>
        </w:rPr>
        <w:t>Xobriq's verify-phone endpoint requires both a National ID number and a mobile number together, so a second input field was added to the “Customer details” step.</w:t>
      </w:r>
    </w:p>
    <w:p w14:paraId="118D35B8" w14:textId="77777777" w:rsidR="00E4358D" w:rsidRPr="005A7313" w:rsidRDefault="00000000" w:rsidP="008B7B4E">
      <w:pPr>
        <w:pStyle w:val="ListBullet"/>
        <w:jc w:val="both"/>
        <w:rPr>
          <w:rFonts w:ascii="Times New Roman" w:hAnsi="Times New Roman" w:cs="Times New Roman"/>
        </w:rPr>
      </w:pPr>
      <w:r w:rsidRPr="005A7313">
        <w:rPr>
          <w:rFonts w:ascii="Times New Roman" w:hAnsi="Times New Roman" w:cs="Times New Roman"/>
          <w:b/>
        </w:rPr>
        <w:t xml:space="preserve">Result screen redesigned: </w:t>
      </w:r>
      <w:r w:rsidRPr="005A7313">
        <w:rPr>
          <w:rFonts w:ascii="Times New Roman" w:hAnsi="Times New Roman" w:cs="Times New Roman"/>
        </w:rPr>
        <w:t>changed from a fabricated “submitted vs. registry” comparison table to a straightforward field/value table showing exactly what Xobriq returned (name, ID number, gender, DOB, business details, beneficial owners, etc.), plus the real reference number and response time.</w:t>
      </w:r>
    </w:p>
    <w:p w14:paraId="71529E8B" w14:textId="77777777" w:rsidR="00E4358D" w:rsidRPr="005A7313" w:rsidRDefault="00000000" w:rsidP="00567FE8">
      <w:pPr>
        <w:pStyle w:val="ListBullet"/>
        <w:jc w:val="both"/>
        <w:rPr>
          <w:rFonts w:ascii="Times New Roman" w:hAnsi="Times New Roman" w:cs="Times New Roman"/>
        </w:rPr>
      </w:pPr>
      <w:r w:rsidRPr="005A7313">
        <w:rPr>
          <w:rFonts w:ascii="Times New Roman" w:hAnsi="Times New Roman" w:cs="Times New Roman"/>
          <w:b/>
        </w:rPr>
        <w:t xml:space="preserve">Error handling added: </w:t>
      </w:r>
      <w:r w:rsidRPr="005A7313">
        <w:rPr>
          <w:rFonts w:ascii="Times New Roman" w:hAnsi="Times New Roman" w:cs="Times New Roman"/>
        </w:rPr>
        <w:t>the “IPRS match” step can now show a real error message with a “Try again” button if the Xobriq call fails, instead of assuming every check succeeds.</w:t>
      </w:r>
    </w:p>
    <w:p w14:paraId="09993E60"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4.4 Deploying to the sandbox</w:t>
      </w:r>
    </w:p>
    <w:p w14:paraId="56FA905C" w14:textId="77777777" w:rsidR="00E4358D" w:rsidRPr="005A7313" w:rsidRDefault="00000000">
      <w:pPr>
        <w:rPr>
          <w:rFonts w:ascii="Times New Roman" w:hAnsi="Times New Roman" w:cs="Times New Roman"/>
        </w:rPr>
      </w:pPr>
      <w:r w:rsidRPr="005A7313">
        <w:rPr>
          <w:rFonts w:ascii="Times New Roman" w:hAnsi="Times New Roman" w:cs="Times New Roman"/>
        </w:rPr>
        <w:t>The following one-time commands were run from the project folder:</w:t>
      </w:r>
    </w:p>
    <w:p w14:paraId="65810F0F"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login</w:t>
      </w:r>
    </w:p>
    <w:p w14:paraId="232B9309"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link --project-ref wyfkzcdcvjzsiqbxnggs</w:t>
      </w:r>
    </w:p>
    <w:p w14:paraId="59B478EA"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secrets set XOBRIQ_API_TOKEN=xob_test_************************</w:t>
      </w:r>
    </w:p>
    <w:p w14:paraId="7B8F8F22"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functions deploy kyc-verify</w:t>
      </w:r>
    </w:p>
    <w:p w14:paraId="4D72FB4B" w14:textId="77777777" w:rsidR="00E4358D" w:rsidRPr="005A7313" w:rsidRDefault="00E4358D">
      <w:pPr>
        <w:spacing w:after="120"/>
        <w:rPr>
          <w:rFonts w:ascii="Times New Roman" w:hAnsi="Times New Roman" w:cs="Times New Roman"/>
        </w:rPr>
      </w:pPr>
    </w:p>
    <w:p w14:paraId="4F1F5479"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4.5 Sandbox test results</w:t>
      </w:r>
    </w:p>
    <w:tbl>
      <w:tblPr>
        <w:tblStyle w:val="LightGrid-Accent1"/>
        <w:tblW w:w="0" w:type="auto"/>
        <w:jc w:val="center"/>
        <w:tblLook w:val="04A0" w:firstRow="1" w:lastRow="0" w:firstColumn="1" w:lastColumn="0" w:noHBand="0" w:noVBand="1"/>
      </w:tblPr>
      <w:tblGrid>
        <w:gridCol w:w="2880"/>
        <w:gridCol w:w="2880"/>
        <w:gridCol w:w="2880"/>
      </w:tblGrid>
      <w:tr w:rsidR="00E4358D" w:rsidRPr="005A7313" w14:paraId="2473C774"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93B"/>
          </w:tcPr>
          <w:p w14:paraId="7FF872D4" w14:textId="77777777" w:rsidR="00E4358D" w:rsidRPr="005A7313" w:rsidRDefault="00000000">
            <w:pPr>
              <w:rPr>
                <w:rFonts w:ascii="Times New Roman" w:hAnsi="Times New Roman" w:cs="Times New Roman"/>
              </w:rPr>
            </w:pPr>
            <w:r w:rsidRPr="005A7313">
              <w:rPr>
                <w:rFonts w:ascii="Times New Roman" w:hAnsi="Times New Roman" w:cs="Times New Roman"/>
              </w:rPr>
              <w:t>Check</w:t>
            </w:r>
          </w:p>
        </w:tc>
        <w:tc>
          <w:tcPr>
            <w:tcW w:w="2880" w:type="dxa"/>
            <w:shd w:val="clear" w:color="auto" w:fill="1E293B"/>
          </w:tcPr>
          <w:p w14:paraId="795A3D27"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Input</w:t>
            </w:r>
          </w:p>
        </w:tc>
        <w:tc>
          <w:tcPr>
            <w:tcW w:w="2880" w:type="dxa"/>
            <w:shd w:val="clear" w:color="auto" w:fill="1E293B"/>
          </w:tcPr>
          <w:p w14:paraId="15E8F10A"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Result</w:t>
            </w:r>
          </w:p>
        </w:tc>
      </w:tr>
      <w:tr w:rsidR="00E4358D" w:rsidRPr="005A7313" w14:paraId="3031DBB9"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7772C" w14:textId="77777777" w:rsidR="00E4358D" w:rsidRPr="005A7313" w:rsidRDefault="00000000">
            <w:pPr>
              <w:rPr>
                <w:rFonts w:ascii="Times New Roman" w:hAnsi="Times New Roman" w:cs="Times New Roman"/>
              </w:rPr>
            </w:pPr>
            <w:r w:rsidRPr="005A7313">
              <w:rPr>
                <w:rFonts w:ascii="Times New Roman" w:hAnsi="Times New Roman" w:cs="Times New Roman"/>
              </w:rPr>
              <w:t>Identity</w:t>
            </w:r>
          </w:p>
        </w:tc>
        <w:tc>
          <w:tcPr>
            <w:tcW w:w="2880" w:type="dxa"/>
          </w:tcPr>
          <w:p w14:paraId="01639826"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National ID 29184023, last name Kamau</w:t>
            </w:r>
          </w:p>
        </w:tc>
        <w:tc>
          <w:tcPr>
            <w:tcW w:w="2880" w:type="dxa"/>
          </w:tcPr>
          <w:p w14:paraId="64D09004"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Matched — returned name “Nelly Ross”</w:t>
            </w:r>
          </w:p>
        </w:tc>
      </w:tr>
      <w:tr w:rsidR="00E4358D" w:rsidRPr="005A7313" w14:paraId="7ED61D3E"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C7073A" w14:textId="77777777" w:rsidR="00E4358D" w:rsidRPr="005A7313" w:rsidRDefault="00000000">
            <w:pPr>
              <w:rPr>
                <w:rFonts w:ascii="Times New Roman" w:hAnsi="Times New Roman" w:cs="Times New Roman"/>
              </w:rPr>
            </w:pPr>
            <w:r w:rsidRPr="005A7313">
              <w:rPr>
                <w:rFonts w:ascii="Times New Roman" w:hAnsi="Times New Roman" w:cs="Times New Roman"/>
              </w:rPr>
              <w:t>Phone</w:t>
            </w:r>
          </w:p>
        </w:tc>
        <w:tc>
          <w:tcPr>
            <w:tcW w:w="2880" w:type="dxa"/>
          </w:tcPr>
          <w:p w14:paraId="056CE655"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National ID 29184023, mobile 0723456789</w:t>
            </w:r>
          </w:p>
        </w:tc>
        <w:tc>
          <w:tcPr>
            <w:tcW w:w="2880" w:type="dxa"/>
          </w:tcPr>
          <w:p w14:paraId="3DCD0F70"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Not matched</w:t>
            </w:r>
          </w:p>
        </w:tc>
      </w:tr>
      <w:tr w:rsidR="00E4358D" w:rsidRPr="005A7313" w14:paraId="052523AF"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CC064" w14:textId="77777777" w:rsidR="00E4358D" w:rsidRPr="005A7313" w:rsidRDefault="00000000">
            <w:pPr>
              <w:rPr>
                <w:rFonts w:ascii="Times New Roman" w:hAnsi="Times New Roman" w:cs="Times New Roman"/>
              </w:rPr>
            </w:pPr>
            <w:r w:rsidRPr="005A7313">
              <w:rPr>
                <w:rFonts w:ascii="Times New Roman" w:hAnsi="Times New Roman" w:cs="Times New Roman"/>
              </w:rPr>
              <w:t>Business (KYB)</w:t>
            </w:r>
          </w:p>
        </w:tc>
        <w:tc>
          <w:tcPr>
            <w:tcW w:w="2880" w:type="dxa"/>
          </w:tcPr>
          <w:p w14:paraId="0ADDB9B0"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Registration number CPR/2014/475757</w:t>
            </w:r>
          </w:p>
        </w:tc>
        <w:tc>
          <w:tcPr>
            <w:tcW w:w="2880" w:type="dxa"/>
          </w:tcPr>
          <w:p w14:paraId="77294410"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Matched — “Very Good Company” with one beneficial owner</w:t>
            </w:r>
          </w:p>
        </w:tc>
      </w:tr>
    </w:tbl>
    <w:p w14:paraId="7CD6AC70"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lastRenderedPageBreak/>
        <w:t>5. Production (Live) Integration</w:t>
      </w:r>
    </w:p>
    <w:p w14:paraId="52A249E9" w14:textId="77777777" w:rsidR="00E4358D" w:rsidRPr="005A7313" w:rsidRDefault="00000000">
      <w:pPr>
        <w:rPr>
          <w:rFonts w:ascii="Times New Roman" w:hAnsi="Times New Roman" w:cs="Times New Roman"/>
        </w:rPr>
      </w:pPr>
      <w:r w:rsidRPr="005A7313">
        <w:rPr>
          <w:rFonts w:ascii="Times New Roman" w:hAnsi="Times New Roman" w:cs="Times New Roman"/>
        </w:rPr>
        <w:t>Because the Xobriq bearer token is stored only as a Supabase secret and never in the application's code, moving from sandbox to production required no code changes at all — only replacing the secret value with the live token.</w:t>
      </w:r>
    </w:p>
    <w:p w14:paraId="36FA47FC"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5.1 Switch-over steps</w:t>
      </w:r>
    </w:p>
    <w:p w14:paraId="3AA86E4E" w14:textId="77777777" w:rsidR="00E4358D" w:rsidRPr="005A7313" w:rsidRDefault="00000000">
      <w:pPr>
        <w:pStyle w:val="ListNumber"/>
        <w:rPr>
          <w:rFonts w:ascii="Times New Roman" w:hAnsi="Times New Roman" w:cs="Times New Roman"/>
        </w:rPr>
      </w:pPr>
      <w:r w:rsidRPr="005A7313">
        <w:rPr>
          <w:rFonts w:ascii="Times New Roman" w:hAnsi="Times New Roman" w:cs="Times New Roman"/>
          <w:b/>
        </w:rPr>
        <w:t xml:space="preserve">Confirm the Edge Function was already deployed and reachable </w:t>
      </w:r>
      <w:r w:rsidRPr="005A7313">
        <w:rPr>
          <w:rFonts w:ascii="Times New Roman" w:hAnsi="Times New Roman" w:cs="Times New Roman"/>
        </w:rPr>
        <w:t>(verified directly — calling it without a login session correctly returned 401 Unauthorized rather than 404 Not Found, confirming it was live).</w:t>
      </w:r>
    </w:p>
    <w:p w14:paraId="6A9C856B" w14:textId="77777777" w:rsidR="00E4358D" w:rsidRPr="005A7313" w:rsidRDefault="00000000">
      <w:pPr>
        <w:pStyle w:val="ListNumber"/>
        <w:rPr>
          <w:rFonts w:ascii="Times New Roman" w:hAnsi="Times New Roman" w:cs="Times New Roman"/>
        </w:rPr>
      </w:pPr>
      <w:r w:rsidRPr="005A7313">
        <w:rPr>
          <w:rFonts w:ascii="Times New Roman" w:hAnsi="Times New Roman" w:cs="Times New Roman"/>
          <w:b/>
        </w:rPr>
        <w:t>Update the secret to the live token:</w:t>
      </w:r>
    </w:p>
    <w:p w14:paraId="11B746F8"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secrets set XOBRIQ_API_TOKEN=xob_live_************************</w:t>
      </w:r>
    </w:p>
    <w:p w14:paraId="3F2A5D8D" w14:textId="77777777" w:rsidR="00E4358D" w:rsidRPr="005A7313" w:rsidRDefault="00E4358D">
      <w:pPr>
        <w:spacing w:after="120"/>
        <w:rPr>
          <w:rFonts w:ascii="Times New Roman" w:hAnsi="Times New Roman" w:cs="Times New Roman"/>
        </w:rPr>
      </w:pPr>
    </w:p>
    <w:p w14:paraId="5753D2AC" w14:textId="77777777" w:rsidR="00E4358D" w:rsidRPr="005A7313" w:rsidRDefault="00000000">
      <w:pPr>
        <w:pStyle w:val="ListNumber"/>
        <w:rPr>
          <w:rFonts w:ascii="Times New Roman" w:hAnsi="Times New Roman" w:cs="Times New Roman"/>
        </w:rPr>
      </w:pPr>
      <w:r w:rsidRPr="005A7313">
        <w:rPr>
          <w:rFonts w:ascii="Times New Roman" w:hAnsi="Times New Roman" w:cs="Times New Roman"/>
          <w:b/>
        </w:rPr>
        <w:t xml:space="preserve">Update wording in the wizard </w:t>
      </w:r>
      <w:r w:rsidRPr="005A7313">
        <w:rPr>
          <w:rFonts w:ascii="Times New Roman" w:hAnsi="Times New Roman" w:cs="Times New Roman"/>
        </w:rPr>
        <w:t>that referred to the “IPRS sandbox” so admins are not misled into thinking they're still in a free test environment (e.g. “Choose a verification type and run a live verification check.”).</w:t>
      </w:r>
    </w:p>
    <w:p w14:paraId="45C5F244" w14:textId="77777777" w:rsidR="00E4358D" w:rsidRPr="005A7313" w:rsidRDefault="00000000">
      <w:pPr>
        <w:pStyle w:val="Heading2"/>
        <w:rPr>
          <w:rFonts w:ascii="Times New Roman" w:hAnsi="Times New Roman" w:cs="Times New Roman"/>
        </w:rPr>
      </w:pPr>
      <w:r w:rsidRPr="005A7313">
        <w:rPr>
          <w:rFonts w:ascii="Times New Roman" w:hAnsi="Times New Roman" w:cs="Times New Roman"/>
        </w:rPr>
        <w:t>5.2 Key differences between sandbox and production</w:t>
      </w:r>
    </w:p>
    <w:tbl>
      <w:tblPr>
        <w:tblStyle w:val="LightGrid-Accent1"/>
        <w:tblW w:w="0" w:type="auto"/>
        <w:jc w:val="center"/>
        <w:tblLook w:val="04A0" w:firstRow="1" w:lastRow="0" w:firstColumn="1" w:lastColumn="0" w:noHBand="0" w:noVBand="1"/>
      </w:tblPr>
      <w:tblGrid>
        <w:gridCol w:w="2880"/>
        <w:gridCol w:w="2880"/>
        <w:gridCol w:w="2880"/>
      </w:tblGrid>
      <w:tr w:rsidR="00E4358D" w:rsidRPr="005A7313" w14:paraId="32A92E93"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93B"/>
          </w:tcPr>
          <w:p w14:paraId="55EBF61D" w14:textId="77777777" w:rsidR="00E4358D" w:rsidRPr="005A7313" w:rsidRDefault="00000000">
            <w:pPr>
              <w:rPr>
                <w:rFonts w:ascii="Times New Roman" w:hAnsi="Times New Roman" w:cs="Times New Roman"/>
              </w:rPr>
            </w:pPr>
            <w:r w:rsidRPr="005A7313">
              <w:rPr>
                <w:rFonts w:ascii="Times New Roman" w:hAnsi="Times New Roman" w:cs="Times New Roman"/>
              </w:rPr>
              <w:t>Aspect</w:t>
            </w:r>
          </w:p>
        </w:tc>
        <w:tc>
          <w:tcPr>
            <w:tcW w:w="2880" w:type="dxa"/>
            <w:shd w:val="clear" w:color="auto" w:fill="1E293B"/>
          </w:tcPr>
          <w:p w14:paraId="584DA773"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Sandbox</w:t>
            </w:r>
          </w:p>
        </w:tc>
        <w:tc>
          <w:tcPr>
            <w:tcW w:w="2880" w:type="dxa"/>
            <w:shd w:val="clear" w:color="auto" w:fill="1E293B"/>
          </w:tcPr>
          <w:p w14:paraId="361DDCB7"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Production</w:t>
            </w:r>
          </w:p>
        </w:tc>
      </w:tr>
      <w:tr w:rsidR="00E4358D" w:rsidRPr="005A7313" w14:paraId="678B5131"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6C8BEE" w14:textId="77777777" w:rsidR="00E4358D" w:rsidRPr="005A7313" w:rsidRDefault="00000000">
            <w:pPr>
              <w:rPr>
                <w:rFonts w:ascii="Times New Roman" w:hAnsi="Times New Roman" w:cs="Times New Roman"/>
              </w:rPr>
            </w:pPr>
            <w:r w:rsidRPr="005A7313">
              <w:rPr>
                <w:rFonts w:ascii="Times New Roman" w:hAnsi="Times New Roman" w:cs="Times New Roman"/>
              </w:rPr>
              <w:t>Data</w:t>
            </w:r>
          </w:p>
        </w:tc>
        <w:tc>
          <w:tcPr>
            <w:tcW w:w="2880" w:type="dxa"/>
          </w:tcPr>
          <w:p w14:paraId="2240EABA"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Fixed example responses regardless of input</w:t>
            </w:r>
          </w:p>
        </w:tc>
        <w:tc>
          <w:tcPr>
            <w:tcW w:w="2880" w:type="dxa"/>
          </w:tcPr>
          <w:p w14:paraId="2F799D11"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Real registry data for real people/businesses</w:t>
            </w:r>
          </w:p>
        </w:tc>
      </w:tr>
      <w:tr w:rsidR="00E4358D" w:rsidRPr="005A7313" w14:paraId="3745B81B"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B6B198" w14:textId="77777777" w:rsidR="00E4358D" w:rsidRPr="005A7313" w:rsidRDefault="00000000">
            <w:pPr>
              <w:rPr>
                <w:rFonts w:ascii="Times New Roman" w:hAnsi="Times New Roman" w:cs="Times New Roman"/>
              </w:rPr>
            </w:pPr>
            <w:r w:rsidRPr="005A7313">
              <w:rPr>
                <w:rFonts w:ascii="Times New Roman" w:hAnsi="Times New Roman" w:cs="Times New Roman"/>
              </w:rPr>
              <w:t>Cost</w:t>
            </w:r>
          </w:p>
        </w:tc>
        <w:tc>
          <w:tcPr>
            <w:tcW w:w="2880" w:type="dxa"/>
          </w:tcPr>
          <w:p w14:paraId="09C80A89"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Free to call, no wallet required</w:t>
            </w:r>
          </w:p>
        </w:tc>
        <w:tc>
          <w:tcPr>
            <w:tcW w:w="2880" w:type="dxa"/>
          </w:tcPr>
          <w:p w14:paraId="5A48D5FA"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Billed against a real Xobriq wallet balance — calls fail with 402 Payment Required if that wallet has no funds</w:t>
            </w:r>
          </w:p>
        </w:tc>
      </w:tr>
      <w:tr w:rsidR="00E4358D" w:rsidRPr="005A7313" w14:paraId="665DB267"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4A6F3" w14:textId="77777777" w:rsidR="00E4358D" w:rsidRPr="005A7313" w:rsidRDefault="00000000">
            <w:pPr>
              <w:rPr>
                <w:rFonts w:ascii="Times New Roman" w:hAnsi="Times New Roman" w:cs="Times New Roman"/>
              </w:rPr>
            </w:pPr>
            <w:r w:rsidRPr="005A7313">
              <w:rPr>
                <w:rFonts w:ascii="Times New Roman" w:hAnsi="Times New Roman" w:cs="Times New Roman"/>
              </w:rPr>
              <w:t>“Auto fill” demo button</w:t>
            </w:r>
          </w:p>
        </w:tc>
        <w:tc>
          <w:tcPr>
            <w:tcW w:w="2880" w:type="dxa"/>
          </w:tcPr>
          <w:p w14:paraId="1575622A"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Safe — example values are guaranteed sandbox fixtures</w:t>
            </w:r>
          </w:p>
        </w:tc>
        <w:tc>
          <w:tcPr>
            <w:tcW w:w="2880" w:type="dxa"/>
          </w:tcPr>
          <w:p w14:paraId="5343AD57"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Still enabled at the user's request, but example values are no longer guaranteed to mean anything in production</w:t>
            </w:r>
          </w:p>
        </w:tc>
      </w:tr>
    </w:tbl>
    <w:p w14:paraId="3392046B" w14:textId="77777777" w:rsidR="00E4358D" w:rsidRPr="005A7313" w:rsidRDefault="00000000">
      <w:pPr>
        <w:rPr>
          <w:rFonts w:ascii="Times New Roman" w:hAnsi="Times New Roman" w:cs="Times New Roman"/>
        </w:rPr>
      </w:pPr>
      <w:r w:rsidRPr="005A7313">
        <w:rPr>
          <w:rFonts w:ascii="Times New Roman" w:hAnsi="Times New Roman" w:cs="Times New Roman"/>
        </w:rPr>
        <w:t>Note: the internal “wallet” shown inside the Nexus KYC dashboard (starting balance KES 5,000, per verification cost) is entirely separate bookkeeping for this app's own reporting. It is not connected to Xobriq's own production billing wallet, which is topped up separately through Xobriq directly.</w:t>
      </w:r>
    </w:p>
    <w:p w14:paraId="03C03F09"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6. Deployment Command Reference</w:t>
      </w:r>
    </w:p>
    <w:p w14:paraId="013EFEA9" w14:textId="77777777" w:rsidR="00E4358D" w:rsidRPr="005A7313" w:rsidRDefault="00000000">
      <w:pPr>
        <w:rPr>
          <w:rFonts w:ascii="Times New Roman" w:hAnsi="Times New Roman" w:cs="Times New Roman"/>
        </w:rPr>
      </w:pPr>
      <w:r w:rsidRPr="005A7313">
        <w:rPr>
          <w:rFonts w:ascii="Times New Roman" w:hAnsi="Times New Roman" w:cs="Times New Roman"/>
        </w:rPr>
        <w:t>The complete set of Supabase CLI commands used for this integration, for future reference:</w:t>
      </w:r>
    </w:p>
    <w:p w14:paraId="68BC4A52"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One-time login and project link</w:t>
      </w:r>
    </w:p>
    <w:p w14:paraId="1A7C1D16"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login</w:t>
      </w:r>
    </w:p>
    <w:p w14:paraId="26748626"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link --project-ref wyfkzcdcvjzsiqbxnggs</w:t>
      </w:r>
    </w:p>
    <w:p w14:paraId="5F4B1946"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w:t>
      </w:r>
    </w:p>
    <w:p w14:paraId="5F15787B"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Deploy / redeploy the KYC proxy function</w:t>
      </w:r>
    </w:p>
    <w:p w14:paraId="55BBEFA8"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functions deploy kyc-verify</w:t>
      </w:r>
    </w:p>
    <w:p w14:paraId="25E5EC3B"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w:t>
      </w:r>
    </w:p>
    <w:p w14:paraId="00A45201"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lastRenderedPageBreak/>
        <w:t># Point the function at the sandbox account</w:t>
      </w:r>
    </w:p>
    <w:p w14:paraId="3AEA972D"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secrets set XOBRIQ_API_TOKEN=xob_test_************************</w:t>
      </w:r>
    </w:p>
    <w:p w14:paraId="54B676A2"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w:t>
      </w:r>
    </w:p>
    <w:p w14:paraId="76F20F9F"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Point the function at the live production account</w:t>
      </w:r>
    </w:p>
    <w:p w14:paraId="3F4E40BF"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secrets set XOBRIQ_API_TOKEN=xob_live_************************</w:t>
      </w:r>
    </w:p>
    <w:p w14:paraId="3816AE23"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w:t>
      </w:r>
    </w:p>
    <w:p w14:paraId="59234AE2"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 Confirm the function is deployed</w:t>
      </w:r>
    </w:p>
    <w:p w14:paraId="39FC9598" w14:textId="77777777" w:rsidR="00E4358D" w:rsidRPr="005A7313" w:rsidRDefault="00000000">
      <w:pPr>
        <w:shd w:val="clear" w:color="auto" w:fill="F2F2F2"/>
        <w:spacing w:after="0"/>
        <w:rPr>
          <w:rFonts w:ascii="Times New Roman" w:hAnsi="Times New Roman" w:cs="Times New Roman"/>
        </w:rPr>
      </w:pPr>
      <w:r w:rsidRPr="005A7313">
        <w:rPr>
          <w:rFonts w:ascii="Times New Roman" w:hAnsi="Times New Roman" w:cs="Times New Roman"/>
          <w:color w:val="1A1A1A"/>
          <w:sz w:val="19"/>
        </w:rPr>
        <w:t>npx supabase functions list</w:t>
      </w:r>
    </w:p>
    <w:p w14:paraId="2A03CBBA" w14:textId="77777777" w:rsidR="00E4358D" w:rsidRPr="005A7313" w:rsidRDefault="00E4358D">
      <w:pPr>
        <w:spacing w:after="120"/>
        <w:rPr>
          <w:rFonts w:ascii="Times New Roman" w:hAnsi="Times New Roman" w:cs="Times New Roman"/>
        </w:rPr>
      </w:pPr>
    </w:p>
    <w:p w14:paraId="6EAB5A6F" w14:textId="77777777" w:rsidR="00E4358D" w:rsidRPr="005A7313" w:rsidRDefault="00000000">
      <w:pPr>
        <w:rPr>
          <w:rFonts w:ascii="Times New Roman" w:hAnsi="Times New Roman" w:cs="Times New Roman"/>
        </w:rPr>
      </w:pPr>
      <w:r w:rsidRPr="005A7313">
        <w:rPr>
          <w:rFonts w:ascii="Times New Roman" w:hAnsi="Times New Roman" w:cs="Times New Roman"/>
        </w:rPr>
        <w:t>Switching a secret does not require redeploying the function — Supabase picks up the new value automatically for the next invocation.</w:t>
      </w:r>
    </w:p>
    <w:p w14:paraId="3EB9598C"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7. Issues Encountered &amp; Resolutions</w:t>
      </w:r>
    </w:p>
    <w:tbl>
      <w:tblPr>
        <w:tblStyle w:val="LightGrid-Accent1"/>
        <w:tblW w:w="0" w:type="auto"/>
        <w:jc w:val="center"/>
        <w:tblLook w:val="04A0" w:firstRow="1" w:lastRow="0" w:firstColumn="1" w:lastColumn="0" w:noHBand="0" w:noVBand="1"/>
      </w:tblPr>
      <w:tblGrid>
        <w:gridCol w:w="2880"/>
        <w:gridCol w:w="2880"/>
        <w:gridCol w:w="2880"/>
      </w:tblGrid>
      <w:tr w:rsidR="00E4358D" w:rsidRPr="005A7313" w14:paraId="25B5A01E"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93B"/>
          </w:tcPr>
          <w:p w14:paraId="67AD2833" w14:textId="77777777" w:rsidR="00E4358D" w:rsidRPr="005A7313" w:rsidRDefault="00000000">
            <w:pPr>
              <w:rPr>
                <w:rFonts w:ascii="Times New Roman" w:hAnsi="Times New Roman" w:cs="Times New Roman"/>
              </w:rPr>
            </w:pPr>
            <w:r w:rsidRPr="005A7313">
              <w:rPr>
                <w:rFonts w:ascii="Times New Roman" w:hAnsi="Times New Roman" w:cs="Times New Roman"/>
              </w:rPr>
              <w:t>Symptom</w:t>
            </w:r>
          </w:p>
        </w:tc>
        <w:tc>
          <w:tcPr>
            <w:tcW w:w="2880" w:type="dxa"/>
            <w:shd w:val="clear" w:color="auto" w:fill="1E293B"/>
          </w:tcPr>
          <w:p w14:paraId="78EC0C48"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Cause</w:t>
            </w:r>
          </w:p>
        </w:tc>
        <w:tc>
          <w:tcPr>
            <w:tcW w:w="2880" w:type="dxa"/>
            <w:shd w:val="clear" w:color="auto" w:fill="1E293B"/>
          </w:tcPr>
          <w:p w14:paraId="12A02B9B"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Resolution</w:t>
            </w:r>
          </w:p>
        </w:tc>
      </w:tr>
      <w:tr w:rsidR="00E4358D" w:rsidRPr="005A7313" w14:paraId="78EA2AFE"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CC6B53" w14:textId="77777777" w:rsidR="00E4358D" w:rsidRPr="005A7313" w:rsidRDefault="00000000">
            <w:pPr>
              <w:rPr>
                <w:rFonts w:ascii="Times New Roman" w:hAnsi="Times New Roman" w:cs="Times New Roman"/>
              </w:rPr>
            </w:pPr>
            <w:r w:rsidRPr="005A7313">
              <w:rPr>
                <w:rFonts w:ascii="Times New Roman" w:hAnsi="Times New Roman" w:cs="Times New Roman"/>
              </w:rPr>
              <w:t>“Failed to send a request to the Edge Function”</w:t>
            </w:r>
          </w:p>
        </w:tc>
        <w:tc>
          <w:tcPr>
            <w:tcW w:w="2880" w:type="dxa"/>
          </w:tcPr>
          <w:p w14:paraId="143E337C"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The kyc-verify function had not been deployed yet — confirmed by calling the function URL directly and receiving 404 Not Found.</w:t>
            </w:r>
          </w:p>
        </w:tc>
        <w:tc>
          <w:tcPr>
            <w:tcW w:w="2880" w:type="dxa"/>
          </w:tcPr>
          <w:p w14:paraId="3149D7D7"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Ran npx supabase functions deploy kyc-verify; re-checked and received 401 Unauthorized instead, confirming successful deployment.</w:t>
            </w:r>
          </w:p>
        </w:tc>
      </w:tr>
      <w:tr w:rsidR="00E4358D" w:rsidRPr="005A7313" w14:paraId="2A827EAD"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8054F3" w14:textId="77777777" w:rsidR="00E4358D" w:rsidRPr="005A7313" w:rsidRDefault="00000000">
            <w:pPr>
              <w:rPr>
                <w:rFonts w:ascii="Times New Roman" w:hAnsi="Times New Roman" w:cs="Times New Roman"/>
              </w:rPr>
            </w:pPr>
            <w:r w:rsidRPr="005A7313">
              <w:rPr>
                <w:rFonts w:ascii="Times New Roman" w:hAnsi="Times New Roman" w:cs="Times New Roman"/>
              </w:rPr>
              <w:t>supabase login kept rejecting the “verification code” with a 400 error</w:t>
            </w:r>
          </w:p>
        </w:tc>
        <w:tc>
          <w:tcPr>
            <w:tcW w:w="2880" w:type="dxa"/>
          </w:tcPr>
          <w:p w14:paraId="3847BFBA"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Several commands had been pasted into the terminal at once; the CLI's interactive code prompt consumed the next queued commands as if they were the login code.</w:t>
            </w:r>
          </w:p>
        </w:tc>
        <w:tc>
          <w:tcPr>
            <w:tcW w:w="2880" w:type="dxa"/>
          </w:tcPr>
          <w:p w14:paraId="3393070E"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Opened the printed login link in a browser, copied the real verification code shown there, and ran the remaining commands one at a time instead of pasting them together.</w:t>
            </w:r>
          </w:p>
        </w:tc>
      </w:tr>
      <w:tr w:rsidR="00E4358D" w:rsidRPr="005A7313" w14:paraId="03F2C1D3"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427D79" w14:textId="77777777" w:rsidR="00E4358D" w:rsidRPr="005A7313" w:rsidRDefault="00000000">
            <w:pPr>
              <w:rPr>
                <w:rFonts w:ascii="Times New Roman" w:hAnsi="Times New Roman" w:cs="Times New Roman"/>
              </w:rPr>
            </w:pPr>
            <w:r w:rsidRPr="005A7313">
              <w:rPr>
                <w:rFonts w:ascii="Times New Roman" w:hAnsi="Times New Roman" w:cs="Times New Roman"/>
              </w:rPr>
              <w:t>402 Payment Required: “Your wallet has no funds” on a live check</w:t>
            </w:r>
          </w:p>
        </w:tc>
        <w:tc>
          <w:tcPr>
            <w:tcW w:w="2880" w:type="dxa"/>
          </w:tcPr>
          <w:p w14:paraId="70D487DC"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The live Xobriq account's production wallet had a zero balance — confirmed by calling the Xobriq endpoint directly with the live token.</w:t>
            </w:r>
          </w:p>
        </w:tc>
        <w:tc>
          <w:tcPr>
            <w:tcW w:w="2880" w:type="dxa"/>
          </w:tcPr>
          <w:p w14:paraId="246CFB55"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Requires topping up the Xobriq account's production wallet directly with Xobriq; no code or configuration issue.</w:t>
            </w:r>
          </w:p>
        </w:tc>
      </w:tr>
    </w:tbl>
    <w:p w14:paraId="13027C3E"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8. File Reference</w:t>
      </w:r>
    </w:p>
    <w:tbl>
      <w:tblPr>
        <w:tblStyle w:val="LightGrid-Accent1"/>
        <w:tblW w:w="0" w:type="auto"/>
        <w:jc w:val="center"/>
        <w:tblLook w:val="04A0" w:firstRow="1" w:lastRow="0" w:firstColumn="1" w:lastColumn="0" w:noHBand="0" w:noVBand="1"/>
      </w:tblPr>
      <w:tblGrid>
        <w:gridCol w:w="4878"/>
        <w:gridCol w:w="3978"/>
      </w:tblGrid>
      <w:tr w:rsidR="00E4358D" w:rsidRPr="005A7313" w14:paraId="016902BC" w14:textId="77777777" w:rsidTr="00E43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E293B"/>
          </w:tcPr>
          <w:p w14:paraId="61652007" w14:textId="77777777" w:rsidR="00E4358D" w:rsidRPr="005A7313" w:rsidRDefault="00000000">
            <w:pPr>
              <w:rPr>
                <w:rFonts w:ascii="Times New Roman" w:hAnsi="Times New Roman" w:cs="Times New Roman"/>
              </w:rPr>
            </w:pPr>
            <w:r w:rsidRPr="005A7313">
              <w:rPr>
                <w:rFonts w:ascii="Times New Roman" w:hAnsi="Times New Roman" w:cs="Times New Roman"/>
              </w:rPr>
              <w:t>File</w:t>
            </w:r>
          </w:p>
        </w:tc>
        <w:tc>
          <w:tcPr>
            <w:tcW w:w="4320" w:type="dxa"/>
            <w:shd w:val="clear" w:color="auto" w:fill="1E293B"/>
          </w:tcPr>
          <w:p w14:paraId="7F8A8DA5" w14:textId="77777777" w:rsidR="00E4358D" w:rsidRPr="005A731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Purpose</w:t>
            </w:r>
          </w:p>
        </w:tc>
      </w:tr>
      <w:tr w:rsidR="00E4358D" w:rsidRPr="005A7313" w14:paraId="1AF582E5"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9A894A" w14:textId="77777777" w:rsidR="00E4358D" w:rsidRPr="005A7313" w:rsidRDefault="00000000">
            <w:pPr>
              <w:rPr>
                <w:rFonts w:ascii="Times New Roman" w:hAnsi="Times New Roman" w:cs="Times New Roman"/>
              </w:rPr>
            </w:pPr>
            <w:r w:rsidRPr="005A7313">
              <w:rPr>
                <w:rFonts w:ascii="Times New Roman" w:hAnsi="Times New Roman" w:cs="Times New Roman"/>
              </w:rPr>
              <w:t>supabase/schema.sql</w:t>
            </w:r>
          </w:p>
        </w:tc>
        <w:tc>
          <w:tcPr>
            <w:tcW w:w="4320" w:type="dxa"/>
          </w:tcPr>
          <w:p w14:paraId="2791AF0E"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Database tables, trigger, and Row Level Security policies (run once in the Supabase SQL Editor).</w:t>
            </w:r>
          </w:p>
        </w:tc>
      </w:tr>
      <w:tr w:rsidR="00E4358D" w:rsidRPr="005A7313" w14:paraId="665E510D"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AB3C02" w14:textId="77777777" w:rsidR="00E4358D" w:rsidRPr="005A7313" w:rsidRDefault="00000000">
            <w:pPr>
              <w:rPr>
                <w:rFonts w:ascii="Times New Roman" w:hAnsi="Times New Roman" w:cs="Times New Roman"/>
              </w:rPr>
            </w:pPr>
            <w:r w:rsidRPr="005A7313">
              <w:rPr>
                <w:rFonts w:ascii="Times New Roman" w:hAnsi="Times New Roman" w:cs="Times New Roman"/>
              </w:rPr>
              <w:t>supabase/functions/kyc-verify/index.ts</w:t>
            </w:r>
          </w:p>
        </w:tc>
        <w:tc>
          <w:tcPr>
            <w:tcW w:w="4320" w:type="dxa"/>
          </w:tcPr>
          <w:p w14:paraId="5F29EC62"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Edge Function that securely proxies verification requests to Xobriq.</w:t>
            </w:r>
          </w:p>
        </w:tc>
      </w:tr>
      <w:tr w:rsidR="00E4358D" w:rsidRPr="005A7313" w14:paraId="039C6E3D"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585DAD" w14:textId="77777777" w:rsidR="00E4358D" w:rsidRPr="005A7313" w:rsidRDefault="00000000">
            <w:pPr>
              <w:rPr>
                <w:rFonts w:ascii="Times New Roman" w:hAnsi="Times New Roman" w:cs="Times New Roman"/>
              </w:rPr>
            </w:pPr>
            <w:r w:rsidRPr="005A7313">
              <w:rPr>
                <w:rFonts w:ascii="Times New Roman" w:hAnsi="Times New Roman" w:cs="Times New Roman"/>
              </w:rPr>
              <w:t>src/lib/supabaseClient.js</w:t>
            </w:r>
          </w:p>
        </w:tc>
        <w:tc>
          <w:tcPr>
            <w:tcW w:w="4320" w:type="dxa"/>
          </w:tcPr>
          <w:p w14:paraId="180E9CA7"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Shared Supabase client used throughout the app.</w:t>
            </w:r>
          </w:p>
        </w:tc>
      </w:tr>
      <w:tr w:rsidR="00E4358D" w:rsidRPr="005A7313" w14:paraId="68B8F838"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3DDD26" w14:textId="77777777" w:rsidR="00E4358D" w:rsidRPr="005A7313" w:rsidRDefault="00000000">
            <w:pPr>
              <w:rPr>
                <w:rFonts w:ascii="Times New Roman" w:hAnsi="Times New Roman" w:cs="Times New Roman"/>
              </w:rPr>
            </w:pPr>
            <w:r w:rsidRPr="005A7313">
              <w:rPr>
                <w:rFonts w:ascii="Times New Roman" w:hAnsi="Times New Roman" w:cs="Times New Roman"/>
              </w:rPr>
              <w:t>src/context/AuthContext.jsx</w:t>
            </w:r>
          </w:p>
        </w:tc>
        <w:tc>
          <w:tcPr>
            <w:tcW w:w="4320" w:type="dxa"/>
          </w:tcPr>
          <w:p w14:paraId="1759BD1E"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Login/sign-up/session/sign-out logic, including Google &amp; Microsoft SSO.</w:t>
            </w:r>
          </w:p>
        </w:tc>
      </w:tr>
      <w:tr w:rsidR="00E4358D" w:rsidRPr="005A7313" w14:paraId="1311228B"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1771C2" w14:textId="77777777" w:rsidR="00E4358D" w:rsidRPr="005A7313" w:rsidRDefault="00000000">
            <w:pPr>
              <w:rPr>
                <w:rFonts w:ascii="Times New Roman" w:hAnsi="Times New Roman" w:cs="Times New Roman"/>
              </w:rPr>
            </w:pPr>
            <w:r w:rsidRPr="005A7313">
              <w:rPr>
                <w:rFonts w:ascii="Times New Roman" w:hAnsi="Times New Roman" w:cs="Times New Roman"/>
              </w:rPr>
              <w:t>src/components/Auth/AuthPage.jsx</w:t>
            </w:r>
          </w:p>
        </w:tc>
        <w:tc>
          <w:tcPr>
            <w:tcW w:w="4320" w:type="dxa"/>
          </w:tcPr>
          <w:p w14:paraId="6D73EB27"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The branded Nexus KYC login / create-</w:t>
            </w:r>
            <w:r w:rsidRPr="005A7313">
              <w:rPr>
                <w:rFonts w:ascii="Times New Roman" w:hAnsi="Times New Roman" w:cs="Times New Roman"/>
              </w:rPr>
              <w:lastRenderedPageBreak/>
              <w:t>account screen.</w:t>
            </w:r>
          </w:p>
        </w:tc>
      </w:tr>
      <w:tr w:rsidR="00E4358D" w:rsidRPr="005A7313" w14:paraId="1979D9FB"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66ED37" w14:textId="77777777" w:rsidR="00E4358D" w:rsidRPr="005A7313" w:rsidRDefault="00000000">
            <w:pPr>
              <w:rPr>
                <w:rFonts w:ascii="Times New Roman" w:hAnsi="Times New Roman" w:cs="Times New Roman"/>
              </w:rPr>
            </w:pPr>
            <w:r w:rsidRPr="005A7313">
              <w:rPr>
                <w:rFonts w:ascii="Times New Roman" w:hAnsi="Times New Roman" w:cs="Times New Roman"/>
              </w:rPr>
              <w:lastRenderedPageBreak/>
              <w:t>src/hooks/useVerifications.js</w:t>
            </w:r>
          </w:p>
        </w:tc>
        <w:tc>
          <w:tcPr>
            <w:tcW w:w="4320" w:type="dxa"/>
          </w:tcPr>
          <w:p w14:paraId="6EA70BBA"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Reads and writes verification history rows in Supabase.</w:t>
            </w:r>
          </w:p>
        </w:tc>
      </w:tr>
      <w:tr w:rsidR="00E4358D" w:rsidRPr="005A7313" w14:paraId="0BFDA289"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AC2BF3" w14:textId="77777777" w:rsidR="00E4358D" w:rsidRPr="005A7313" w:rsidRDefault="00000000">
            <w:pPr>
              <w:rPr>
                <w:rFonts w:ascii="Times New Roman" w:hAnsi="Times New Roman" w:cs="Times New Roman"/>
              </w:rPr>
            </w:pPr>
            <w:r w:rsidRPr="005A7313">
              <w:rPr>
                <w:rFonts w:ascii="Times New Roman" w:hAnsi="Times New Roman" w:cs="Times New Roman"/>
              </w:rPr>
              <w:t>src/hooks/useWallet.js</w:t>
            </w:r>
          </w:p>
        </w:tc>
        <w:tc>
          <w:tcPr>
            <w:tcW w:w="4320" w:type="dxa"/>
          </w:tcPr>
          <w:p w14:paraId="521F0B34"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Reads and debits the dashboard's internal per-account wallet.</w:t>
            </w:r>
          </w:p>
        </w:tc>
      </w:tr>
      <w:tr w:rsidR="00E4358D" w:rsidRPr="005A7313" w14:paraId="3C678302"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5110AD" w14:textId="77777777" w:rsidR="00E4358D" w:rsidRPr="005A7313" w:rsidRDefault="00000000">
            <w:pPr>
              <w:rPr>
                <w:rFonts w:ascii="Times New Roman" w:hAnsi="Times New Roman" w:cs="Times New Roman"/>
              </w:rPr>
            </w:pPr>
            <w:r w:rsidRPr="005A7313">
              <w:rPr>
                <w:rFonts w:ascii="Times New Roman" w:hAnsi="Times New Roman" w:cs="Times New Roman"/>
              </w:rPr>
              <w:t>src/utils/xobriqClient.js</w:t>
            </w:r>
          </w:p>
        </w:tc>
        <w:tc>
          <w:tcPr>
            <w:tcW w:w="4320" w:type="dxa"/>
          </w:tcPr>
          <w:p w14:paraId="6CF98B72"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Calls the kyc-verify Edge Function and normalizes Xobriq's response.</w:t>
            </w:r>
          </w:p>
        </w:tc>
      </w:tr>
      <w:tr w:rsidR="00E4358D" w:rsidRPr="005A7313" w14:paraId="4F7AF309"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19C176" w14:textId="77777777" w:rsidR="00E4358D" w:rsidRPr="005A7313" w:rsidRDefault="00000000">
            <w:pPr>
              <w:rPr>
                <w:rFonts w:ascii="Times New Roman" w:hAnsi="Times New Roman" w:cs="Times New Roman"/>
              </w:rPr>
            </w:pPr>
            <w:r w:rsidRPr="005A7313">
              <w:rPr>
                <w:rFonts w:ascii="Times New Roman" w:hAnsi="Times New Roman" w:cs="Times New Roman"/>
              </w:rPr>
              <w:t>src/components/Verifications/NewVerification.jsx</w:t>
            </w:r>
          </w:p>
        </w:tc>
        <w:tc>
          <w:tcPr>
            <w:tcW w:w="4320" w:type="dxa"/>
          </w:tcPr>
          <w:p w14:paraId="791FAE9F"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The 3-step verification wizard container.</w:t>
            </w:r>
          </w:p>
        </w:tc>
      </w:tr>
      <w:tr w:rsidR="00E4358D" w:rsidRPr="005A7313" w14:paraId="4B00F145" w14:textId="77777777" w:rsidTr="00E435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CA820D" w14:textId="77777777" w:rsidR="00E4358D" w:rsidRPr="005A7313" w:rsidRDefault="00000000">
            <w:pPr>
              <w:rPr>
                <w:rFonts w:ascii="Times New Roman" w:hAnsi="Times New Roman" w:cs="Times New Roman"/>
              </w:rPr>
            </w:pPr>
            <w:r w:rsidRPr="005A7313">
              <w:rPr>
                <w:rFonts w:ascii="Times New Roman" w:hAnsi="Times New Roman" w:cs="Times New Roman"/>
              </w:rPr>
              <w:t>src/components/Verifications/steps/*.jsx</w:t>
            </w:r>
          </w:p>
        </w:tc>
        <w:tc>
          <w:tcPr>
            <w:tcW w:w="4320" w:type="dxa"/>
          </w:tcPr>
          <w:p w14:paraId="05EC0824" w14:textId="77777777" w:rsidR="00E4358D" w:rsidRPr="005A7313"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A7313">
              <w:rPr>
                <w:rFonts w:ascii="Times New Roman" w:hAnsi="Times New Roman" w:cs="Times New Roman"/>
              </w:rPr>
              <w:t>The individual wizard steps: customer details, matching, and result &amp; audit log.</w:t>
            </w:r>
          </w:p>
        </w:tc>
      </w:tr>
      <w:tr w:rsidR="00E4358D" w:rsidRPr="005A7313" w14:paraId="11DB4516" w14:textId="77777777" w:rsidTr="00E435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34B3A3" w14:textId="77777777" w:rsidR="00E4358D" w:rsidRPr="005A7313" w:rsidRDefault="00000000">
            <w:pPr>
              <w:rPr>
                <w:rFonts w:ascii="Times New Roman" w:hAnsi="Times New Roman" w:cs="Times New Roman"/>
              </w:rPr>
            </w:pPr>
            <w:r w:rsidRPr="005A7313">
              <w:rPr>
                <w:rFonts w:ascii="Times New Roman" w:hAnsi="Times New Roman" w:cs="Times New Roman"/>
              </w:rPr>
              <w:t>.env / .env.example</w:t>
            </w:r>
          </w:p>
        </w:tc>
        <w:tc>
          <w:tcPr>
            <w:tcW w:w="4320" w:type="dxa"/>
          </w:tcPr>
          <w:p w14:paraId="46DC70AC" w14:textId="77777777" w:rsidR="00E4358D" w:rsidRPr="005A731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7313">
              <w:rPr>
                <w:rFonts w:ascii="Times New Roman" w:hAnsi="Times New Roman" w:cs="Times New Roman"/>
              </w:rPr>
              <w:t>Supabase URL and public (anon) key used by the frontend — the Xobriq token is never stored here.</w:t>
            </w:r>
          </w:p>
        </w:tc>
      </w:tr>
    </w:tbl>
    <w:p w14:paraId="23F6253A" w14:textId="77777777" w:rsidR="00E4358D" w:rsidRPr="005A7313" w:rsidRDefault="00000000">
      <w:pPr>
        <w:pStyle w:val="Heading1"/>
        <w:rPr>
          <w:rFonts w:ascii="Times New Roman" w:hAnsi="Times New Roman" w:cs="Times New Roman"/>
        </w:rPr>
      </w:pPr>
      <w:r w:rsidRPr="005A7313">
        <w:rPr>
          <w:rFonts w:ascii="Times New Roman" w:hAnsi="Times New Roman" w:cs="Times New Roman"/>
        </w:rPr>
        <w:t>9. Recommendations &amp; Next Steps</w:t>
      </w:r>
    </w:p>
    <w:p w14:paraId="34FED971" w14:textId="77777777" w:rsidR="00E4358D" w:rsidRPr="005A7313" w:rsidRDefault="00000000">
      <w:pPr>
        <w:pStyle w:val="ListBullet"/>
        <w:rPr>
          <w:rFonts w:ascii="Times New Roman" w:hAnsi="Times New Roman" w:cs="Times New Roman"/>
        </w:rPr>
      </w:pPr>
      <w:r w:rsidRPr="005A7313">
        <w:rPr>
          <w:rFonts w:ascii="Times New Roman" w:hAnsi="Times New Roman" w:cs="Times New Roman"/>
        </w:rPr>
        <w:t>Top up the Xobriq production wallet before relying on live checks.</w:t>
      </w:r>
    </w:p>
    <w:p w14:paraId="2FE8A6CF" w14:textId="77777777" w:rsidR="00E4358D" w:rsidRPr="005A7313" w:rsidRDefault="00000000">
      <w:pPr>
        <w:pStyle w:val="ListBullet"/>
        <w:rPr>
          <w:rFonts w:ascii="Times New Roman" w:hAnsi="Times New Roman" w:cs="Times New Roman"/>
        </w:rPr>
      </w:pPr>
      <w:r w:rsidRPr="005A7313">
        <w:rPr>
          <w:rFonts w:ascii="Times New Roman" w:hAnsi="Times New Roman" w:cs="Times New Roman"/>
        </w:rPr>
        <w:t>Consider disabling or clearly labeling the “Auto fill” button in production so staff don't accidentally trigger billable lookups with placeholder data.</w:t>
      </w:r>
    </w:p>
    <w:p w14:paraId="0B54161D" w14:textId="77777777" w:rsidR="00E4358D" w:rsidRPr="005A7313" w:rsidRDefault="00000000">
      <w:pPr>
        <w:pStyle w:val="ListBullet"/>
        <w:rPr>
          <w:rFonts w:ascii="Times New Roman" w:hAnsi="Times New Roman" w:cs="Times New Roman"/>
        </w:rPr>
      </w:pPr>
      <w:r w:rsidRPr="005A7313">
        <w:rPr>
          <w:rFonts w:ascii="Times New Roman" w:hAnsi="Times New Roman" w:cs="Times New Roman"/>
        </w:rPr>
        <w:t>Consider enabling the Google OAuth provider in Supabase (currently only Microsoft Azure SSO is enabled) if “Continue with Google” should actually work.</w:t>
      </w:r>
    </w:p>
    <w:p w14:paraId="33E111E1" w14:textId="77777777" w:rsidR="00E4358D" w:rsidRPr="005A7313" w:rsidRDefault="00000000">
      <w:pPr>
        <w:pStyle w:val="ListBullet"/>
        <w:rPr>
          <w:rFonts w:ascii="Times New Roman" w:hAnsi="Times New Roman" w:cs="Times New Roman"/>
        </w:rPr>
      </w:pPr>
      <w:r w:rsidRPr="005A7313">
        <w:rPr>
          <w:rFonts w:ascii="Times New Roman" w:hAnsi="Times New Roman" w:cs="Times New Roman"/>
        </w:rPr>
        <w:t>Rotate the sandbox and live Xobriq tokens periodically and after any suspected exposure, since they are the only credential protecting access to Xobriq.</w:t>
      </w:r>
    </w:p>
    <w:p w14:paraId="5C77B92E" w14:textId="77777777" w:rsidR="00E4358D" w:rsidRPr="005A7313" w:rsidRDefault="00000000">
      <w:pPr>
        <w:pStyle w:val="ListBullet"/>
        <w:rPr>
          <w:rFonts w:ascii="Times New Roman" w:hAnsi="Times New Roman" w:cs="Times New Roman"/>
        </w:rPr>
      </w:pPr>
      <w:r w:rsidRPr="005A7313">
        <w:rPr>
          <w:rFonts w:ascii="Times New Roman" w:hAnsi="Times New Roman" w:cs="Times New Roman"/>
        </w:rPr>
        <w:t>Consider a production monitoring/alert for repeated 402 Payment Required responses from Xobriq, so a drained wallet is caught immediately rather than by a failed check in front of a customer.</w:t>
      </w:r>
    </w:p>
    <w:sectPr w:rsidR="00E4358D" w:rsidRPr="005A73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153059">
    <w:abstractNumId w:val="8"/>
  </w:num>
  <w:num w:numId="2" w16cid:durableId="1421558211">
    <w:abstractNumId w:val="6"/>
  </w:num>
  <w:num w:numId="3" w16cid:durableId="446702649">
    <w:abstractNumId w:val="5"/>
  </w:num>
  <w:num w:numId="4" w16cid:durableId="1279338774">
    <w:abstractNumId w:val="4"/>
  </w:num>
  <w:num w:numId="5" w16cid:durableId="967471307">
    <w:abstractNumId w:val="7"/>
  </w:num>
  <w:num w:numId="6" w16cid:durableId="811217966">
    <w:abstractNumId w:val="3"/>
  </w:num>
  <w:num w:numId="7" w16cid:durableId="1183520284">
    <w:abstractNumId w:val="2"/>
  </w:num>
  <w:num w:numId="8" w16cid:durableId="699822568">
    <w:abstractNumId w:val="1"/>
  </w:num>
  <w:num w:numId="9" w16cid:durableId="80041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543"/>
    <w:rsid w:val="0020665C"/>
    <w:rsid w:val="0029639D"/>
    <w:rsid w:val="00326F90"/>
    <w:rsid w:val="003C000F"/>
    <w:rsid w:val="00567FE8"/>
    <w:rsid w:val="005A7313"/>
    <w:rsid w:val="008B7B4E"/>
    <w:rsid w:val="009758E5"/>
    <w:rsid w:val="00AA1D8D"/>
    <w:rsid w:val="00B47730"/>
    <w:rsid w:val="00B946B7"/>
    <w:rsid w:val="00CB0664"/>
    <w:rsid w:val="00D13E0C"/>
    <w:rsid w:val="00E4358D"/>
    <w:rsid w:val="00F045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ABED4"/>
  <w14:defaultImageDpi w14:val="300"/>
  <w15:docId w15:val="{32746E24-BEBA-4ADE-B9D9-41070D62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Joseph Munyao</cp:lastModifiedBy>
  <cp:revision>1</cp:revision>
  <dcterms:created xsi:type="dcterms:W3CDTF">2013-12-23T23:15:00Z</dcterms:created>
  <dcterms:modified xsi:type="dcterms:W3CDTF">2026-08-12T05:58:00Z</dcterms:modified>
  <cp:category/>
</cp:coreProperties>
</file>