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41F" w:rsidRPr="001F17CD" w:rsidRDefault="003D441F" w:rsidP="003D441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F17CD">
        <w:rPr>
          <w:rFonts w:ascii="Times New Roman" w:hAnsi="Times New Roman" w:cs="Times New Roman"/>
          <w:b/>
          <w:sz w:val="36"/>
          <w:szCs w:val="36"/>
        </w:rPr>
        <w:t>Команда «</w:t>
      </w:r>
      <w:r w:rsidRPr="001F17CD">
        <w:rPr>
          <w:rFonts w:ascii="Times New Roman" w:hAnsi="Times New Roman" w:cs="Times New Roman"/>
          <w:b/>
          <w:sz w:val="36"/>
          <w:szCs w:val="36"/>
          <w:lang w:val="en-US"/>
        </w:rPr>
        <w:t>PEW</w:t>
      </w:r>
      <w:r w:rsidRPr="000A698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1F17CD">
        <w:rPr>
          <w:rFonts w:ascii="Times New Roman" w:hAnsi="Times New Roman" w:cs="Times New Roman"/>
          <w:b/>
          <w:sz w:val="36"/>
          <w:szCs w:val="36"/>
          <w:lang w:val="en-US"/>
        </w:rPr>
        <w:t>SPACE</w:t>
      </w:r>
      <w:r w:rsidRPr="001F17CD">
        <w:rPr>
          <w:rFonts w:ascii="Times New Roman" w:hAnsi="Times New Roman" w:cs="Times New Roman"/>
          <w:b/>
          <w:sz w:val="36"/>
          <w:szCs w:val="36"/>
        </w:rPr>
        <w:t>»</w:t>
      </w:r>
    </w:p>
    <w:p w:rsidR="003D441F" w:rsidRPr="001F17CD" w:rsidRDefault="003D441F" w:rsidP="003D441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F17CD">
        <w:rPr>
          <w:rFonts w:ascii="Times New Roman" w:hAnsi="Times New Roman" w:cs="Times New Roman"/>
          <w:b/>
          <w:sz w:val="36"/>
          <w:szCs w:val="36"/>
        </w:rPr>
        <w:t>Миссия «Юнона»</w:t>
      </w:r>
    </w:p>
    <w:p w:rsidR="003D441F" w:rsidRPr="001F17CD" w:rsidRDefault="003D441F" w:rsidP="003D441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F17CD">
        <w:rPr>
          <w:rFonts w:ascii="Times New Roman" w:hAnsi="Times New Roman" w:cs="Times New Roman"/>
          <w:b/>
          <w:sz w:val="28"/>
          <w:szCs w:val="28"/>
        </w:rPr>
        <w:t>Состав команды:</w:t>
      </w:r>
    </w:p>
    <w:p w:rsidR="003D441F" w:rsidRPr="00D606C2" w:rsidRDefault="003D441F" w:rsidP="003D44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Мельцова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Вероника</w:t>
      </w:r>
      <w:r w:rsidR="00D606C2" w:rsidRPr="00D606C2">
        <w:rPr>
          <w:rFonts w:ascii="Times New Roman" w:hAnsi="Times New Roman" w:cs="Times New Roman"/>
          <w:sz w:val="28"/>
          <w:szCs w:val="28"/>
        </w:rPr>
        <w:t xml:space="preserve"> </w:t>
      </w:r>
      <w:r w:rsidR="00D606C2">
        <w:rPr>
          <w:rFonts w:ascii="Times New Roman" w:hAnsi="Times New Roman" w:cs="Times New Roman"/>
          <w:sz w:val="28"/>
          <w:szCs w:val="28"/>
        </w:rPr>
        <w:t>–</w:t>
      </w:r>
      <w:r w:rsidR="00D606C2" w:rsidRPr="00D60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6C2">
        <w:rPr>
          <w:rFonts w:ascii="Times New Roman" w:hAnsi="Times New Roman" w:cs="Times New Roman"/>
          <w:sz w:val="28"/>
          <w:szCs w:val="28"/>
        </w:rPr>
        <w:t>тимлид</w:t>
      </w:r>
      <w:proofErr w:type="spellEnd"/>
      <w:r w:rsidR="00D606C2">
        <w:rPr>
          <w:rFonts w:ascii="Times New Roman" w:hAnsi="Times New Roman" w:cs="Times New Roman"/>
          <w:sz w:val="28"/>
          <w:szCs w:val="28"/>
        </w:rPr>
        <w:t>, физик</w:t>
      </w:r>
    </w:p>
    <w:p w:rsidR="003D441F" w:rsidRDefault="003D441F" w:rsidP="003D44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Ткаченко Елизавета</w:t>
      </w:r>
      <w:r w:rsidR="00D606C2">
        <w:rPr>
          <w:rFonts w:ascii="Times New Roman" w:hAnsi="Times New Roman" w:cs="Times New Roman"/>
          <w:sz w:val="28"/>
          <w:szCs w:val="28"/>
        </w:rPr>
        <w:t xml:space="preserve"> – физик, </w:t>
      </w:r>
      <w:proofErr w:type="gramStart"/>
      <w:r w:rsidR="00D606C2">
        <w:rPr>
          <w:rFonts w:ascii="Times New Roman" w:hAnsi="Times New Roman" w:cs="Times New Roman"/>
          <w:sz w:val="28"/>
          <w:szCs w:val="28"/>
        </w:rPr>
        <w:t>видео-отчёт</w:t>
      </w:r>
      <w:proofErr w:type="gramEnd"/>
    </w:p>
    <w:p w:rsidR="003D441F" w:rsidRDefault="003D441F" w:rsidP="003D44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Лукьянов Владислав</w:t>
      </w:r>
      <w:r w:rsidR="00D606C2">
        <w:rPr>
          <w:rFonts w:ascii="Times New Roman" w:hAnsi="Times New Roman" w:cs="Times New Roman"/>
          <w:sz w:val="28"/>
          <w:szCs w:val="28"/>
        </w:rPr>
        <w:t xml:space="preserve"> – программист, инженер</w:t>
      </w:r>
    </w:p>
    <w:p w:rsidR="003D441F" w:rsidRDefault="003D441F" w:rsidP="003D44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Червоненко Павел</w:t>
      </w:r>
      <w:r w:rsidR="00D606C2">
        <w:rPr>
          <w:rFonts w:ascii="Times New Roman" w:hAnsi="Times New Roman" w:cs="Times New Roman"/>
          <w:sz w:val="28"/>
          <w:szCs w:val="28"/>
        </w:rPr>
        <w:t xml:space="preserve"> – оформление проекта по ГОСТу, презентация, инженер</w:t>
      </w:r>
    </w:p>
    <w:p w:rsidR="001F17CD" w:rsidRPr="003802A8" w:rsidRDefault="001F17CD" w:rsidP="001F17CD">
      <w:pPr>
        <w:rPr>
          <w:b/>
          <w:sz w:val="28"/>
          <w:szCs w:val="28"/>
        </w:rPr>
      </w:pPr>
      <w:r w:rsidRPr="003802A8">
        <w:rPr>
          <w:b/>
          <w:sz w:val="28"/>
          <w:szCs w:val="28"/>
        </w:rPr>
        <w:t>Цель проекта:</w:t>
      </w:r>
    </w:p>
    <w:p w:rsidR="001F17CD" w:rsidRDefault="001F17CD" w:rsidP="001F17CD">
      <w:pPr>
        <w:rPr>
          <w:sz w:val="28"/>
          <w:szCs w:val="28"/>
        </w:rPr>
      </w:pPr>
      <w:r>
        <w:rPr>
          <w:sz w:val="28"/>
          <w:szCs w:val="28"/>
        </w:rPr>
        <w:t xml:space="preserve">Запуск модели космического аппарата </w:t>
      </w:r>
      <w:r w:rsidRPr="00F86F09">
        <w:rPr>
          <w:sz w:val="28"/>
          <w:szCs w:val="28"/>
        </w:rPr>
        <w:t>“</w:t>
      </w:r>
      <w:r>
        <w:rPr>
          <w:sz w:val="28"/>
          <w:szCs w:val="28"/>
        </w:rPr>
        <w:t>Юнона</w:t>
      </w:r>
      <w:r w:rsidRPr="00F86F09">
        <w:rPr>
          <w:sz w:val="28"/>
          <w:szCs w:val="28"/>
        </w:rPr>
        <w:t>”</w:t>
      </w:r>
      <w:r>
        <w:rPr>
          <w:sz w:val="28"/>
          <w:szCs w:val="28"/>
        </w:rPr>
        <w:t xml:space="preserve"> в</w:t>
      </w:r>
      <w:r w:rsidRPr="004E40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KSP</w:t>
      </w:r>
      <w:r>
        <w:rPr>
          <w:sz w:val="28"/>
          <w:szCs w:val="28"/>
        </w:rPr>
        <w:t>, выход на полярную орбиту Юпитера и исследование планеты с использованием приборов, доступных в игре.</w:t>
      </w:r>
    </w:p>
    <w:p w:rsidR="001F17CD" w:rsidRPr="003802A8" w:rsidRDefault="001F17CD" w:rsidP="001F17CD">
      <w:pPr>
        <w:rPr>
          <w:b/>
          <w:sz w:val="28"/>
          <w:szCs w:val="28"/>
        </w:rPr>
      </w:pPr>
      <w:r w:rsidRPr="003802A8">
        <w:rPr>
          <w:b/>
          <w:sz w:val="28"/>
          <w:szCs w:val="28"/>
        </w:rPr>
        <w:t>Задачи:</w:t>
      </w:r>
    </w:p>
    <w:p w:rsidR="001F17CD" w:rsidRDefault="001F17CD" w:rsidP="001F17CD">
      <w:pPr>
        <w:pStyle w:val="a3"/>
        <w:numPr>
          <w:ilvl w:val="0"/>
          <w:numId w:val="2"/>
        </w:numPr>
        <w:rPr>
          <w:sz w:val="28"/>
          <w:szCs w:val="28"/>
        </w:rPr>
      </w:pPr>
      <w:r w:rsidRPr="003802A8">
        <w:rPr>
          <w:sz w:val="28"/>
          <w:szCs w:val="28"/>
        </w:rPr>
        <w:t>Изучение информации о миссии “Юнона”</w:t>
      </w:r>
    </w:p>
    <w:p w:rsidR="001F17CD" w:rsidRDefault="001F17CD" w:rsidP="001F17CD">
      <w:pPr>
        <w:pStyle w:val="a3"/>
        <w:numPr>
          <w:ilvl w:val="0"/>
          <w:numId w:val="2"/>
        </w:numPr>
        <w:rPr>
          <w:sz w:val="28"/>
          <w:szCs w:val="28"/>
        </w:rPr>
      </w:pPr>
      <w:r w:rsidRPr="003802A8">
        <w:rPr>
          <w:sz w:val="28"/>
          <w:szCs w:val="28"/>
        </w:rPr>
        <w:t>Проведение расчетов и создание ма</w:t>
      </w:r>
      <w:r>
        <w:rPr>
          <w:sz w:val="28"/>
          <w:szCs w:val="28"/>
        </w:rPr>
        <w:t>т. и физ. моделей</w:t>
      </w:r>
    </w:p>
    <w:p w:rsidR="001F17CD" w:rsidRDefault="001F17CD" w:rsidP="001F17CD">
      <w:pPr>
        <w:pStyle w:val="a3"/>
        <w:numPr>
          <w:ilvl w:val="0"/>
          <w:numId w:val="2"/>
        </w:numPr>
        <w:rPr>
          <w:sz w:val="28"/>
          <w:szCs w:val="28"/>
        </w:rPr>
      </w:pPr>
      <w:r w:rsidRPr="003802A8">
        <w:rPr>
          <w:sz w:val="28"/>
          <w:szCs w:val="28"/>
        </w:rPr>
        <w:t xml:space="preserve">Программирование функций подсчета основных параметров аппарата и его полета </w:t>
      </w:r>
    </w:p>
    <w:p w:rsidR="001F17CD" w:rsidRPr="003802A8" w:rsidRDefault="001F17CD" w:rsidP="001F17CD">
      <w:pPr>
        <w:pStyle w:val="a3"/>
        <w:numPr>
          <w:ilvl w:val="0"/>
          <w:numId w:val="2"/>
        </w:numPr>
        <w:rPr>
          <w:sz w:val="28"/>
          <w:szCs w:val="28"/>
        </w:rPr>
      </w:pPr>
      <w:r w:rsidRPr="003802A8">
        <w:rPr>
          <w:sz w:val="28"/>
          <w:szCs w:val="28"/>
        </w:rPr>
        <w:t xml:space="preserve">Воссоздание миссии в </w:t>
      </w:r>
      <w:r w:rsidRPr="003802A8">
        <w:rPr>
          <w:sz w:val="28"/>
          <w:szCs w:val="28"/>
          <w:lang w:val="en-US"/>
        </w:rPr>
        <w:t>KSP</w:t>
      </w:r>
      <w:r w:rsidRPr="003802A8">
        <w:rPr>
          <w:sz w:val="28"/>
          <w:szCs w:val="28"/>
        </w:rPr>
        <w:t>:</w:t>
      </w:r>
    </w:p>
    <w:p w:rsidR="001F17CD" w:rsidRDefault="001F17CD" w:rsidP="001F17C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Создание космической модели</w:t>
      </w:r>
    </w:p>
    <w:p w:rsidR="001F17CD" w:rsidRPr="003802A8" w:rsidRDefault="001F17CD" w:rsidP="001F17C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Pr="003802A8">
        <w:rPr>
          <w:sz w:val="28"/>
          <w:szCs w:val="28"/>
        </w:rPr>
        <w:t>апуск аппарата на полярную орбиту Юпитера</w:t>
      </w:r>
    </w:p>
    <w:p w:rsidR="001F17CD" w:rsidRPr="003802A8" w:rsidRDefault="001F17CD" w:rsidP="001F17CD">
      <w:pPr>
        <w:pStyle w:val="a3"/>
        <w:numPr>
          <w:ilvl w:val="0"/>
          <w:numId w:val="1"/>
        </w:numPr>
        <w:rPr>
          <w:sz w:val="28"/>
          <w:szCs w:val="28"/>
        </w:rPr>
      </w:pPr>
      <w:r w:rsidRPr="003802A8">
        <w:rPr>
          <w:sz w:val="28"/>
          <w:szCs w:val="28"/>
        </w:rPr>
        <w:t xml:space="preserve">Изучение гравитационного и магнитного полей </w:t>
      </w:r>
    </w:p>
    <w:p w:rsidR="001F17CD" w:rsidRPr="003802A8" w:rsidRDefault="001F17CD" w:rsidP="001F17C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Изучение атмосферы</w:t>
      </w:r>
    </w:p>
    <w:p w:rsidR="001F17CD" w:rsidRDefault="001F17CD" w:rsidP="001F17C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Сравнение полученных данных из симуляции </w:t>
      </w:r>
      <w:r>
        <w:rPr>
          <w:sz w:val="28"/>
          <w:szCs w:val="28"/>
          <w:lang w:val="en-US"/>
        </w:rPr>
        <w:t>KSP</w:t>
      </w:r>
      <w:r>
        <w:rPr>
          <w:sz w:val="28"/>
          <w:szCs w:val="28"/>
        </w:rPr>
        <w:t>-данными</w:t>
      </w:r>
    </w:p>
    <w:p w:rsidR="001F17CD" w:rsidRDefault="001F17CD" w:rsidP="001F17CD">
      <w:pPr>
        <w:pStyle w:val="a3"/>
        <w:numPr>
          <w:ilvl w:val="0"/>
          <w:numId w:val="2"/>
        </w:numPr>
        <w:rPr>
          <w:sz w:val="28"/>
          <w:szCs w:val="28"/>
        </w:rPr>
      </w:pPr>
      <w:r w:rsidRPr="003802A8">
        <w:rPr>
          <w:sz w:val="28"/>
          <w:szCs w:val="28"/>
        </w:rPr>
        <w:t>Составить отчет о проделанной работе</w:t>
      </w:r>
    </w:p>
    <w:p w:rsidR="005817B8" w:rsidRPr="005817B8" w:rsidRDefault="005817B8" w:rsidP="005817B8">
      <w:pPr>
        <w:rPr>
          <w:b/>
          <w:sz w:val="28"/>
          <w:szCs w:val="28"/>
        </w:rPr>
      </w:pPr>
    </w:p>
    <w:p w:rsidR="005817B8" w:rsidRPr="005817B8" w:rsidRDefault="005817B8" w:rsidP="005817B8">
      <w:pPr>
        <w:rPr>
          <w:rFonts w:ascii="Times New Roman" w:hAnsi="Times New Roman" w:cs="Times New Roman"/>
          <w:b/>
          <w:sz w:val="28"/>
          <w:szCs w:val="28"/>
        </w:rPr>
      </w:pPr>
      <w:r w:rsidRPr="005817B8">
        <w:rPr>
          <w:rFonts w:ascii="Times New Roman" w:hAnsi="Times New Roman" w:cs="Times New Roman"/>
          <w:b/>
          <w:sz w:val="28"/>
          <w:szCs w:val="28"/>
        </w:rPr>
        <w:t>План выполнения работы: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1.Теоретическая часть: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Описание реальной миссии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План реализации миссии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2.Моделирование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Параметры ракеты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Математические модели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lastRenderedPageBreak/>
        <w:t>3.Работа с KSP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Проектирование ракеты и зонда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Моделирование миссии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 xml:space="preserve">Управление и </w:t>
      </w:r>
      <w:proofErr w:type="spellStart"/>
      <w:r w:rsidRPr="005817B8">
        <w:rPr>
          <w:rFonts w:ascii="Times New Roman" w:hAnsi="Times New Roman" w:cs="Times New Roman"/>
          <w:sz w:val="28"/>
          <w:szCs w:val="28"/>
        </w:rPr>
        <w:t>логирование</w:t>
      </w:r>
      <w:proofErr w:type="spellEnd"/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Моделирование полета ракеты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Функции для расчета моделей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4.Выступление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Презентация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Отчет команды</w:t>
      </w:r>
    </w:p>
    <w:p w:rsidR="005817B8" w:rsidRPr="005817B8" w:rsidRDefault="005817B8" w:rsidP="005817B8">
      <w:pPr>
        <w:rPr>
          <w:rFonts w:ascii="Times New Roman" w:hAnsi="Times New Roman" w:cs="Times New Roman"/>
          <w:sz w:val="28"/>
          <w:szCs w:val="28"/>
        </w:rPr>
      </w:pPr>
      <w:r w:rsidRPr="005817B8">
        <w:rPr>
          <w:rFonts w:ascii="Times New Roman" w:hAnsi="Times New Roman" w:cs="Times New Roman"/>
          <w:sz w:val="28"/>
          <w:szCs w:val="28"/>
        </w:rPr>
        <w:t>Видео технической части</w:t>
      </w:r>
    </w:p>
    <w:p w:rsidR="005817B8" w:rsidRPr="005817B8" w:rsidRDefault="005817B8" w:rsidP="005817B8">
      <w:pPr>
        <w:rPr>
          <w:sz w:val="28"/>
          <w:szCs w:val="28"/>
        </w:rPr>
      </w:pPr>
    </w:p>
    <w:p w:rsidR="00A05799" w:rsidRDefault="00A05799" w:rsidP="00A05799">
      <w:pPr>
        <w:rPr>
          <w:b/>
          <w:sz w:val="28"/>
          <w:szCs w:val="28"/>
        </w:rPr>
      </w:pPr>
      <w:r w:rsidRPr="00A05799">
        <w:rPr>
          <w:b/>
          <w:sz w:val="28"/>
          <w:szCs w:val="28"/>
        </w:rPr>
        <w:t>Описание миссии</w:t>
      </w:r>
    </w:p>
    <w:p w:rsidR="00A05799" w:rsidRPr="00A05799" w:rsidRDefault="00A05799" w:rsidP="00A05799">
      <w:pPr>
        <w:rPr>
          <w:b/>
          <w:sz w:val="28"/>
          <w:szCs w:val="28"/>
        </w:rPr>
      </w:pPr>
      <w:r w:rsidRPr="00A05799">
        <w:rPr>
          <w:sz w:val="28"/>
          <w:szCs w:val="28"/>
        </w:rPr>
        <w:t xml:space="preserve"> «</w:t>
      </w:r>
      <w:proofErr w:type="spellStart"/>
      <w:r w:rsidRPr="00A05799">
        <w:rPr>
          <w:sz w:val="28"/>
          <w:szCs w:val="28"/>
        </w:rPr>
        <w:t>Юно‌на</w:t>
      </w:r>
      <w:proofErr w:type="spellEnd"/>
      <w:r w:rsidRPr="00A05799">
        <w:rPr>
          <w:sz w:val="28"/>
          <w:szCs w:val="28"/>
        </w:rPr>
        <w:t>» — автоматическая межпланетная станция НАСА, запущенная 5 августа 2011 года для исследования Юпитера и ставшая вторым проектом в рамках программы «Новые рубежи». Выход аппарата на полярную орбиту газового гиганта произошёл 5 июля 2016 года; «Юнона» стала вторым космическим аппаратом, вышедшим на орбиту вокруг Юпитера, после «Галилео», находившегося на орбите вокруг газово</w:t>
      </w:r>
      <w:r>
        <w:rPr>
          <w:sz w:val="28"/>
          <w:szCs w:val="28"/>
        </w:rPr>
        <w:t>го гиганта с 1995 по 2003 год</w:t>
      </w:r>
      <w:r w:rsidRPr="00A05799">
        <w:rPr>
          <w:sz w:val="28"/>
          <w:szCs w:val="28"/>
        </w:rPr>
        <w:t xml:space="preserve"> и первым аппаратом, вышедшим на его полярную орбиту.</w:t>
      </w:r>
    </w:p>
    <w:p w:rsidR="00A05799" w:rsidRPr="00A05799" w:rsidRDefault="00A05799" w:rsidP="00A05799">
      <w:pPr>
        <w:rPr>
          <w:sz w:val="28"/>
          <w:szCs w:val="28"/>
        </w:rPr>
      </w:pPr>
    </w:p>
    <w:p w:rsidR="00A05799" w:rsidRPr="00A05799" w:rsidRDefault="00A05799" w:rsidP="00A05799">
      <w:pPr>
        <w:rPr>
          <w:sz w:val="28"/>
          <w:szCs w:val="28"/>
        </w:rPr>
      </w:pPr>
      <w:r w:rsidRPr="00A05799">
        <w:rPr>
          <w:sz w:val="28"/>
          <w:szCs w:val="28"/>
        </w:rPr>
        <w:t xml:space="preserve">Целью миссии является изучение гравитационного и магнитного полей планеты, а также проверка гипотезы о наличии у Юпитера твёрдого ядра. Кроме того, аппарат должен заняться исследованием атмосферы планеты — определением содержания в ней воды и аммиака, а также построением карты ветров, которые могут </w:t>
      </w:r>
      <w:r>
        <w:rPr>
          <w:sz w:val="28"/>
          <w:szCs w:val="28"/>
        </w:rPr>
        <w:t>достигать скорости в 618 км/ч</w:t>
      </w:r>
      <w:r w:rsidRPr="00A05799">
        <w:rPr>
          <w:sz w:val="28"/>
          <w:szCs w:val="28"/>
        </w:rPr>
        <w:t>. «Юнона» также продолжила изучение районов южного и северного полюсов Юпитера, начатое АМС «Пионер-11» в 1974 год</w:t>
      </w:r>
      <w:r>
        <w:rPr>
          <w:sz w:val="28"/>
          <w:szCs w:val="28"/>
        </w:rPr>
        <w:t>у (северная полярная область)</w:t>
      </w:r>
      <w:r w:rsidRPr="00A05799">
        <w:rPr>
          <w:sz w:val="28"/>
          <w:szCs w:val="28"/>
        </w:rPr>
        <w:t xml:space="preserve"> и АМС «</w:t>
      </w:r>
      <w:proofErr w:type="spellStart"/>
      <w:r w:rsidRPr="00A05799">
        <w:rPr>
          <w:sz w:val="28"/>
          <w:szCs w:val="28"/>
        </w:rPr>
        <w:t>Кассини</w:t>
      </w:r>
      <w:proofErr w:type="spellEnd"/>
      <w:r w:rsidRPr="00A05799">
        <w:rPr>
          <w:sz w:val="28"/>
          <w:szCs w:val="28"/>
        </w:rPr>
        <w:t xml:space="preserve">» в </w:t>
      </w:r>
      <w:r>
        <w:rPr>
          <w:sz w:val="28"/>
          <w:szCs w:val="28"/>
        </w:rPr>
        <w:t>2000 (южная полярная область).</w:t>
      </w:r>
    </w:p>
    <w:p w:rsidR="00A05799" w:rsidRDefault="00A05799" w:rsidP="00A05799">
      <w:pPr>
        <w:rPr>
          <w:sz w:val="28"/>
          <w:szCs w:val="28"/>
        </w:rPr>
      </w:pPr>
      <w:r w:rsidRPr="00A05799">
        <w:rPr>
          <w:sz w:val="28"/>
          <w:szCs w:val="28"/>
        </w:rPr>
        <w:t xml:space="preserve">Космический аппарат питается от солнечных батарей, что более характерно для аппаратов, работающих около планет земной группы, в то время как в полётах ко внешним планетам чаще всего используют </w:t>
      </w:r>
      <w:proofErr w:type="spellStart"/>
      <w:r w:rsidRPr="00A05799">
        <w:rPr>
          <w:sz w:val="28"/>
          <w:szCs w:val="28"/>
        </w:rPr>
        <w:t>РИТЭГи</w:t>
      </w:r>
      <w:proofErr w:type="spellEnd"/>
      <w:r w:rsidRPr="00A05799">
        <w:rPr>
          <w:sz w:val="28"/>
          <w:szCs w:val="28"/>
        </w:rPr>
        <w:t xml:space="preserve">. Солнечные батареи «Юноны» являются крупнейшими солнечными батареями, использующимися автоматическими межпланетными станциями на данный </w:t>
      </w:r>
      <w:bookmarkStart w:id="0" w:name="_GoBack"/>
      <w:bookmarkEnd w:id="0"/>
      <w:r w:rsidRPr="00A05799">
        <w:rPr>
          <w:sz w:val="28"/>
          <w:szCs w:val="28"/>
        </w:rPr>
        <w:lastRenderedPageBreak/>
        <w:t xml:space="preserve">момент для выработки электроэнергии. Кроме того, три солнечные батареи играют важнейшую </w:t>
      </w:r>
      <w:r>
        <w:rPr>
          <w:sz w:val="28"/>
          <w:szCs w:val="28"/>
        </w:rPr>
        <w:t>роль в стабилизации аппарата</w:t>
      </w:r>
      <w:r w:rsidRPr="00A05799">
        <w:rPr>
          <w:sz w:val="28"/>
          <w:szCs w:val="28"/>
        </w:rPr>
        <w:t>. К концу одной из батарей крепится магнитометр.</w:t>
      </w:r>
    </w:p>
    <w:p w:rsidR="005817B8" w:rsidRPr="006E6B53" w:rsidRDefault="005817B8" w:rsidP="00A05799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E6B5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Обзор системы полезной нагрузки </w:t>
      </w:r>
      <w:proofErr w:type="spellStart"/>
      <w:r w:rsidRPr="006E6B53">
        <w:rPr>
          <w:rFonts w:ascii="Times New Roman" w:hAnsi="Times New Roman" w:cs="Times New Roman"/>
          <w:b/>
          <w:color w:val="000000"/>
          <w:sz w:val="28"/>
          <w:szCs w:val="28"/>
        </w:rPr>
        <w:t>Juno</w:t>
      </w:r>
      <w:proofErr w:type="spellEnd"/>
      <w:r w:rsidRPr="006E6B53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0E50C9" w:rsidRPr="006E6B53" w:rsidRDefault="000E50C9" w:rsidP="00A0579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1) Магнитометр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Magnetometer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MAG)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Набор научных инструментов MAG включает в себя трехкомпонентный феррозондовый магнитометр, разработанный в Центре космических полетов имени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Годдарда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скалярный гелиевый магнитометр, созданный в JPU и «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магнитночистый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» звездный датчик - новая технология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Advanced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Stellar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Compass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представленная Датским техническим университетом DTU.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Все датчики устанавливаются на стабилизированной ферме, которой оканчивается одно из «крыльев» солнечных батарей. Проведя замеры магнитного поля внутри и вне аппарата, ученые смогут вычесть «рукотворную часть» из измерений магнитометров.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Комплекс MAG служит для регистрации положения станции относительно магнитного поля планеты. С его помощью будет проведено картирование магнитного поля и изучение динамики процессов в магнитосфере, а также определение трехмерной структуры магнитосферы на полюсах Юпитера.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Электроника набора научных инструментов MAG, как и большинства остальных научных приборов станции, располагается в специальном радиационно-защитном отсеке.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2) Микроволновый радиометр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Microwave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Radiometer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MWR)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MWR состоит из шести антенн и приемников для измерений на шести частотах - 0.6, 1.2, 2.4, 4.8, 9.6 и 22 ГГц. Прибор будет исследовать атмосферу Юпитера на большой глубине, где давление превышает 100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атм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что позволит понять ее динамику и структуру ниже видимого верхнего слоя облаков.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Именно MWR поможет ответить на вопросы, как формировался Юпитер и насколько глубоко заходит циркуляция атмосферы, обнаруженная АМС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Galileo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 Радиометр определит также количество аммиака и воды в атмосфере планеты-гиганта.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3) Гравитационные измерения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Gravity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Science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Эксперимент служит для изучения гравитационного поля Юпитера допплеровским методом: с помощью эффекта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Допплера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будет тщательно измеряться скорость аппарата, что позволит восстановить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мультипольные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гармоники гравитационного потенциала планеты.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Gravity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Science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состоит из космического и наземного сегментов. Наземные станции будут измерять допплеровский сдвиг частот передатчиков КА в момент прохождения им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перииовия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. На «Юноне» установлены передатчики X и Ка-диапазона, 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>наземный сегмент также включает в себя приемник и передатчик. Использование двух диапазонов позволяет сделать систему менее восприимчивой к помехам от плазмы солнечного ветра и ионосферы Земли.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4) Детектор частиц высоких энергий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Jupiter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Energetic-particle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Detector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Instrument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JEDI)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JEDI будет фиксировать распределение высокоэнергетических электронов и протонов, ионов гелия, кислорода, серы и других с целью исследования полярной магнитосферы Юпитера и его полярных сияний. Измерение энергии и селекция по атомной массе производятся с помощью сравнения времени пролета и энергии частицы.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Для измерений детектор использует шесть ионных и шесть электронных датчиков. Датчики расположены веером, так что их суммарное поле зрения составляет 160° (в плоскости «веера») на 12°. Два блока датчиков направлены перпендикулярно оси вращения аппарата, а третий смотрит вбок и охватывает все небо за один оборот АМС вокруг оси (-30 сек).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5) Распределение частиц в полярном сиянии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Jovian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Auroral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Distribution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Experiment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JADE) В отличие от JEDI, JADE будет фиксировать распределение электронов и ионов малых энергий. Прибор определяет направление движения электронов, атомную массу и пространственное распределение ионов. JADE состоит из однополюсного ионного масс-спектрометра, трех одинаковых измерителей отношения энергии к заряду для электронов и трех клеток Фарадея - для измерения полного распределения авроральных частиц.</w:t>
      </w:r>
    </w:p>
    <w:p w:rsidR="006E6B53" w:rsidRPr="006E6B53" w:rsidRDefault="006E6B53" w:rsidP="00A0579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6) Спектрограф ультрафиолетового излучения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Ultraviolet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Spectrograph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UVS)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UVS будет получать изображения и спектры полярных сияний Юпитера в диапазоне 78-172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нм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 Полученные данные будут использоваться для определения их структуры. Инструмент UVS состоит из двух отдельных компонентов - оптического блока и блока электроники, вынесенного в радиационно-защитный отсек.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7) Детектор радио и плазменных волн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Radio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and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Plasma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Waves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Прибор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Waves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будет измерять электрическую и магнитную компоненты плазменных волн и свободно распространяющихся радиоволн, связанных с явлениями в полярных областях магнитосферы Юпитера.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Waves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состоит из двух датчиков - дипольных антенн для электрических полей и магнитной катушки для поиска магнитной составляющей.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Прибор работает в двух режимах: со сканированием по частоте (узкая полоса пропускания) и в режиме «вспышки» (широкая полоса пропускания) 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>для запоминания формы сигнала.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8) Инфракрасная камера для изучения полярных сияний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Infra-Red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Auroral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Mapper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JIRAM)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JIRAM - это инфракрасная камера и спектрометр. Прибор позволяет снимать атмосферу Юпитера с высоким разрешением и изучать спектры в диапазоне 2.0-5.0 мкм. Наряду с другими приборами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он внесет вклад в изучение полярных сияний и динамики атмосферы. И оптическая, и электронная части камеры размещены вне радиационно-защитного отсека. Интересно, что JIRAM была добавлена на АМС уже после того, как проект выиграл конкурс и был выбран для реализации.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   </w:t>
      </w:r>
      <w:r w:rsidRPr="006E6B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9) Камера видимого диапазона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 (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Visible-spectrum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Camera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JunoCam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)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Назначение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JunoCam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- получить цветные изображения атмосферы Юпитера (1600х 1200 пикселей, разрешение - 25 км/пиксел) для демонстрации публике и в образовательных целях. Камера состоит из двух частей (обе монтируются снаружи, вне радиационно-защитного отсека) - оптической головки и блока электроники. Устройство строит изображение, используя вращение АМС.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JunoCam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спроектирована на основе камеры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Mars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Descent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Imager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(MARDI), которая будет установлена на спускаемом аппарате с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марсоходом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</w:t>
      </w:r>
    </w:p>
    <w:p w:rsidR="006E6B53" w:rsidRPr="006E6B53" w:rsidRDefault="006E6B53" w:rsidP="00A0579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  <w:t>Curiosity (MSL - Mars Science Laboratory).</w:t>
      </w:r>
    </w:p>
    <w:p w:rsidR="006E6B53" w:rsidRPr="006E6B53" w:rsidRDefault="006E6B53" w:rsidP="00A0579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Камера впервые проведет съемку полярных регионов Юпитера с высоким разрешением. Специальной научной задачи у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JunoCam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нет: ее установка вызвана лишь тем, что общественность требует «красивых картинок», a NASA старается идти навстречу пожеланиям трудящихся.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Первые дни полета Менее чем через сутки после начала полета аппарат пересек орбиту Луны. 9 августа был активирован детектор радио- и плазменных волн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Waves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а 15 августа (на 10-й день после старта) стало понятно, что выведение АМС прошло настолько точно, что можно отменить коррекцию траектории ТСМ-1. Отмена маневра позволила начать тестирование остальных научных приборов ранее запланированных сроков: оно состоялось в период между 22 августа и 2 сентября.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26 августа для проверки бортовой камеры «Юнона» сфотографировала Землю и Луну с расстояния 9.6 млн км: оба небесных тела выглядели небольшими яркими дисками на фоне черного неба. «Это удивительное зрелище, которое люди наблюдают так редко. Снимок показывает, как Земля выглядит со стороны, - это особый взгляд на нашу роль и место во Вселенной», - отметил научный руководитель миссии Скотт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Болтон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.</w:t>
      </w:r>
      <w:r w:rsidRPr="006E6B53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    План полета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выглядит следующим образом. Через год после старта, 30 августа и 3 сентября 2012 г., аппарат проведет два больших маневра с </w:t>
      </w:r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lastRenderedPageBreak/>
        <w:t xml:space="preserve">приращением скорости 345 и 388 м/с соответственно. Они обеспечат повторное сближение с Землей и пролет 9 октября 2013 г. на высоте 500 км с набором скорости за счет гравитационного маневра. 5 июля 2016 г.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Juno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выйдет на орбиту захвата вокруг Юпитера (приращение скорости 431 м/с) с начальным периодом обращения 78 суток. КА сделает 32 витка вокруг планеты, корректируя свою орбиту маневрами после каждого </w:t>
      </w:r>
      <w:proofErr w:type="spellStart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перииовия</w:t>
      </w:r>
      <w:proofErr w:type="spellEnd"/>
      <w:r w:rsidRPr="006E6B53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, и, закончив выполнение научной программы, 16 октября 2017 г. войдет в атмосферу Юпитера.</w:t>
      </w:r>
    </w:p>
    <w:p w:rsidR="00A05799" w:rsidRPr="006E6B53" w:rsidRDefault="000E50C9" w:rsidP="00A057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B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2D1E22" wp14:editId="69E9F2F0">
            <wp:extent cx="5334000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50C9" w:rsidRPr="006E6B53" w:rsidRDefault="000E50C9" w:rsidP="00A057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E50C9" w:rsidRPr="006E6B53" w:rsidRDefault="000E50C9" w:rsidP="00A05799">
      <w:pPr>
        <w:rPr>
          <w:rFonts w:ascii="Times New Roman" w:hAnsi="Times New Roman" w:cs="Times New Roman"/>
          <w:sz w:val="28"/>
          <w:szCs w:val="28"/>
        </w:rPr>
      </w:pPr>
      <w:r w:rsidRPr="006E6B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7BCB559A" wp14:editId="461D6A66">
                <wp:extent cx="304800" cy="304800"/>
                <wp:effectExtent l="0" t="0" r="0" b="0"/>
                <wp:docPr id="4" name="AutoShape 5" descr="https://galspace.spb.ru/index262.file/1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5D9BD" id="AutoShape 5" o:spid="_x0000_s1026" alt="https://galspace.spb.ru/index262.file/1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p6L1gIAAOwFAAAOAAAAZHJzL2Uyb0RvYy54bWysVNuO0zAQfUfiHyy/p7lsekm06Wq3aRDS&#10;AistfICbOIkhsY3tNl0Q/87Yabvt7gsC8mCNZyZnbsdzfbPvO7SjSjPBMxxOAowoL0XFeJPhL58L&#10;b4GRNoRXpBOcZviJanyzfPvmepApjUQruooqBCBcp4PMcGuMTH1fly3tiZ4ISTkYa6F6YuCqGr9S&#10;ZAD0vvOjIJj5g1CVVKKkWoM2H4146fDrmpbmU11ralCXYcjNuFO5c2NPf3lN0kYR2bLykAb5iyx6&#10;wjgEPUHlxBC0VewVVM9KJbSozaQUvS/qmpXU1QDVhMGLah5bIqmrBZqj5alN+v/Blh93DwqxKsMx&#10;Rpz0MKLbrREuMppiVFFdQrvsWDTMpSGdlqSkEy03E7X1Ga/oPppFk5p11A+TyVfZ2J4O4A3Qj/JB&#10;2a5oeS/KbxpxsWoJb+itljAZ4AvEPKqUEkNLSQXFhRbCv8CwFw1oaDN8EBVkSSBL1/F9rXobA3qJ&#10;9m6wT6fB0r1BJSivgngRwPhLMB1kG4Gkx5+l0uYdFT2yQoYVZOfAye5em9H16GJjcVGwrgM9STt+&#10;oQDMUQOh4Vdrs0k4KvxMgmS9WC9iL45may8O8ty7LVaxNyvC+TS/ylerPPxl44Zx2rKqotyGOdIy&#10;jP9s7IcHMhLqREwtOlZZOJuSVs1m1Sm0I/AsCve5loPl2c2/TMP1C2p5UVIYxcFdlHjFbDH34iKe&#10;esk8WHhBmNwlsyBO4ry4LOmecfrvJaEhw8k0mropnSX9orbAfa9rI2nPDCyejvUZBmrAZ51Iahm4&#10;5pWTDWHdKJ+1wqb/3AoY93HQjq+WoiP7N6J6AroqAXQC5sGKBKEV6gdGA6ybDOvvW6IoRt17DpRP&#10;wji2+8ld4uk8gos6t2zOLYSXAJVhg9Eorsy407ZSsaaFSKFrDBf2MdfMUdg+oTGrw+OCleIqOaw/&#10;u7PO787reUkvfw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4gp6L1gIAAOwFAAAOAAAAAAAAAAAAAAAAAC4CAABkcnMvZTJvRG9j&#10;LnhtbFBLAQItABQABgAIAAAAIQBMoOks2AAAAAMBAAAPAAAAAAAAAAAAAAAAADA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  <w:r w:rsidRPr="006E6B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D8C1E5">
            <wp:extent cx="53340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423F" w:rsidRPr="006E6B53" w:rsidRDefault="006E6B53" w:rsidP="006E6B53">
      <w:pPr>
        <w:rPr>
          <w:rFonts w:ascii="Times New Roman" w:hAnsi="Times New Roman" w:cs="Times New Roman"/>
          <w:b/>
          <w:sz w:val="28"/>
          <w:szCs w:val="28"/>
        </w:rPr>
      </w:pPr>
      <w:r w:rsidRPr="006E6B53">
        <w:rPr>
          <w:rFonts w:ascii="Times New Roman" w:hAnsi="Times New Roman" w:cs="Times New Roman"/>
          <w:b/>
          <w:sz w:val="28"/>
          <w:szCs w:val="28"/>
        </w:rPr>
        <w:t>Физическая и математическая модели</w:t>
      </w:r>
    </w:p>
    <w:p w:rsidR="006E6B53" w:rsidRPr="00B0423F" w:rsidRDefault="006E6B53" w:rsidP="006E6B53">
      <w:pPr>
        <w:rPr>
          <w:rFonts w:ascii="Times New Roman" w:hAnsi="Times New Roman" w:cs="Times New Roman"/>
          <w:b/>
          <w:sz w:val="28"/>
          <w:szCs w:val="28"/>
        </w:rPr>
      </w:pPr>
      <w:r w:rsidRPr="006E6B53">
        <w:rPr>
          <w:rFonts w:ascii="Times New Roman" w:hAnsi="Times New Roman" w:cs="Times New Roman"/>
          <w:b/>
          <w:sz w:val="28"/>
          <w:szCs w:val="28"/>
        </w:rPr>
        <w:t>Формулы</w:t>
      </w:r>
    </w:p>
    <w:p w:rsidR="00B0423F" w:rsidRPr="00B0423F" w:rsidRDefault="00B0423F" w:rsidP="00B0423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Уравнение Мещерского</w:t>
      </w:r>
    </w:p>
    <w:p w:rsidR="00B0423F" w:rsidRPr="00B0423F" w:rsidRDefault="00B0423F" w:rsidP="00B04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a=</w:t>
      </w:r>
      <w:proofErr w:type="spellStart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Fр+Fmр</w:t>
      </w:r>
      <w:proofErr w:type="spellEnd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где a - ускорение ракеты; </w:t>
      </w:r>
      <w:proofErr w:type="spellStart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Fр</w:t>
      </w:r>
      <w:proofErr w:type="spellEnd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реактивная сила тела переменной массы; F - внешние силы, действующие на тело; </w:t>
      </w:r>
      <w:proofErr w:type="spellStart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mр</w:t>
      </w:r>
      <w:proofErr w:type="spellEnd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масса ракеты.</w:t>
      </w:r>
    </w:p>
    <w:p w:rsidR="00B0423F" w:rsidRPr="00B0423F" w:rsidRDefault="00B0423F" w:rsidP="00B0423F">
      <w:pPr>
        <w:spacing w:before="200"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Закон всемирного тяготения</w:t>
      </w:r>
    </w:p>
    <w:p w:rsidR="00B0423F" w:rsidRPr="00B0423F" w:rsidRDefault="00B0423F" w:rsidP="00B04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F=G*m1 * m2r2,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где F - сила гравитационного взаимодействия между двумя телами; m1 и m2 - масса двух тел; r - расстояние между центрами тел. </w:t>
      </w:r>
    </w:p>
    <w:p w:rsidR="00B0423F" w:rsidRPr="00B0423F" w:rsidRDefault="00B0423F" w:rsidP="00B0423F">
      <w:pPr>
        <w:spacing w:before="200"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Коэффициент расхода массы</w:t>
      </w:r>
    </w:p>
    <w:p w:rsidR="00B0423F" w:rsidRPr="00B0423F" w:rsidRDefault="00B0423F" w:rsidP="00B04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k=M0-MT,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где k- расход массы в единицу времен; M0 - начальная масса ракеты; M - масса ракеты после выработки топлива; T - время работы двигателей.</w:t>
      </w:r>
    </w:p>
    <w:p w:rsidR="00B0423F" w:rsidRPr="00B0423F" w:rsidRDefault="00B0423F" w:rsidP="00B0423F">
      <w:pPr>
        <w:spacing w:before="200"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Уравнение расхода массы</w:t>
      </w:r>
    </w:p>
    <w:p w:rsidR="00B0423F" w:rsidRPr="00B0423F" w:rsidRDefault="00B0423F" w:rsidP="00B04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m(t)=M0-k*t,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где m(t) - масса, изменяющаяся со временем t; k - расход массы в единицу времен; M0 - начальная масса ракеты.</w:t>
      </w:r>
    </w:p>
    <w:p w:rsidR="006E6B53" w:rsidRPr="006E6B53" w:rsidRDefault="006E6B53" w:rsidP="006E6B53">
      <w:pPr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6E6B53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Модель ракеты</w:t>
      </w:r>
    </w:p>
    <w:p w:rsidR="00B0423F" w:rsidRPr="00B0423F" w:rsidRDefault="00B0423F" w:rsidP="00B0423F">
      <w:pPr>
        <w:spacing w:before="200" w:after="0" w:line="240" w:lineRule="auto"/>
        <w:ind w:firstLine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Ракету будем считать материальной точкой. Масса ракеты зависит от времени и определяется расходом топлива.</w:t>
      </w:r>
    </w:p>
    <w:p w:rsidR="00B0423F" w:rsidRPr="00B0423F" w:rsidRDefault="00B0423F" w:rsidP="00B04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B0423F" w:rsidRPr="00B0423F" w:rsidRDefault="00B0423F" w:rsidP="00B0423F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b/>
          <w:bCs/>
          <w:color w:val="434343"/>
          <w:kern w:val="0"/>
          <w:sz w:val="28"/>
          <w:szCs w:val="28"/>
          <w:lang w:eastAsia="ru-RU"/>
          <w14:ligatures w14:val="none"/>
        </w:rPr>
        <w:t>Физические параметры ракеты</w:t>
      </w:r>
    </w:p>
    <w:p w:rsidR="00B0423F" w:rsidRPr="00B0423F" w:rsidRDefault="000E50C9" w:rsidP="00B0423F">
      <w:pPr>
        <w:spacing w:before="200" w:after="0" w:line="240" w:lineRule="auto"/>
        <w:ind w:left="-15" w:firstLine="58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E6B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Ракета состоит из двух</w:t>
      </w:r>
      <w:r w:rsidR="00B0423F"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ступеней.</w:t>
      </w:r>
    </w:p>
    <w:p w:rsidR="00B0423F" w:rsidRPr="00B0423F" w:rsidRDefault="00B0423F" w:rsidP="00B0423F">
      <w:pPr>
        <w:spacing w:before="200" w:after="0" w:line="240" w:lineRule="auto"/>
        <w:ind w:left="-15" w:firstLine="58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Стартовая масса заправленной ракеты </w:t>
      </w:r>
      <w:r w:rsidR="00DF121D" w:rsidRPr="006E6B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6E6B53" w:rsidRPr="00E56469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540 т</w:t>
      </w:r>
    </w:p>
    <w:p w:rsidR="00B0423F" w:rsidRPr="00B0423F" w:rsidRDefault="00B0423F" w:rsidP="00B0423F">
      <w:pPr>
        <w:spacing w:before="200" w:after="0" w:line="240" w:lineRule="auto"/>
        <w:ind w:left="-15" w:firstLine="58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</w:t>
      </w:r>
      <w:r w:rsidR="00DF121D" w:rsidRPr="006E6B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артовая масса спутника – 3625 к</w:t>
      </w:r>
      <w:r w:rsidR="00AB069B" w:rsidRPr="006E6B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Первая ступень:</w:t>
      </w:r>
    </w:p>
    <w:p w:rsidR="00B0423F" w:rsidRPr="00B0423F" w:rsidRDefault="00B0423F" w:rsidP="00B0423F">
      <w:pPr>
        <w:numPr>
          <w:ilvl w:val="0"/>
          <w:numId w:val="3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Стартовая мас</w:t>
      </w:r>
      <w:r w:rsidR="00E8235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 – 21 054 кг</w:t>
      </w:r>
    </w:p>
    <w:p w:rsidR="00E56469" w:rsidRPr="00E56469" w:rsidRDefault="00B0423F" w:rsidP="00E56469">
      <w:pPr>
        <w:numPr>
          <w:ilvl w:val="0"/>
          <w:numId w:val="3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Тяга - </w:t>
      </w:r>
      <w:r w:rsidR="00E56469">
        <w:rPr>
          <w:rFonts w:ascii="Arial" w:hAnsi="Arial" w:cs="Arial"/>
          <w:color w:val="000000"/>
          <w:sz w:val="17"/>
          <w:szCs w:val="17"/>
          <w:shd w:val="clear" w:color="auto" w:fill="FCFFFD"/>
        </w:rPr>
        <w:t>423,4 </w:t>
      </w:r>
      <w:hyperlink r:id="rId7" w:tooltip="Килограмм-сила" w:history="1">
        <w:r w:rsidR="00E56469">
          <w:rPr>
            <w:rStyle w:val="a7"/>
            <w:rFonts w:ascii="Arial" w:hAnsi="Arial" w:cs="Arial"/>
            <w:color w:val="343235"/>
            <w:sz w:val="17"/>
            <w:szCs w:val="17"/>
            <w:shd w:val="clear" w:color="auto" w:fill="FCFFFD"/>
          </w:rPr>
          <w:t>тс</w:t>
        </w:r>
      </w:hyperlink>
      <w:r w:rsidR="00E56469">
        <w:rPr>
          <w:rFonts w:ascii="Arial" w:hAnsi="Arial" w:cs="Arial"/>
          <w:color w:val="000000"/>
          <w:sz w:val="17"/>
          <w:szCs w:val="17"/>
          <w:shd w:val="clear" w:color="auto" w:fill="FCFFFD"/>
        </w:rPr>
        <w:t> (4 152 </w:t>
      </w:r>
      <w:hyperlink r:id="rId8" w:tooltip="Ньютон (единица измерения)" w:history="1">
        <w:r w:rsidR="00E56469">
          <w:rPr>
            <w:rStyle w:val="a7"/>
            <w:rFonts w:ascii="Arial" w:hAnsi="Arial" w:cs="Arial"/>
            <w:color w:val="343235"/>
            <w:sz w:val="17"/>
            <w:szCs w:val="17"/>
            <w:shd w:val="clear" w:color="auto" w:fill="FCFFFD"/>
          </w:rPr>
          <w:t>кН</w:t>
        </w:r>
      </w:hyperlink>
      <w:r w:rsidR="00E56469">
        <w:rPr>
          <w:rFonts w:ascii="Arial" w:hAnsi="Arial" w:cs="Arial"/>
          <w:color w:val="000000"/>
          <w:sz w:val="17"/>
          <w:szCs w:val="17"/>
          <w:shd w:val="clear" w:color="auto" w:fill="FCFFFD"/>
        </w:rPr>
        <w:t>)</w:t>
      </w:r>
    </w:p>
    <w:p w:rsidR="00B0423F" w:rsidRPr="00B0423F" w:rsidRDefault="00B0423F" w:rsidP="00E56469">
      <w:pPr>
        <w:numPr>
          <w:ilvl w:val="0"/>
          <w:numId w:val="3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Удельный импульс - </w:t>
      </w:r>
      <w:r w:rsidR="00E56469" w:rsidRPr="00E56469">
        <w:rPr>
          <w:rFonts w:ascii="Arial" w:eastAsia="Times New Roman" w:hAnsi="Arial" w:cs="Arial"/>
          <w:kern w:val="0"/>
          <w:sz w:val="17"/>
          <w:szCs w:val="17"/>
          <w:lang w:eastAsia="ru-RU"/>
          <w14:ligatures w14:val="none"/>
        </w:rPr>
        <w:t>311 </w:t>
      </w:r>
      <w:hyperlink r:id="rId9" w:tooltip="Секунда" w:history="1">
        <w:r w:rsidR="00E56469" w:rsidRPr="00E56469">
          <w:rPr>
            <w:rFonts w:ascii="Arial" w:eastAsia="Times New Roman" w:hAnsi="Arial" w:cs="Arial"/>
            <w:color w:val="343235"/>
            <w:kern w:val="0"/>
            <w:sz w:val="17"/>
            <w:szCs w:val="17"/>
            <w:u w:val="single"/>
            <w:lang w:eastAsia="ru-RU"/>
            <w14:ligatures w14:val="none"/>
          </w:rPr>
          <w:t>с</w:t>
        </w:r>
      </w:hyperlink>
    </w:p>
    <w:p w:rsidR="00B0423F" w:rsidRPr="00B0423F" w:rsidRDefault="00B0423F" w:rsidP="00B0423F">
      <w:pPr>
        <w:numPr>
          <w:ilvl w:val="0"/>
          <w:numId w:val="3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Время работы - </w:t>
      </w:r>
      <w:r w:rsidR="00E56469">
        <w:rPr>
          <w:rFonts w:ascii="Arial" w:hAnsi="Arial" w:cs="Arial"/>
          <w:color w:val="000000"/>
          <w:sz w:val="17"/>
          <w:szCs w:val="17"/>
          <w:shd w:val="clear" w:color="auto" w:fill="FCFFFD"/>
        </w:rPr>
        <w:t>253 </w:t>
      </w:r>
      <w:hyperlink r:id="rId10" w:tooltip="Секунда" w:history="1">
        <w:r w:rsidR="00E56469">
          <w:rPr>
            <w:rStyle w:val="a7"/>
            <w:rFonts w:ascii="Arial" w:hAnsi="Arial" w:cs="Arial"/>
            <w:color w:val="343235"/>
            <w:sz w:val="17"/>
            <w:szCs w:val="17"/>
            <w:shd w:val="clear" w:color="auto" w:fill="FCFFFD"/>
          </w:rPr>
          <w:t>с</w:t>
        </w:r>
      </w:hyperlink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Вторая ступень:</w:t>
      </w:r>
    </w:p>
    <w:p w:rsidR="00E56469" w:rsidRDefault="00AB069B" w:rsidP="00E56469">
      <w:pPr>
        <w:numPr>
          <w:ilvl w:val="0"/>
          <w:numId w:val="4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E6B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Стартовая масса </w:t>
      </w:r>
      <w:r w:rsidR="00E564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E8235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2243 кг</w:t>
      </w:r>
    </w:p>
    <w:p w:rsidR="00B0423F" w:rsidRPr="00B0423F" w:rsidRDefault="00B0423F" w:rsidP="00E56469">
      <w:pPr>
        <w:numPr>
          <w:ilvl w:val="0"/>
          <w:numId w:val="4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Тяга - </w:t>
      </w:r>
      <w:r w:rsidR="00E56469" w:rsidRPr="00E56469">
        <w:rPr>
          <w:rFonts w:ascii="Arial" w:eastAsia="Times New Roman" w:hAnsi="Arial" w:cs="Arial"/>
          <w:kern w:val="0"/>
          <w:sz w:val="17"/>
          <w:szCs w:val="17"/>
          <w:lang w:eastAsia="ru-RU"/>
          <w14:ligatures w14:val="none"/>
        </w:rPr>
        <w:t>10,1 </w:t>
      </w:r>
      <w:hyperlink r:id="rId11" w:tooltip="Килограмм-сила" w:history="1">
        <w:r w:rsidR="00E56469" w:rsidRPr="00E56469">
          <w:rPr>
            <w:rFonts w:ascii="Arial" w:eastAsia="Times New Roman" w:hAnsi="Arial" w:cs="Arial"/>
            <w:color w:val="343235"/>
            <w:kern w:val="0"/>
            <w:sz w:val="17"/>
            <w:szCs w:val="17"/>
            <w:u w:val="single"/>
            <w:lang w:eastAsia="ru-RU"/>
            <w14:ligatures w14:val="none"/>
          </w:rPr>
          <w:t>тс</w:t>
        </w:r>
      </w:hyperlink>
      <w:r w:rsidR="00E56469" w:rsidRPr="00E56469">
        <w:rPr>
          <w:rFonts w:ascii="Arial" w:eastAsia="Times New Roman" w:hAnsi="Arial" w:cs="Arial"/>
          <w:kern w:val="0"/>
          <w:sz w:val="17"/>
          <w:szCs w:val="17"/>
          <w:lang w:eastAsia="ru-RU"/>
          <w14:ligatures w14:val="none"/>
        </w:rPr>
        <w:t> (99,2 </w:t>
      </w:r>
      <w:hyperlink r:id="rId12" w:tooltip="Ньютон (единица измерения)" w:history="1">
        <w:r w:rsidR="00E56469" w:rsidRPr="00E56469">
          <w:rPr>
            <w:rFonts w:ascii="Arial" w:eastAsia="Times New Roman" w:hAnsi="Arial" w:cs="Arial"/>
            <w:color w:val="343235"/>
            <w:kern w:val="0"/>
            <w:sz w:val="17"/>
            <w:szCs w:val="17"/>
            <w:u w:val="single"/>
            <w:lang w:eastAsia="ru-RU"/>
            <w14:ligatures w14:val="none"/>
          </w:rPr>
          <w:t>кН</w:t>
        </w:r>
      </w:hyperlink>
      <w:r w:rsidR="00E56469" w:rsidRPr="00E56469">
        <w:rPr>
          <w:rFonts w:ascii="Arial" w:eastAsia="Times New Roman" w:hAnsi="Arial" w:cs="Arial"/>
          <w:kern w:val="0"/>
          <w:sz w:val="17"/>
          <w:szCs w:val="17"/>
          <w:lang w:eastAsia="ru-RU"/>
          <w14:ligatures w14:val="none"/>
        </w:rPr>
        <w:t>)</w:t>
      </w:r>
    </w:p>
    <w:p w:rsidR="00B0423F" w:rsidRPr="00B0423F" w:rsidRDefault="00B0423F" w:rsidP="00B0423F">
      <w:pPr>
        <w:numPr>
          <w:ilvl w:val="0"/>
          <w:numId w:val="4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Удельный импульс - </w:t>
      </w:r>
      <w:r w:rsidR="00E56469">
        <w:rPr>
          <w:rFonts w:ascii="Arial" w:hAnsi="Arial" w:cs="Arial"/>
          <w:color w:val="000000"/>
          <w:sz w:val="17"/>
          <w:szCs w:val="17"/>
          <w:shd w:val="clear" w:color="auto" w:fill="FCFFFD"/>
        </w:rPr>
        <w:t>451 </w:t>
      </w:r>
      <w:hyperlink r:id="rId13" w:tooltip="Секунда" w:history="1">
        <w:r w:rsidR="00E56469">
          <w:rPr>
            <w:rStyle w:val="a7"/>
            <w:rFonts w:ascii="Arial" w:hAnsi="Arial" w:cs="Arial"/>
            <w:color w:val="343235"/>
            <w:sz w:val="17"/>
            <w:szCs w:val="17"/>
            <w:shd w:val="clear" w:color="auto" w:fill="FCFFFD"/>
          </w:rPr>
          <w:t>с</w:t>
        </w:r>
      </w:hyperlink>
    </w:p>
    <w:p w:rsidR="00B0423F" w:rsidRPr="00E82351" w:rsidRDefault="00B0423F" w:rsidP="00B0423F">
      <w:pPr>
        <w:numPr>
          <w:ilvl w:val="0"/>
          <w:numId w:val="4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Время работы - </w:t>
      </w:r>
      <w:r w:rsidR="00E56469">
        <w:rPr>
          <w:rFonts w:ascii="Arial" w:hAnsi="Arial" w:cs="Arial"/>
          <w:color w:val="000000"/>
          <w:sz w:val="17"/>
          <w:szCs w:val="17"/>
          <w:shd w:val="clear" w:color="auto" w:fill="FCFFFD"/>
        </w:rPr>
        <w:t>842 </w:t>
      </w:r>
      <w:hyperlink r:id="rId14" w:tooltip="Секунда" w:history="1">
        <w:r w:rsidR="00E56469">
          <w:rPr>
            <w:rStyle w:val="a7"/>
            <w:rFonts w:ascii="Arial" w:hAnsi="Arial" w:cs="Arial"/>
            <w:color w:val="343235"/>
            <w:sz w:val="17"/>
            <w:szCs w:val="17"/>
            <w:shd w:val="clear" w:color="auto" w:fill="FCFFFD"/>
          </w:rPr>
          <w:t>с</w:t>
        </w:r>
      </w:hyperlink>
    </w:p>
    <w:p w:rsidR="00E82351" w:rsidRPr="00B0423F" w:rsidRDefault="00E82351" w:rsidP="00E82351">
      <w:pPr>
        <w:spacing w:before="20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5A70706E" wp14:editId="069B15B2">
            <wp:extent cx="5940425" cy="4326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53" w:rsidRPr="006E6B53" w:rsidRDefault="006E6B53" w:rsidP="006E6B53">
      <w:pPr>
        <w:tabs>
          <w:tab w:val="left" w:pos="1582"/>
        </w:tabs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434343"/>
          <w:kern w:val="0"/>
          <w:sz w:val="28"/>
          <w:szCs w:val="28"/>
          <w:lang w:eastAsia="ru-RU"/>
          <w14:ligatures w14:val="none"/>
        </w:rPr>
      </w:pPr>
      <w:r w:rsidRPr="006E6B53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lastRenderedPageBreak/>
        <w:t>Полёт ракеты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Движение будет происходить в двумерной плос</w:t>
      </w:r>
      <w:r w:rsidR="00E564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кости. Для простоты Земля и Юпитер</w:t>
      </w: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 меняют своё положение. Не учитываем кривизну поверхности Земли. Сопротивлением воздуха решено пренебречь.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Учитываемые силы:</w:t>
      </w:r>
    </w:p>
    <w:p w:rsidR="00B0423F" w:rsidRPr="00B0423F" w:rsidRDefault="00B0423F" w:rsidP="00B0423F">
      <w:pPr>
        <w:numPr>
          <w:ilvl w:val="0"/>
          <w:numId w:val="6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сила тяжести</w:t>
      </w:r>
    </w:p>
    <w:p w:rsidR="00B0423F" w:rsidRPr="00B0423F" w:rsidRDefault="00B0423F" w:rsidP="00B0423F">
      <w:pPr>
        <w:numPr>
          <w:ilvl w:val="0"/>
          <w:numId w:val="6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реактивная сила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Основная формула движения: md</w:t>
      </w:r>
      <w:proofErr w:type="gramStart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  rdt</w:t>
      </w:r>
      <w:proofErr w:type="gramEnd"/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2=GM * mr2+udmdt</w:t>
      </w:r>
    </w:p>
    <w:p w:rsidR="00B0423F" w:rsidRPr="00B0423F" w:rsidRDefault="00B0423F" w:rsidP="00B0423F">
      <w:pPr>
        <w:spacing w:before="200" w:after="0" w:line="240" w:lineRule="auto"/>
        <w:ind w:left="-1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Весь полет будет разбит на несколько стадий:</w:t>
      </w:r>
    </w:p>
    <w:p w:rsidR="00B0423F" w:rsidRPr="00B0423F" w:rsidRDefault="00B0423F" w:rsidP="00B0423F">
      <w:pPr>
        <w:numPr>
          <w:ilvl w:val="0"/>
          <w:numId w:val="7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Взлёт с поверхности Земли</w:t>
      </w:r>
    </w:p>
    <w:p w:rsidR="00B0423F" w:rsidRPr="00B0423F" w:rsidRDefault="00B0423F" w:rsidP="00B0423F">
      <w:pPr>
        <w:numPr>
          <w:ilvl w:val="0"/>
          <w:numId w:val="7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Вых</w:t>
      </w:r>
      <w:r w:rsidR="006E6B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од на орбиту Земли (совершение 2</w:t>
      </w:r>
      <w:r w:rsidRPr="00B042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облетов вокруг планеты для набора скорости)</w:t>
      </w:r>
    </w:p>
    <w:p w:rsidR="000A698A" w:rsidRDefault="006E6B53" w:rsidP="000A698A">
      <w:pPr>
        <w:numPr>
          <w:ilvl w:val="0"/>
          <w:numId w:val="7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Движение от Земли к Юпитеру</w:t>
      </w:r>
    </w:p>
    <w:p w:rsidR="000A698A" w:rsidRPr="000A698A" w:rsidRDefault="000A698A" w:rsidP="000A698A">
      <w:pPr>
        <w:numPr>
          <w:ilvl w:val="0"/>
          <w:numId w:val="7"/>
        </w:numPr>
        <w:spacing w:before="200" w:after="0" w:line="240" w:lineRule="auto"/>
        <w:ind w:left="785"/>
        <w:textAlignment w:val="baseline"/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0A698A"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  <w:t>Выход на орбиту Юпитера</w:t>
      </w:r>
    </w:p>
    <w:p w:rsidR="006E6B53" w:rsidRDefault="006E6B53" w:rsidP="005817B8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:rsidR="006E6B53" w:rsidRPr="006E6B53" w:rsidRDefault="000A698A" w:rsidP="005817B8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9pt;height:370.35pt">
            <v:imagedata r:id="rId16" o:title="15"/>
          </v:shape>
        </w:pict>
      </w:r>
      <w:r w:rsidR="006E6B53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17CE525">
            <wp:extent cx="304800" cy="30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E6B53" w:rsidRPr="006E6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45FBB"/>
    <w:multiLevelType w:val="hybridMultilevel"/>
    <w:tmpl w:val="BDB696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9241359"/>
    <w:multiLevelType w:val="hybridMultilevel"/>
    <w:tmpl w:val="CE74C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90D7E"/>
    <w:multiLevelType w:val="multilevel"/>
    <w:tmpl w:val="896E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BF36EC"/>
    <w:multiLevelType w:val="multilevel"/>
    <w:tmpl w:val="67E4F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D539F6"/>
    <w:multiLevelType w:val="multilevel"/>
    <w:tmpl w:val="C292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3653C5"/>
    <w:multiLevelType w:val="multilevel"/>
    <w:tmpl w:val="9E7C890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86648A"/>
    <w:multiLevelType w:val="multilevel"/>
    <w:tmpl w:val="AD80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295"/>
    <w:rsid w:val="000A698A"/>
    <w:rsid w:val="000E50C9"/>
    <w:rsid w:val="001A0295"/>
    <w:rsid w:val="001A0EA2"/>
    <w:rsid w:val="001F17CD"/>
    <w:rsid w:val="003D441F"/>
    <w:rsid w:val="003F5E9A"/>
    <w:rsid w:val="005817B8"/>
    <w:rsid w:val="006E6B53"/>
    <w:rsid w:val="0076242C"/>
    <w:rsid w:val="00A05799"/>
    <w:rsid w:val="00AB069B"/>
    <w:rsid w:val="00B0423F"/>
    <w:rsid w:val="00D606C2"/>
    <w:rsid w:val="00DF121D"/>
    <w:rsid w:val="00E56469"/>
    <w:rsid w:val="00E82351"/>
    <w:rsid w:val="00EC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7D961"/>
  <w15:chartTrackingRefBased/>
  <w15:docId w15:val="{31068588-D2D6-4360-89EF-E384C898F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042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B042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B042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link w:val="40"/>
    <w:uiPriority w:val="9"/>
    <w:qFormat/>
    <w:rsid w:val="00B042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7CD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817B8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link w:val="a5"/>
    <w:uiPriority w:val="1"/>
    <w:qFormat/>
    <w:rsid w:val="005817B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5817B8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a"/>
    <w:uiPriority w:val="1"/>
    <w:qFormat/>
    <w:rsid w:val="005817B8"/>
    <w:pPr>
      <w:widowControl w:val="0"/>
      <w:autoSpaceDE w:val="0"/>
      <w:autoSpaceDN w:val="0"/>
      <w:spacing w:after="0" w:line="256" w:lineRule="exact"/>
      <w:ind w:left="107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0423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423F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0423F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B0423F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B04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semiHidden/>
    <w:unhideWhenUsed/>
    <w:rsid w:val="00E564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dvanr.ru/5c6b653b/%D0%9D%D1%8C%D1%8E%D1%82%D0%BE%D0%BD_(%D0%B5%D0%B4%D0%B8%D0%BD%D0%B8%D1%86%D0%B0_%D0%B8%D0%B7%D0%BC%D0%B5%D1%80%D0%B5%D0%BD%D0%B8%D1%8F)" TargetMode="External"/><Relationship Id="rId13" Type="http://schemas.openxmlformats.org/officeDocument/2006/relationships/hyperlink" Target="https://www.vdvanr.ru/5c6b653b/%D0%A1%D0%B5%D0%BA%D1%83%D0%BD%D0%B4%D0%B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vdvanr.ru/5c6b653b/%D0%9A%D0%B8%D0%BB%D0%BE%D0%B3%D1%80%D0%B0%D0%BC%D0%BC-%D1%81%D0%B8%D0%BB%D0%B0" TargetMode="External"/><Relationship Id="rId12" Type="http://schemas.openxmlformats.org/officeDocument/2006/relationships/hyperlink" Target="https://www.vdvanr.ru/5c6b653b/%D0%9D%D1%8C%D1%8E%D1%82%D0%BE%D0%BD_(%D0%B5%D0%B4%D0%B8%D0%BD%D0%B8%D1%86%D0%B0_%D0%B8%D0%B7%D0%BC%D0%B5%D1%80%D0%B5%D0%BD%D0%B8%D1%8F)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vdvanr.ru/5c6b653b/%D0%9A%D0%B8%D0%BB%D0%BE%D0%B3%D1%80%D0%B0%D0%BC%D0%BC-%D1%81%D0%B8%D0%BB%D0%B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www.vdvanr.ru/5c6b653b/%D0%A1%D0%B5%D0%BA%D1%83%D0%BD%D0%B4%D0%B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vdvanr.ru/5c6b653b/%D0%A1%D0%B5%D0%BA%D1%83%D0%BD%D0%B4%D0%B0" TargetMode="External"/><Relationship Id="rId14" Type="http://schemas.openxmlformats.org/officeDocument/2006/relationships/hyperlink" Target="https://www.vdvanr.ru/5c6b653b/%D0%A1%D0%B5%D0%BA%D1%83%D0%BD%D0%B4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9</Pages>
  <Words>1944</Words>
  <Characters>11083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</dc:creator>
  <cp:keywords/>
  <dc:description/>
  <cp:lastModifiedBy>Вероника</cp:lastModifiedBy>
  <cp:revision>3</cp:revision>
  <dcterms:created xsi:type="dcterms:W3CDTF">2023-11-14T13:41:00Z</dcterms:created>
  <dcterms:modified xsi:type="dcterms:W3CDTF">2023-11-15T12:43:00Z</dcterms:modified>
</cp:coreProperties>
</file>