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4747" w:rsidRPr="00000944" w:rsidRDefault="00104747" w:rsidP="00104747">
      <w:pPr>
        <w:rPr>
          <w:rFonts w:ascii="Calibri" w:hAnsi="Calibri" w:cs="Calibri"/>
          <w:color w:val="000000"/>
        </w:rPr>
      </w:pPr>
      <w:r w:rsidRPr="003D2F99">
        <w:rPr>
          <w:rFonts w:ascii="Calibri-Bold" w:hAnsi="Calibri-Bold" w:cs="Calibri-Bold"/>
          <w:b/>
          <w:bCs/>
          <w:color w:val="5F497A" w:themeColor="accent4" w:themeShade="BF"/>
          <w:sz w:val="32"/>
          <w:szCs w:val="32"/>
        </w:rPr>
        <w:t>HEADING HOME ST.LOUIS COUNTY GOVERNANCE BOARD</w:t>
      </w:r>
    </w:p>
    <w:p w:rsidR="00104747" w:rsidRPr="003D2F99" w:rsidRDefault="00104747" w:rsidP="00104747">
      <w:pPr>
        <w:autoSpaceDE w:val="0"/>
        <w:autoSpaceDN w:val="0"/>
        <w:adjustRightInd w:val="0"/>
        <w:spacing w:after="0" w:line="240" w:lineRule="auto"/>
        <w:jc w:val="center"/>
        <w:rPr>
          <w:rFonts w:ascii="Calibri-Bold" w:hAnsi="Calibri-Bold" w:cs="Calibri-Bold"/>
          <w:b/>
          <w:bCs/>
          <w:color w:val="5F497A" w:themeColor="accent4" w:themeShade="BF"/>
          <w:sz w:val="32"/>
          <w:szCs w:val="32"/>
        </w:rPr>
      </w:pPr>
      <w:bookmarkStart w:id="0" w:name="_GoBack"/>
      <w:r w:rsidRPr="003D2F99">
        <w:rPr>
          <w:rFonts w:ascii="Calibri-Bold" w:hAnsi="Calibri-Bold" w:cs="Calibri-Bold"/>
          <w:b/>
          <w:bCs/>
          <w:color w:val="5F497A" w:themeColor="accent4" w:themeShade="BF"/>
          <w:sz w:val="32"/>
          <w:szCs w:val="32"/>
        </w:rPr>
        <w:t>BYLAWS</w:t>
      </w:r>
    </w:p>
    <w:bookmarkEnd w:id="0"/>
    <w:p w:rsidR="00104747" w:rsidRPr="00292598" w:rsidRDefault="00104747" w:rsidP="00104747">
      <w:pPr>
        <w:autoSpaceDE w:val="0"/>
        <w:autoSpaceDN w:val="0"/>
        <w:adjustRightInd w:val="0"/>
        <w:spacing w:after="0" w:line="240" w:lineRule="auto"/>
        <w:rPr>
          <w:rFonts w:ascii="Calibri" w:hAnsi="Calibri" w:cs="Calibri"/>
          <w:i/>
          <w:color w:val="000000"/>
        </w:rPr>
      </w:pPr>
    </w:p>
    <w:p w:rsidR="00104747" w:rsidRPr="003D2F99"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Bold" w:hAnsi="Calibri-Bold" w:cs="Calibri-Bold"/>
          <w:b/>
          <w:bCs/>
          <w:color w:val="5F497A" w:themeColor="accent4" w:themeShade="BF"/>
          <w:sz w:val="28"/>
          <w:szCs w:val="28"/>
        </w:rPr>
      </w:pPr>
      <w:r w:rsidRPr="003D2F99">
        <w:rPr>
          <w:rFonts w:ascii="Calibri-Bold" w:hAnsi="Calibri-Bold" w:cs="Calibri-Bold"/>
          <w:b/>
          <w:bCs/>
          <w:color w:val="5F497A" w:themeColor="accent4" w:themeShade="BF"/>
          <w:sz w:val="28"/>
          <w:szCs w:val="28"/>
        </w:rPr>
        <w:t>ARTICLE I—Organization</w:t>
      </w:r>
    </w:p>
    <w:p w:rsidR="00104747"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Bold" w:hAnsi="Calibri-Bold" w:cs="Calibri-Bold"/>
          <w:b/>
          <w:bCs/>
          <w:color w:val="000000"/>
          <w:sz w:val="24"/>
          <w:szCs w:val="24"/>
        </w:rPr>
      </w:pPr>
    </w:p>
    <w:p w:rsidR="00104747" w:rsidRPr="003D2F99"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Bold" w:hAnsi="Calibri-Bold" w:cs="Calibri-Bold"/>
          <w:b/>
          <w:bCs/>
          <w:color w:val="000000"/>
          <w:sz w:val="24"/>
          <w:szCs w:val="24"/>
        </w:rPr>
      </w:pPr>
      <w:r w:rsidRPr="003D2F99">
        <w:rPr>
          <w:rFonts w:ascii="Calibri-Bold" w:hAnsi="Calibri-Bold" w:cs="Calibri-Bold"/>
          <w:b/>
          <w:bCs/>
          <w:color w:val="000000"/>
          <w:sz w:val="24"/>
          <w:szCs w:val="24"/>
        </w:rPr>
        <w:t>Section 1: Name The St. Louis County’s Continuum of Care Board of Directors</w:t>
      </w:r>
    </w:p>
    <w:p w:rsidR="00104747" w:rsidRPr="003D2F99"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r w:rsidRPr="003D2F99">
        <w:rPr>
          <w:rFonts w:ascii="Calibri" w:hAnsi="Calibri" w:cs="Calibri"/>
          <w:color w:val="000000"/>
        </w:rPr>
        <w:t>The official name of the governing board of Heading Home St. Louis County 10-Year Plan to End</w:t>
      </w:r>
    </w:p>
    <w:p w:rsidR="00104747" w:rsidRPr="003D2F99"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r w:rsidRPr="003D2F99">
        <w:rPr>
          <w:rFonts w:ascii="Calibri" w:hAnsi="Calibri" w:cs="Calibri"/>
          <w:color w:val="000000"/>
        </w:rPr>
        <w:t>Homelessness is “</w:t>
      </w:r>
      <w:r w:rsidRPr="003D2F99">
        <w:rPr>
          <w:rFonts w:ascii="Calibri-Italic" w:hAnsi="Calibri-Italic" w:cs="Calibri-Italic"/>
          <w:i/>
          <w:iCs/>
          <w:color w:val="000000"/>
        </w:rPr>
        <w:t xml:space="preserve">Heading Home St. Louis County’s Governance </w:t>
      </w:r>
      <w:proofErr w:type="gramStart"/>
      <w:r w:rsidRPr="003D2F99">
        <w:rPr>
          <w:rFonts w:ascii="Calibri-Italic" w:hAnsi="Calibri-Italic" w:cs="Calibri-Italic"/>
          <w:i/>
          <w:iCs/>
          <w:color w:val="000000"/>
        </w:rPr>
        <w:t xml:space="preserve">Board </w:t>
      </w:r>
      <w:r w:rsidRPr="003D2F99">
        <w:rPr>
          <w:rFonts w:ascii="Calibri" w:hAnsi="Calibri" w:cs="Calibri"/>
          <w:color w:val="000000"/>
        </w:rPr>
        <w:t>”</w:t>
      </w:r>
      <w:proofErr w:type="gramEnd"/>
      <w:r w:rsidRPr="003D2F99">
        <w:rPr>
          <w:rFonts w:ascii="Calibri" w:hAnsi="Calibri" w:cs="Calibri"/>
          <w:color w:val="000000"/>
        </w:rPr>
        <w:t>, also referred to as the Governance Board.</w:t>
      </w:r>
    </w:p>
    <w:p w:rsidR="00104747" w:rsidRPr="003D2F99"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r w:rsidRPr="003D2F99">
        <w:rPr>
          <w:rFonts w:ascii="Calibri-Bold" w:hAnsi="Calibri-Bold" w:cs="Calibri-Bold"/>
          <w:b/>
          <w:bCs/>
          <w:color w:val="000000"/>
          <w:sz w:val="24"/>
          <w:szCs w:val="24"/>
        </w:rPr>
        <w:t>Section 2: Geographic Composition</w:t>
      </w:r>
      <w:r w:rsidRPr="003D2F99">
        <w:rPr>
          <w:rFonts w:ascii="Calibri-Bold" w:hAnsi="Calibri-Bold" w:cs="Calibri-Bold"/>
          <w:b/>
          <w:bCs/>
          <w:color w:val="000000"/>
        </w:rPr>
        <w:t xml:space="preserve"> </w:t>
      </w:r>
    </w:p>
    <w:p w:rsidR="00104747" w:rsidRPr="003D2F99"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r w:rsidRPr="003D2F99">
        <w:rPr>
          <w:rFonts w:ascii="Calibri" w:hAnsi="Calibri" w:cs="Calibri"/>
          <w:color w:val="000000"/>
        </w:rPr>
        <w:t>The Heading Home St Louis County Governance Board is composed of representatives selected by the City of Duluth and representatives selected by the St Louis County Board to represent St Louis County.</w:t>
      </w:r>
    </w:p>
    <w:p w:rsidR="00104747" w:rsidRPr="003D2F99"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Bold" w:hAnsi="Calibri-Bold" w:cs="Calibri-Bold"/>
          <w:b/>
          <w:bCs/>
          <w:color w:val="000000"/>
          <w:sz w:val="24"/>
          <w:szCs w:val="24"/>
        </w:rPr>
      </w:pPr>
      <w:r w:rsidRPr="003D2F99">
        <w:rPr>
          <w:rFonts w:ascii="Calibri-Bold" w:hAnsi="Calibri-Bold" w:cs="Calibri-Bold"/>
          <w:b/>
          <w:bCs/>
          <w:color w:val="000000"/>
          <w:sz w:val="24"/>
          <w:szCs w:val="24"/>
        </w:rPr>
        <w:t>Section 3: Service Area</w:t>
      </w:r>
    </w:p>
    <w:p w:rsidR="00104747" w:rsidRPr="003D2F99"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r w:rsidRPr="003D2F99">
        <w:rPr>
          <w:rFonts w:ascii="Calibri" w:hAnsi="Calibri" w:cs="Calibri"/>
          <w:color w:val="000000"/>
        </w:rPr>
        <w:t>The Heading Home St. Louis County Governance Board will primarily provide services to St. Louis County</w:t>
      </w:r>
    </w:p>
    <w:p w:rsidR="00104747"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proofErr w:type="gramStart"/>
      <w:r w:rsidRPr="003D2F99">
        <w:rPr>
          <w:rFonts w:ascii="Calibri" w:hAnsi="Calibri" w:cs="Calibri"/>
          <w:color w:val="000000"/>
        </w:rPr>
        <w:t>and</w:t>
      </w:r>
      <w:proofErr w:type="gramEnd"/>
      <w:r w:rsidRPr="003D2F99">
        <w:rPr>
          <w:rFonts w:ascii="Calibri" w:hAnsi="Calibri" w:cs="Calibri"/>
          <w:color w:val="000000"/>
        </w:rPr>
        <w:t xml:space="preserve"> the City of Duluth.</w:t>
      </w:r>
    </w:p>
    <w:p w:rsidR="00104747" w:rsidRPr="003D2F99"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p>
    <w:p w:rsidR="00104747" w:rsidRDefault="00104747" w:rsidP="00104747">
      <w:pPr>
        <w:autoSpaceDE w:val="0"/>
        <w:autoSpaceDN w:val="0"/>
        <w:adjustRightInd w:val="0"/>
        <w:spacing w:after="0" w:line="240" w:lineRule="auto"/>
        <w:rPr>
          <w:rFonts w:ascii="Calibri" w:hAnsi="Calibri" w:cs="Calibri"/>
          <w:color w:val="000000"/>
        </w:rPr>
      </w:pPr>
    </w:p>
    <w:p w:rsidR="00104747" w:rsidRDefault="00104747" w:rsidP="00104747">
      <w:pPr>
        <w:autoSpaceDE w:val="0"/>
        <w:autoSpaceDN w:val="0"/>
        <w:adjustRightInd w:val="0"/>
        <w:spacing w:after="0" w:line="240" w:lineRule="auto"/>
        <w:rPr>
          <w:rFonts w:ascii="Calibri" w:hAnsi="Calibri" w:cs="Calibri"/>
          <w:color w:val="000000"/>
        </w:rPr>
      </w:pPr>
    </w:p>
    <w:p w:rsidR="00104747" w:rsidRPr="004377D3"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Bold" w:hAnsi="Calibri-Bold" w:cs="Calibri-Bold"/>
          <w:b/>
          <w:bCs/>
          <w:color w:val="5F497A" w:themeColor="accent4" w:themeShade="BF"/>
          <w:sz w:val="28"/>
          <w:szCs w:val="28"/>
        </w:rPr>
      </w:pPr>
      <w:r w:rsidRPr="004377D3">
        <w:rPr>
          <w:rFonts w:ascii="Calibri-Bold" w:hAnsi="Calibri-Bold" w:cs="Calibri-Bold"/>
          <w:b/>
          <w:bCs/>
          <w:color w:val="5F497A" w:themeColor="accent4" w:themeShade="BF"/>
          <w:sz w:val="28"/>
          <w:szCs w:val="28"/>
        </w:rPr>
        <w:t>ARTICLE II—Mission and Authority</w:t>
      </w:r>
    </w:p>
    <w:p w:rsidR="00104747"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Bold" w:hAnsi="Calibri-Bold" w:cs="Calibri-Bold"/>
          <w:b/>
          <w:bCs/>
          <w:color w:val="000000"/>
          <w:sz w:val="24"/>
          <w:szCs w:val="24"/>
        </w:rPr>
      </w:pPr>
    </w:p>
    <w:p w:rsidR="00104747" w:rsidRPr="003D2F99"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Bold" w:hAnsi="Calibri-Bold" w:cs="Calibri-Bold"/>
          <w:b/>
          <w:bCs/>
          <w:color w:val="000000"/>
          <w:sz w:val="24"/>
          <w:szCs w:val="24"/>
        </w:rPr>
      </w:pPr>
      <w:r w:rsidRPr="003D2F99">
        <w:rPr>
          <w:rFonts w:ascii="Calibri-Bold" w:hAnsi="Calibri-Bold" w:cs="Calibri-Bold"/>
          <w:b/>
          <w:bCs/>
          <w:color w:val="000000"/>
          <w:sz w:val="24"/>
          <w:szCs w:val="24"/>
        </w:rPr>
        <w:t>Section 1 Mission:</w:t>
      </w:r>
    </w:p>
    <w:p w:rsidR="00104747" w:rsidRPr="003D2F99"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sz w:val="20"/>
          <w:szCs w:val="20"/>
        </w:rPr>
      </w:pPr>
      <w:r w:rsidRPr="003D2F99">
        <w:rPr>
          <w:rFonts w:ascii="Calibri" w:hAnsi="Calibri" w:cs="Calibri"/>
          <w:color w:val="000000"/>
        </w:rPr>
        <w:t>Diverse Communities Joining together to prevent and end homelessness in St Louis County</w:t>
      </w:r>
      <w:r w:rsidRPr="003D2F99">
        <w:rPr>
          <w:rFonts w:ascii="Calibri" w:hAnsi="Calibri" w:cs="Calibri"/>
          <w:color w:val="000000"/>
          <w:sz w:val="20"/>
          <w:szCs w:val="20"/>
        </w:rPr>
        <w:t>. Attachment 1</w:t>
      </w:r>
    </w:p>
    <w:p w:rsidR="00104747" w:rsidRPr="003D2F99"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r w:rsidRPr="003D2F99">
        <w:rPr>
          <w:rFonts w:ascii="Calibri" w:hAnsi="Calibri" w:cs="Calibri"/>
          <w:color w:val="000000"/>
        </w:rPr>
        <w:t>(Overview) contains the Council’s statement as to its purpose and goals.</w:t>
      </w:r>
    </w:p>
    <w:p w:rsidR="00104747" w:rsidRPr="003D2F99"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Bold" w:hAnsi="Calibri-Bold" w:cs="Calibri-Bold"/>
          <w:b/>
          <w:bCs/>
          <w:color w:val="000000"/>
          <w:sz w:val="24"/>
          <w:szCs w:val="24"/>
        </w:rPr>
      </w:pPr>
      <w:r w:rsidRPr="003D2F99">
        <w:rPr>
          <w:rFonts w:ascii="Calibri-Bold" w:hAnsi="Calibri-Bold" w:cs="Calibri-Bold"/>
          <w:b/>
          <w:bCs/>
          <w:color w:val="000000"/>
          <w:sz w:val="24"/>
          <w:szCs w:val="24"/>
        </w:rPr>
        <w:t>Section 2:  Charter and Constitutional Authority</w:t>
      </w:r>
    </w:p>
    <w:p w:rsidR="00104747" w:rsidRPr="003D2F99"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r w:rsidRPr="003D2F99">
        <w:rPr>
          <w:rFonts w:ascii="Calibri" w:hAnsi="Calibri" w:cs="Calibri"/>
          <w:color w:val="000000"/>
        </w:rPr>
        <w:t>The management and oversight of activities under the St. Louis County 10-Year Plan to End Homelessness are vested with the Governance Board. The Governance Board has authority as is granted by the St. Louis County Board of Commissioners and the City of Duluth Council members.</w:t>
      </w:r>
    </w:p>
    <w:p w:rsidR="00104747" w:rsidRPr="003D2F99"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r w:rsidRPr="003D2F99">
        <w:rPr>
          <w:rFonts w:ascii="Calibri" w:hAnsi="Calibri" w:cs="Calibri"/>
          <w:color w:val="000000"/>
        </w:rPr>
        <w:t>The Governance Board is the planning entity that provides leade</w:t>
      </w:r>
      <w:r>
        <w:rPr>
          <w:rFonts w:ascii="Calibri" w:hAnsi="Calibri" w:cs="Calibri"/>
          <w:color w:val="000000"/>
        </w:rPr>
        <w:t xml:space="preserve">rship and strategic planning to </w:t>
      </w:r>
      <w:r w:rsidRPr="003D2F99">
        <w:rPr>
          <w:rFonts w:ascii="Calibri" w:hAnsi="Calibri" w:cs="Calibri"/>
          <w:color w:val="000000"/>
        </w:rPr>
        <w:t>address the needs and resources of the homeless population within the St. Louis County</w:t>
      </w:r>
    </w:p>
    <w:p w:rsidR="00104747" w:rsidRPr="003D2F99"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proofErr w:type="gramStart"/>
      <w:r>
        <w:rPr>
          <w:rFonts w:ascii="Calibri" w:hAnsi="Calibri" w:cs="Calibri"/>
          <w:color w:val="000000"/>
        </w:rPr>
        <w:t xml:space="preserve">1 </w:t>
      </w:r>
      <w:r w:rsidRPr="003D2F99">
        <w:rPr>
          <w:rFonts w:ascii="Calibri" w:hAnsi="Calibri" w:cs="Calibri"/>
          <w:color w:val="000000"/>
        </w:rPr>
        <w:t>Continuum of Care region.</w:t>
      </w:r>
      <w:proofErr w:type="gramEnd"/>
      <w:r w:rsidRPr="003D2F99">
        <w:rPr>
          <w:rFonts w:ascii="Calibri" w:hAnsi="Calibri" w:cs="Calibri"/>
          <w:color w:val="000000"/>
        </w:rPr>
        <w:t xml:space="preserve"> It assists in the development of the Continuum of Care and makes final</w:t>
      </w:r>
      <w:r>
        <w:rPr>
          <w:rFonts w:ascii="Calibri" w:hAnsi="Calibri" w:cs="Calibri"/>
          <w:color w:val="000000"/>
        </w:rPr>
        <w:t xml:space="preserve"> </w:t>
      </w:r>
      <w:r w:rsidRPr="003D2F99">
        <w:rPr>
          <w:rFonts w:ascii="Calibri" w:hAnsi="Calibri" w:cs="Calibri"/>
          <w:color w:val="000000"/>
        </w:rPr>
        <w:t>decisions with recommendations from the Affordable Housing Coalition in Duluth, and the Rural</w:t>
      </w:r>
    </w:p>
    <w:p w:rsidR="00104747"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r w:rsidRPr="003D2F99">
        <w:rPr>
          <w:rFonts w:ascii="Calibri" w:hAnsi="Calibri" w:cs="Calibri"/>
          <w:color w:val="000000"/>
        </w:rPr>
        <w:t>Housing Coalition in Northern St. Louis County</w:t>
      </w:r>
    </w:p>
    <w:p w:rsidR="00104747" w:rsidRPr="003D2F99"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p>
    <w:p w:rsidR="00104747" w:rsidRDefault="00104747" w:rsidP="00104747">
      <w:pPr>
        <w:rPr>
          <w:rFonts w:ascii="Calibri-Bold" w:hAnsi="Calibri-Bold" w:cs="Calibri-Bold"/>
          <w:b/>
          <w:bCs/>
          <w:color w:val="000000"/>
          <w:sz w:val="28"/>
          <w:szCs w:val="28"/>
        </w:rPr>
      </w:pPr>
    </w:p>
    <w:p w:rsidR="00104747" w:rsidRPr="00B943CE"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Bold" w:hAnsi="Calibri-Bold" w:cs="Calibri-Bold"/>
          <w:b/>
          <w:bCs/>
          <w:color w:val="5F497A" w:themeColor="accent4" w:themeShade="BF"/>
          <w:sz w:val="28"/>
          <w:szCs w:val="28"/>
        </w:rPr>
      </w:pPr>
      <w:r w:rsidRPr="00B943CE">
        <w:rPr>
          <w:rFonts w:ascii="Calibri-Bold" w:hAnsi="Calibri-Bold" w:cs="Calibri-Bold"/>
          <w:b/>
          <w:bCs/>
          <w:color w:val="5F497A" w:themeColor="accent4" w:themeShade="BF"/>
          <w:sz w:val="28"/>
          <w:szCs w:val="28"/>
        </w:rPr>
        <w:t>ARTICLE III—Membership</w:t>
      </w:r>
    </w:p>
    <w:p w:rsidR="00104747"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Bold" w:hAnsi="Calibri-Bold" w:cs="Calibri-Bold"/>
          <w:b/>
          <w:bCs/>
          <w:color w:val="000000"/>
        </w:rPr>
      </w:pPr>
    </w:p>
    <w:p w:rsidR="00104747" w:rsidRPr="00B943CE"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Bold" w:hAnsi="Calibri-Bold" w:cs="Calibri-Bold"/>
          <w:b/>
          <w:bCs/>
          <w:color w:val="000000"/>
          <w:sz w:val="24"/>
          <w:szCs w:val="24"/>
        </w:rPr>
      </w:pPr>
      <w:r>
        <w:rPr>
          <w:rFonts w:ascii="Calibri-Bold" w:hAnsi="Calibri-Bold" w:cs="Calibri-Bold"/>
          <w:b/>
          <w:bCs/>
          <w:color w:val="000000"/>
          <w:sz w:val="24"/>
          <w:szCs w:val="24"/>
        </w:rPr>
        <w:t>Section 1:</w:t>
      </w:r>
      <w:r w:rsidRPr="00B943CE">
        <w:rPr>
          <w:rFonts w:ascii="Calibri-Bold" w:hAnsi="Calibri-Bold" w:cs="Calibri-Bold"/>
          <w:b/>
          <w:bCs/>
          <w:color w:val="000000"/>
          <w:sz w:val="24"/>
          <w:szCs w:val="24"/>
        </w:rPr>
        <w:t xml:space="preserve"> Members</w:t>
      </w:r>
    </w:p>
    <w:p w:rsidR="00104747" w:rsidRPr="00B943CE"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r w:rsidRPr="00B943CE">
        <w:rPr>
          <w:rFonts w:ascii="Calibri" w:hAnsi="Calibri" w:cs="Calibri"/>
          <w:color w:val="000000"/>
        </w:rPr>
        <w:t>Membership of the Governance Board shall consist of nine members appointed by the St Louis</w:t>
      </w:r>
    </w:p>
    <w:p w:rsidR="00104747" w:rsidRPr="00B943CE"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r w:rsidRPr="00B943CE">
        <w:rPr>
          <w:rFonts w:ascii="Calibri" w:hAnsi="Calibri" w:cs="Calibri"/>
          <w:color w:val="000000"/>
        </w:rPr>
        <w:t>County Board and six members appointed by the Duluth City Counc</w:t>
      </w:r>
      <w:r>
        <w:rPr>
          <w:rFonts w:ascii="Calibri" w:hAnsi="Calibri" w:cs="Calibri"/>
          <w:color w:val="000000"/>
        </w:rPr>
        <w:t xml:space="preserve">il. County staff and City staff </w:t>
      </w:r>
      <w:r w:rsidRPr="00B943CE">
        <w:rPr>
          <w:rFonts w:ascii="Calibri" w:hAnsi="Calibri" w:cs="Calibri"/>
          <w:color w:val="000000"/>
        </w:rPr>
        <w:t xml:space="preserve">will serve as ex-officio members of the Council without voting privileges. The Governance </w:t>
      </w:r>
      <w:r>
        <w:rPr>
          <w:rFonts w:ascii="Calibri" w:hAnsi="Calibri" w:cs="Calibri"/>
          <w:color w:val="000000"/>
        </w:rPr>
        <w:t xml:space="preserve">Board </w:t>
      </w:r>
      <w:r w:rsidRPr="00B943CE">
        <w:rPr>
          <w:rFonts w:ascii="Calibri" w:hAnsi="Calibri" w:cs="Calibri"/>
          <w:color w:val="000000"/>
        </w:rPr>
        <w:t>shall be appointed and members identified in Attachment 2 (Memb</w:t>
      </w:r>
      <w:r>
        <w:rPr>
          <w:rFonts w:ascii="Calibri" w:hAnsi="Calibri" w:cs="Calibri"/>
          <w:color w:val="000000"/>
        </w:rPr>
        <w:t xml:space="preserve">ership Roster) by the St. Louis </w:t>
      </w:r>
      <w:r w:rsidRPr="00B943CE">
        <w:rPr>
          <w:rFonts w:ascii="Calibri" w:hAnsi="Calibri" w:cs="Calibri"/>
          <w:color w:val="000000"/>
        </w:rPr>
        <w:t>County Board of Commissioners and City Council of Duluth. The categories listed in the</w:t>
      </w:r>
      <w:r>
        <w:rPr>
          <w:rFonts w:ascii="Calibri" w:hAnsi="Calibri" w:cs="Calibri"/>
          <w:color w:val="000000"/>
        </w:rPr>
        <w:t xml:space="preserve"> </w:t>
      </w:r>
      <w:r w:rsidRPr="00B943CE">
        <w:rPr>
          <w:rFonts w:ascii="Calibri" w:hAnsi="Calibri" w:cs="Calibri"/>
          <w:color w:val="000000"/>
        </w:rPr>
        <w:t>Membership Roster will be considered in making all appointments.</w:t>
      </w:r>
    </w:p>
    <w:p w:rsidR="00104747" w:rsidRPr="00B943CE"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Bold" w:hAnsi="Calibri-Bold" w:cs="Calibri-Bold"/>
          <w:b/>
          <w:bCs/>
          <w:color w:val="000000"/>
          <w:sz w:val="24"/>
          <w:szCs w:val="24"/>
        </w:rPr>
      </w:pPr>
      <w:r w:rsidRPr="00B943CE">
        <w:rPr>
          <w:rFonts w:ascii="Calibri-Bold" w:hAnsi="Calibri-Bold" w:cs="Calibri-Bold"/>
          <w:b/>
          <w:bCs/>
          <w:color w:val="000000"/>
          <w:sz w:val="24"/>
          <w:szCs w:val="24"/>
        </w:rPr>
        <w:t>Sec</w:t>
      </w:r>
      <w:r>
        <w:rPr>
          <w:rFonts w:ascii="Calibri-Bold" w:hAnsi="Calibri-Bold" w:cs="Calibri-Bold"/>
          <w:b/>
          <w:bCs/>
          <w:color w:val="000000"/>
          <w:sz w:val="24"/>
          <w:szCs w:val="24"/>
        </w:rPr>
        <w:t>tion 2:</w:t>
      </w:r>
      <w:r w:rsidRPr="00B943CE">
        <w:rPr>
          <w:rFonts w:ascii="Calibri-Bold" w:hAnsi="Calibri-Bold" w:cs="Calibri-Bold"/>
          <w:b/>
          <w:bCs/>
          <w:color w:val="000000"/>
          <w:sz w:val="24"/>
          <w:szCs w:val="24"/>
        </w:rPr>
        <w:t xml:space="preserve"> Attendance</w:t>
      </w:r>
    </w:p>
    <w:p w:rsidR="00104747"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r w:rsidRPr="00B943CE">
        <w:rPr>
          <w:rFonts w:ascii="Calibri" w:hAnsi="Calibri" w:cs="Calibri"/>
          <w:color w:val="000000"/>
        </w:rPr>
        <w:lastRenderedPageBreak/>
        <w:t>It shall be the duty of the members of the Governance Board to att</w:t>
      </w:r>
      <w:r>
        <w:rPr>
          <w:rFonts w:ascii="Calibri" w:hAnsi="Calibri" w:cs="Calibri"/>
          <w:color w:val="000000"/>
        </w:rPr>
        <w:t xml:space="preserve">end the meetings of the Council </w:t>
      </w:r>
      <w:r w:rsidRPr="00B943CE">
        <w:rPr>
          <w:rFonts w:ascii="Calibri" w:hAnsi="Calibri" w:cs="Calibri"/>
          <w:color w:val="000000"/>
        </w:rPr>
        <w:t xml:space="preserve">and to take part in its deliberations. The office of any member of </w:t>
      </w:r>
      <w:r>
        <w:rPr>
          <w:rFonts w:ascii="Calibri" w:hAnsi="Calibri" w:cs="Calibri"/>
          <w:color w:val="000000"/>
        </w:rPr>
        <w:t xml:space="preserve">the Council shall be vacated if </w:t>
      </w:r>
      <w:r w:rsidRPr="00B943CE">
        <w:rPr>
          <w:rFonts w:ascii="Calibri" w:hAnsi="Calibri" w:cs="Calibri"/>
          <w:color w:val="000000"/>
        </w:rPr>
        <w:t>such member neglects to furnish an excuse in writing to the</w:t>
      </w:r>
      <w:r>
        <w:rPr>
          <w:rFonts w:ascii="Calibri" w:hAnsi="Calibri" w:cs="Calibri"/>
          <w:color w:val="000000"/>
        </w:rPr>
        <w:t xml:space="preserve"> Council for absence from three </w:t>
      </w:r>
      <w:r w:rsidRPr="00B943CE">
        <w:rPr>
          <w:rFonts w:ascii="Calibri" w:hAnsi="Calibri" w:cs="Calibri"/>
          <w:color w:val="000000"/>
        </w:rPr>
        <w:t>consecutive meetings of the Council. If any member fails to atte</w:t>
      </w:r>
      <w:r>
        <w:rPr>
          <w:rFonts w:ascii="Calibri" w:hAnsi="Calibri" w:cs="Calibri"/>
          <w:color w:val="000000"/>
        </w:rPr>
        <w:t xml:space="preserve">nd three successive meetings of </w:t>
      </w:r>
      <w:r w:rsidRPr="00B943CE">
        <w:rPr>
          <w:rFonts w:ascii="Calibri" w:hAnsi="Calibri" w:cs="Calibri"/>
          <w:color w:val="000000"/>
        </w:rPr>
        <w:t>the Board without good and valid cause or without an excused ab</w:t>
      </w:r>
      <w:r>
        <w:rPr>
          <w:rFonts w:ascii="Calibri" w:hAnsi="Calibri" w:cs="Calibri"/>
          <w:color w:val="000000"/>
        </w:rPr>
        <w:t xml:space="preserve">sence from the Chair or, if the </w:t>
      </w:r>
      <w:r w:rsidRPr="00B943CE">
        <w:rPr>
          <w:rFonts w:ascii="Calibri" w:hAnsi="Calibri" w:cs="Calibri"/>
          <w:color w:val="000000"/>
        </w:rPr>
        <w:t>Chair for any cause cannot act, from the Vice Chair of the Council</w:t>
      </w:r>
      <w:r>
        <w:rPr>
          <w:rFonts w:ascii="Calibri" w:hAnsi="Calibri" w:cs="Calibri"/>
          <w:color w:val="000000"/>
        </w:rPr>
        <w:t xml:space="preserve">, that member’s office shall be </w:t>
      </w:r>
      <w:r w:rsidRPr="00B943CE">
        <w:rPr>
          <w:rFonts w:ascii="Calibri" w:hAnsi="Calibri" w:cs="Calibri"/>
          <w:color w:val="000000"/>
        </w:rPr>
        <w:t>declared vacant.</w:t>
      </w:r>
    </w:p>
    <w:p w:rsidR="00104747"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p>
    <w:p w:rsidR="00104747"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p>
    <w:p w:rsidR="00104747" w:rsidRPr="00E62413"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b/>
          <w:color w:val="000000"/>
          <w:sz w:val="24"/>
          <w:szCs w:val="24"/>
        </w:rPr>
      </w:pPr>
      <w:r w:rsidRPr="00E62413">
        <w:rPr>
          <w:rFonts w:ascii="Calibri" w:hAnsi="Calibri" w:cs="Calibri"/>
          <w:b/>
          <w:color w:val="5F497A" w:themeColor="accent4" w:themeShade="BF"/>
          <w:sz w:val="24"/>
          <w:szCs w:val="24"/>
        </w:rPr>
        <w:t>Article III – Membership continued</w:t>
      </w:r>
    </w:p>
    <w:p w:rsidR="00104747" w:rsidRPr="00B943CE"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p>
    <w:p w:rsidR="00104747" w:rsidRPr="00B943CE"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Bold" w:hAnsi="Calibri-Bold" w:cs="Calibri-Bold"/>
          <w:b/>
          <w:bCs/>
          <w:color w:val="000000"/>
          <w:sz w:val="24"/>
          <w:szCs w:val="24"/>
        </w:rPr>
      </w:pPr>
      <w:r w:rsidRPr="00B943CE">
        <w:rPr>
          <w:rFonts w:ascii="Calibri-Bold" w:hAnsi="Calibri-Bold" w:cs="Calibri-Bold"/>
          <w:b/>
          <w:bCs/>
          <w:color w:val="000000"/>
          <w:sz w:val="24"/>
          <w:szCs w:val="24"/>
        </w:rPr>
        <w:t>Section 3: Vacancies</w:t>
      </w:r>
    </w:p>
    <w:p w:rsidR="00104747" w:rsidRPr="00B943CE"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r w:rsidRPr="00B943CE">
        <w:rPr>
          <w:rFonts w:ascii="Calibri" w:hAnsi="Calibri" w:cs="Calibri"/>
          <w:color w:val="000000"/>
        </w:rPr>
        <w:t>The term of each member shall be three years and can serve an ad</w:t>
      </w:r>
      <w:r>
        <w:rPr>
          <w:rFonts w:ascii="Calibri" w:hAnsi="Calibri" w:cs="Calibri"/>
          <w:color w:val="000000"/>
        </w:rPr>
        <w:t xml:space="preserve">ditional 2 terms. Members shall </w:t>
      </w:r>
      <w:r w:rsidRPr="00B943CE">
        <w:rPr>
          <w:rFonts w:ascii="Calibri" w:hAnsi="Calibri" w:cs="Calibri"/>
          <w:color w:val="000000"/>
        </w:rPr>
        <w:t>serve until their successors are appointed and qualified. I</w:t>
      </w:r>
      <w:r>
        <w:rPr>
          <w:rFonts w:ascii="Calibri" w:hAnsi="Calibri" w:cs="Calibri"/>
          <w:color w:val="000000"/>
        </w:rPr>
        <w:t xml:space="preserve">n the event of a vacancy on the </w:t>
      </w:r>
      <w:r w:rsidRPr="00B943CE">
        <w:rPr>
          <w:rFonts w:ascii="Calibri" w:hAnsi="Calibri" w:cs="Calibri"/>
          <w:color w:val="000000"/>
        </w:rPr>
        <w:t>Governance Board by resignation, removal, or any reason other th</w:t>
      </w:r>
      <w:r>
        <w:rPr>
          <w:rFonts w:ascii="Calibri" w:hAnsi="Calibri" w:cs="Calibri"/>
          <w:color w:val="000000"/>
        </w:rPr>
        <w:t xml:space="preserve">an the expiration of a member’s </w:t>
      </w:r>
      <w:r w:rsidRPr="00B943CE">
        <w:rPr>
          <w:rFonts w:ascii="Calibri" w:hAnsi="Calibri" w:cs="Calibri"/>
          <w:color w:val="000000"/>
        </w:rPr>
        <w:t xml:space="preserve">term, the County board or City Council shall fill such vacancy with </w:t>
      </w:r>
      <w:r>
        <w:rPr>
          <w:rFonts w:ascii="Calibri" w:hAnsi="Calibri" w:cs="Calibri"/>
          <w:color w:val="000000"/>
        </w:rPr>
        <w:t xml:space="preserve">applications currently on file. </w:t>
      </w:r>
      <w:r w:rsidRPr="00B943CE">
        <w:rPr>
          <w:rFonts w:ascii="Calibri" w:hAnsi="Calibri" w:cs="Calibri"/>
          <w:color w:val="000000"/>
        </w:rPr>
        <w:t>New applications will be solicited annually based on City of D</w:t>
      </w:r>
      <w:r>
        <w:rPr>
          <w:rFonts w:ascii="Calibri" w:hAnsi="Calibri" w:cs="Calibri"/>
          <w:color w:val="000000"/>
        </w:rPr>
        <w:t xml:space="preserve">uluth/St. Louis County’s annual </w:t>
      </w:r>
      <w:r w:rsidRPr="00B943CE">
        <w:rPr>
          <w:rFonts w:ascii="Calibri" w:hAnsi="Calibri" w:cs="Calibri"/>
          <w:color w:val="000000"/>
        </w:rPr>
        <w:t>schedule posted on their websites.</w:t>
      </w:r>
    </w:p>
    <w:p w:rsidR="00104747"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r w:rsidRPr="00B943CE">
        <w:rPr>
          <w:rFonts w:ascii="Calibri" w:hAnsi="Calibri" w:cs="Calibri"/>
          <w:color w:val="000000"/>
        </w:rPr>
        <w:t>The Governance Board shall make recommendations to fill vacancies</w:t>
      </w:r>
      <w:r>
        <w:rPr>
          <w:rFonts w:ascii="Calibri" w:hAnsi="Calibri" w:cs="Calibri"/>
          <w:color w:val="000000"/>
        </w:rPr>
        <w:t xml:space="preserve"> as soon as practical with full </w:t>
      </w:r>
      <w:r w:rsidRPr="00B943CE">
        <w:rPr>
          <w:rFonts w:ascii="Calibri" w:hAnsi="Calibri" w:cs="Calibri"/>
          <w:color w:val="000000"/>
        </w:rPr>
        <w:t>voting rights to be subsequently approved through City/County process.</w:t>
      </w:r>
    </w:p>
    <w:p w:rsidR="00104747"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p>
    <w:p w:rsidR="00104747" w:rsidRDefault="00104747" w:rsidP="00104747">
      <w:pPr>
        <w:autoSpaceDE w:val="0"/>
        <w:autoSpaceDN w:val="0"/>
        <w:adjustRightInd w:val="0"/>
        <w:spacing w:after="0" w:line="240" w:lineRule="auto"/>
        <w:rPr>
          <w:rFonts w:ascii="Calibri" w:hAnsi="Calibri" w:cs="Calibri"/>
          <w:color w:val="000000"/>
        </w:rPr>
      </w:pPr>
    </w:p>
    <w:p w:rsidR="00104747" w:rsidRPr="00B943CE" w:rsidRDefault="00104747" w:rsidP="00104747">
      <w:pPr>
        <w:autoSpaceDE w:val="0"/>
        <w:autoSpaceDN w:val="0"/>
        <w:adjustRightInd w:val="0"/>
        <w:spacing w:after="0" w:line="240" w:lineRule="auto"/>
        <w:rPr>
          <w:rFonts w:ascii="Calibri" w:hAnsi="Calibri" w:cs="Calibri"/>
          <w:color w:val="000000"/>
        </w:rPr>
      </w:pPr>
    </w:p>
    <w:p w:rsidR="00104747" w:rsidRPr="00B943CE"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Bold" w:hAnsi="Calibri-Bold" w:cs="Calibri-Bold"/>
          <w:b/>
          <w:bCs/>
          <w:color w:val="5F497A" w:themeColor="accent4" w:themeShade="BF"/>
          <w:sz w:val="28"/>
          <w:szCs w:val="28"/>
        </w:rPr>
      </w:pPr>
      <w:r w:rsidRPr="00B943CE">
        <w:rPr>
          <w:rFonts w:ascii="Calibri-Bold" w:hAnsi="Calibri-Bold" w:cs="Calibri-Bold"/>
          <w:b/>
          <w:bCs/>
          <w:color w:val="5F497A" w:themeColor="accent4" w:themeShade="BF"/>
          <w:sz w:val="28"/>
          <w:szCs w:val="28"/>
        </w:rPr>
        <w:t>ARTICLE IV—Meetings</w:t>
      </w:r>
    </w:p>
    <w:p w:rsidR="00104747" w:rsidRPr="00B943CE"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Bold" w:hAnsi="Calibri-Bold" w:cs="Calibri-Bold"/>
          <w:b/>
          <w:bCs/>
          <w:color w:val="5F497A" w:themeColor="accent4" w:themeShade="BF"/>
        </w:rPr>
      </w:pPr>
    </w:p>
    <w:p w:rsidR="00104747" w:rsidRPr="00B943CE"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Bold" w:hAnsi="Calibri-Bold" w:cs="Calibri-Bold"/>
          <w:b/>
          <w:bCs/>
          <w:color w:val="000000"/>
          <w:sz w:val="24"/>
          <w:szCs w:val="24"/>
        </w:rPr>
      </w:pPr>
      <w:r w:rsidRPr="00B943CE">
        <w:rPr>
          <w:rFonts w:ascii="Calibri-Bold" w:hAnsi="Calibri-Bold" w:cs="Calibri-Bold"/>
          <w:b/>
          <w:bCs/>
          <w:color w:val="000000"/>
          <w:sz w:val="24"/>
          <w:szCs w:val="24"/>
        </w:rPr>
        <w:t>Section 1:  Regular meetings</w:t>
      </w:r>
    </w:p>
    <w:p w:rsidR="00104747" w:rsidRPr="00B943CE"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r w:rsidRPr="00B943CE">
        <w:rPr>
          <w:rFonts w:ascii="Calibri" w:hAnsi="Calibri" w:cs="Calibri"/>
          <w:color w:val="000000"/>
        </w:rPr>
        <w:t>The Governance Board shall meet a minimum of five (5)times per ye</w:t>
      </w:r>
      <w:r>
        <w:rPr>
          <w:rFonts w:ascii="Calibri" w:hAnsi="Calibri" w:cs="Calibri"/>
          <w:color w:val="000000"/>
        </w:rPr>
        <w:t xml:space="preserve">ar unless the press of business </w:t>
      </w:r>
      <w:r w:rsidRPr="00B943CE">
        <w:rPr>
          <w:rFonts w:ascii="Calibri" w:hAnsi="Calibri" w:cs="Calibri"/>
          <w:color w:val="000000"/>
        </w:rPr>
        <w:t>demands more on dates determined by changes/adjustments of State or Federal f</w:t>
      </w:r>
      <w:r>
        <w:rPr>
          <w:rFonts w:ascii="Calibri" w:hAnsi="Calibri" w:cs="Calibri"/>
          <w:color w:val="000000"/>
        </w:rPr>
        <w:t>unding process.</w:t>
      </w:r>
    </w:p>
    <w:p w:rsidR="00104747" w:rsidRPr="00B943CE"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r w:rsidRPr="00B943CE">
        <w:rPr>
          <w:rFonts w:ascii="Calibri" w:hAnsi="Calibri" w:cs="Calibri"/>
          <w:color w:val="000000"/>
        </w:rPr>
        <w:t>During Public Meetings the St Louis County Heading Home Go</w:t>
      </w:r>
      <w:r>
        <w:rPr>
          <w:rFonts w:ascii="Calibri" w:hAnsi="Calibri" w:cs="Calibri"/>
          <w:color w:val="000000"/>
        </w:rPr>
        <w:t xml:space="preserve">vernance Board, non-members may </w:t>
      </w:r>
      <w:r w:rsidRPr="00B943CE">
        <w:rPr>
          <w:rFonts w:ascii="Calibri" w:hAnsi="Calibri" w:cs="Calibri"/>
          <w:color w:val="000000"/>
        </w:rPr>
        <w:t xml:space="preserve">participate in discussion with prior approval by the executive committee, </w:t>
      </w:r>
      <w:r>
        <w:rPr>
          <w:rFonts w:ascii="Calibri" w:hAnsi="Calibri" w:cs="Calibri"/>
          <w:color w:val="000000"/>
        </w:rPr>
        <w:t xml:space="preserve">A member may participate in a </w:t>
      </w:r>
      <w:r w:rsidRPr="00B943CE">
        <w:rPr>
          <w:rFonts w:ascii="Calibri" w:hAnsi="Calibri" w:cs="Calibri"/>
          <w:color w:val="000000"/>
        </w:rPr>
        <w:t>meeting by any form of communication through whic</w:t>
      </w:r>
      <w:r>
        <w:rPr>
          <w:rFonts w:ascii="Calibri" w:hAnsi="Calibri" w:cs="Calibri"/>
          <w:color w:val="000000"/>
        </w:rPr>
        <w:t xml:space="preserve">h such person, other persons so </w:t>
      </w:r>
      <w:r w:rsidRPr="00B943CE">
        <w:rPr>
          <w:rFonts w:ascii="Calibri" w:hAnsi="Calibri" w:cs="Calibri"/>
          <w:color w:val="000000"/>
        </w:rPr>
        <w:t>participating, and all persons physically present at the meeting,</w:t>
      </w:r>
      <w:r>
        <w:rPr>
          <w:rFonts w:ascii="Calibri" w:hAnsi="Calibri" w:cs="Calibri"/>
          <w:color w:val="000000"/>
        </w:rPr>
        <w:t xml:space="preserve"> may simultaneously communicate </w:t>
      </w:r>
      <w:r w:rsidRPr="00B943CE">
        <w:rPr>
          <w:rFonts w:ascii="Calibri" w:hAnsi="Calibri" w:cs="Calibri"/>
          <w:color w:val="000000"/>
        </w:rPr>
        <w:t>with each other. Participation in a meeting by that means consti</w:t>
      </w:r>
      <w:r>
        <w:rPr>
          <w:rFonts w:ascii="Calibri" w:hAnsi="Calibri" w:cs="Calibri"/>
          <w:color w:val="000000"/>
        </w:rPr>
        <w:t xml:space="preserve">tutes presence in person at the </w:t>
      </w:r>
      <w:r w:rsidRPr="00B943CE">
        <w:rPr>
          <w:rFonts w:ascii="Calibri" w:hAnsi="Calibri" w:cs="Calibri"/>
          <w:color w:val="000000"/>
        </w:rPr>
        <w:t>meeting.</w:t>
      </w:r>
    </w:p>
    <w:p w:rsidR="00104747" w:rsidRPr="00B943CE"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Bold" w:hAnsi="Calibri-Bold" w:cs="Calibri-Bold"/>
          <w:b/>
          <w:bCs/>
          <w:color w:val="000000"/>
          <w:sz w:val="24"/>
          <w:szCs w:val="24"/>
        </w:rPr>
      </w:pPr>
      <w:r w:rsidRPr="00B943CE">
        <w:rPr>
          <w:rFonts w:ascii="Calibri-Bold" w:hAnsi="Calibri-Bold" w:cs="Calibri-Bold"/>
          <w:b/>
          <w:bCs/>
          <w:color w:val="000000"/>
          <w:sz w:val="24"/>
          <w:szCs w:val="24"/>
        </w:rPr>
        <w:t>Section 2: Special Meetings</w:t>
      </w:r>
    </w:p>
    <w:p w:rsidR="00104747" w:rsidRPr="00B943CE"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r w:rsidRPr="00B943CE">
        <w:rPr>
          <w:rFonts w:ascii="Calibri" w:hAnsi="Calibri" w:cs="Calibri"/>
          <w:color w:val="000000"/>
        </w:rPr>
        <w:t xml:space="preserve">Special meetings of the Governance Board may be called for any </w:t>
      </w:r>
      <w:r>
        <w:rPr>
          <w:rFonts w:ascii="Calibri" w:hAnsi="Calibri" w:cs="Calibri"/>
          <w:color w:val="000000"/>
        </w:rPr>
        <w:t xml:space="preserve">purpose by the Council Chair or </w:t>
      </w:r>
      <w:r w:rsidRPr="00B943CE">
        <w:rPr>
          <w:rFonts w:ascii="Calibri" w:hAnsi="Calibri" w:cs="Calibri"/>
          <w:color w:val="000000"/>
        </w:rPr>
        <w:t>City/County staff. The requests shall state the purpose of the pr</w:t>
      </w:r>
      <w:r>
        <w:rPr>
          <w:rFonts w:ascii="Calibri" w:hAnsi="Calibri" w:cs="Calibri"/>
          <w:color w:val="000000"/>
        </w:rPr>
        <w:t xml:space="preserve">oposed meeting. Transactions at </w:t>
      </w:r>
      <w:r w:rsidRPr="00B943CE">
        <w:rPr>
          <w:rFonts w:ascii="Calibri" w:hAnsi="Calibri" w:cs="Calibri"/>
          <w:color w:val="000000"/>
        </w:rPr>
        <w:t>all meetings shall be confined to the agenda provided.</w:t>
      </w:r>
    </w:p>
    <w:p w:rsidR="00104747" w:rsidRPr="00B943CE"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Bold" w:hAnsi="Calibri-Bold" w:cs="Calibri-Bold"/>
          <w:b/>
          <w:bCs/>
          <w:color w:val="000000"/>
          <w:sz w:val="24"/>
          <w:szCs w:val="24"/>
        </w:rPr>
      </w:pPr>
      <w:r w:rsidRPr="00B943CE">
        <w:rPr>
          <w:rFonts w:ascii="Calibri-Bold" w:hAnsi="Calibri-Bold" w:cs="Calibri-Bold"/>
          <w:b/>
          <w:bCs/>
          <w:color w:val="000000"/>
          <w:sz w:val="24"/>
          <w:szCs w:val="24"/>
        </w:rPr>
        <w:t>Section 3:  Notice of Meetings</w:t>
      </w:r>
    </w:p>
    <w:p w:rsidR="00104747" w:rsidRPr="00B943CE"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r w:rsidRPr="00B943CE">
        <w:rPr>
          <w:rFonts w:ascii="Calibri" w:hAnsi="Calibri" w:cs="Calibri"/>
          <w:color w:val="000000"/>
        </w:rPr>
        <w:t>Each member of the Governance Board shall have at least fiv</w:t>
      </w:r>
      <w:r>
        <w:rPr>
          <w:rFonts w:ascii="Calibri" w:hAnsi="Calibri" w:cs="Calibri"/>
          <w:color w:val="000000"/>
        </w:rPr>
        <w:t xml:space="preserve">e (5) days’ notice of scheduled </w:t>
      </w:r>
      <w:r w:rsidRPr="00B943CE">
        <w:rPr>
          <w:rFonts w:ascii="Calibri" w:hAnsi="Calibri" w:cs="Calibri"/>
          <w:color w:val="000000"/>
        </w:rPr>
        <w:t>meetings. The notice shall specify the time and place of meetings.</w:t>
      </w:r>
    </w:p>
    <w:p w:rsidR="00104747" w:rsidRPr="00B943CE"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Bold" w:hAnsi="Calibri-Bold" w:cs="Calibri-Bold"/>
          <w:b/>
          <w:bCs/>
          <w:color w:val="000000"/>
          <w:sz w:val="24"/>
          <w:szCs w:val="24"/>
        </w:rPr>
      </w:pPr>
      <w:r w:rsidRPr="00B943CE">
        <w:rPr>
          <w:rFonts w:ascii="Calibri-Bold" w:hAnsi="Calibri-Bold" w:cs="Calibri-Bold"/>
          <w:b/>
          <w:bCs/>
          <w:color w:val="000000"/>
          <w:sz w:val="24"/>
          <w:szCs w:val="24"/>
        </w:rPr>
        <w:t>Section 4:  Quorum</w:t>
      </w:r>
    </w:p>
    <w:p w:rsidR="00104747" w:rsidRPr="00B50DBD"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r w:rsidRPr="00B943CE">
        <w:rPr>
          <w:rFonts w:ascii="Calibri" w:hAnsi="Calibri" w:cs="Calibri"/>
          <w:color w:val="000000"/>
        </w:rPr>
        <w:t>At all meetings of the Governance Board, a majority of the mem</w:t>
      </w:r>
      <w:r>
        <w:rPr>
          <w:rFonts w:ascii="Calibri" w:hAnsi="Calibri" w:cs="Calibri"/>
          <w:color w:val="000000"/>
        </w:rPr>
        <w:t xml:space="preserve">bers (50%) of the Council shall </w:t>
      </w:r>
      <w:r w:rsidRPr="00B943CE">
        <w:rPr>
          <w:rFonts w:ascii="Calibri" w:hAnsi="Calibri" w:cs="Calibri"/>
          <w:color w:val="000000"/>
        </w:rPr>
        <w:t>constitute a quorum for the transaction of business</w:t>
      </w:r>
      <w:r>
        <w:rPr>
          <w:rFonts w:ascii="Calibri" w:hAnsi="Calibri" w:cs="Calibri"/>
          <w:color w:val="000000"/>
        </w:rPr>
        <w:t xml:space="preserve">. Participation in a meeting by </w:t>
      </w:r>
      <w:r w:rsidRPr="00B943CE">
        <w:rPr>
          <w:rFonts w:ascii="Calibri" w:hAnsi="Calibri" w:cs="Calibri"/>
          <w:color w:val="000000"/>
        </w:rPr>
        <w:t>remote/electronic communication constitutes presence at a meeting.</w:t>
      </w:r>
    </w:p>
    <w:p w:rsidR="00104747" w:rsidRPr="00822FE4"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Bold" w:hAnsi="Calibri-Bold" w:cs="Calibri-Bold"/>
          <w:b/>
          <w:bCs/>
          <w:color w:val="000000"/>
          <w:sz w:val="24"/>
          <w:szCs w:val="24"/>
        </w:rPr>
      </w:pPr>
      <w:r w:rsidRPr="00822FE4">
        <w:rPr>
          <w:rFonts w:ascii="Calibri-Bold" w:hAnsi="Calibri-Bold" w:cs="Calibri-Bold"/>
          <w:b/>
          <w:bCs/>
          <w:color w:val="000000"/>
          <w:sz w:val="24"/>
          <w:szCs w:val="24"/>
        </w:rPr>
        <w:t>Section 5: Decision Making</w:t>
      </w:r>
    </w:p>
    <w:p w:rsidR="00104747" w:rsidRPr="00B943CE"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r w:rsidRPr="00B943CE">
        <w:rPr>
          <w:rFonts w:ascii="Calibri" w:hAnsi="Calibri" w:cs="Calibri"/>
          <w:color w:val="000000"/>
        </w:rPr>
        <w:t>A Council member shall have the right to one vote on any issue. Voti</w:t>
      </w:r>
      <w:r>
        <w:rPr>
          <w:rFonts w:ascii="Calibri" w:hAnsi="Calibri" w:cs="Calibri"/>
          <w:color w:val="000000"/>
        </w:rPr>
        <w:t xml:space="preserve">ng via e-mail shall be allowed, </w:t>
      </w:r>
      <w:r w:rsidRPr="00B943CE">
        <w:rPr>
          <w:rFonts w:ascii="Calibri" w:hAnsi="Calibri" w:cs="Calibri"/>
          <w:color w:val="000000"/>
        </w:rPr>
        <w:t>when practical, by aut</w:t>
      </w:r>
      <w:r>
        <w:rPr>
          <w:rFonts w:ascii="Calibri" w:hAnsi="Calibri" w:cs="Calibri"/>
          <w:color w:val="000000"/>
        </w:rPr>
        <w:t xml:space="preserve">hority of the Governance Board.  </w:t>
      </w:r>
      <w:r w:rsidRPr="00B943CE">
        <w:rPr>
          <w:rFonts w:ascii="Calibri" w:hAnsi="Calibri" w:cs="Calibri"/>
          <w:color w:val="000000"/>
        </w:rPr>
        <w:t>At a meeting at which there is a quorum present, a simple m</w:t>
      </w:r>
      <w:r>
        <w:rPr>
          <w:rFonts w:ascii="Calibri" w:hAnsi="Calibri" w:cs="Calibri"/>
          <w:color w:val="000000"/>
        </w:rPr>
        <w:t xml:space="preserve">ajority affirmative vote of the </w:t>
      </w:r>
      <w:r w:rsidRPr="00B943CE">
        <w:rPr>
          <w:rFonts w:ascii="Calibri" w:hAnsi="Calibri" w:cs="Calibri"/>
          <w:color w:val="000000"/>
        </w:rPr>
        <w:t>members present is required to pass a motion before the board.</w:t>
      </w:r>
    </w:p>
    <w:p w:rsidR="00104747" w:rsidRPr="00E62413"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r w:rsidRPr="00B943CE">
        <w:rPr>
          <w:rFonts w:ascii="Calibri" w:hAnsi="Calibri" w:cs="Calibri"/>
          <w:color w:val="000000"/>
        </w:rPr>
        <w:t>Funding decisions will require two-thirds of seated Governance Board member’s votes.</w:t>
      </w:r>
    </w:p>
    <w:p w:rsidR="00104747" w:rsidRPr="00822FE4"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Bold" w:hAnsi="Calibri-Bold" w:cs="Calibri-Bold"/>
          <w:b/>
          <w:bCs/>
          <w:color w:val="000000"/>
          <w:sz w:val="24"/>
          <w:szCs w:val="24"/>
        </w:rPr>
      </w:pPr>
      <w:r w:rsidRPr="00822FE4">
        <w:rPr>
          <w:rFonts w:ascii="Calibri-Bold" w:hAnsi="Calibri-Bold" w:cs="Calibri-Bold"/>
          <w:b/>
          <w:bCs/>
          <w:color w:val="000000"/>
          <w:sz w:val="24"/>
          <w:szCs w:val="24"/>
        </w:rPr>
        <w:lastRenderedPageBreak/>
        <w:t>Section 6: Order of Business</w:t>
      </w:r>
    </w:p>
    <w:p w:rsidR="00104747" w:rsidRPr="00B943CE"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r w:rsidRPr="00B943CE">
        <w:rPr>
          <w:rFonts w:ascii="Calibri" w:hAnsi="Calibri" w:cs="Calibri"/>
          <w:color w:val="000000"/>
        </w:rPr>
        <w:t>The Robert’s Rules of Order, as modified by the Governance Board shall be followe</w:t>
      </w:r>
      <w:r>
        <w:rPr>
          <w:rFonts w:ascii="Calibri" w:hAnsi="Calibri" w:cs="Calibri"/>
          <w:color w:val="000000"/>
        </w:rPr>
        <w:t xml:space="preserve">d in conducting </w:t>
      </w:r>
      <w:r w:rsidRPr="00B943CE">
        <w:rPr>
          <w:rFonts w:ascii="Calibri" w:hAnsi="Calibri" w:cs="Calibri"/>
          <w:color w:val="000000"/>
        </w:rPr>
        <w:t>the business of the Board.</w:t>
      </w:r>
    </w:p>
    <w:p w:rsidR="00104747" w:rsidRPr="00822FE4"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Bold" w:hAnsi="Calibri-Bold" w:cs="Calibri-Bold"/>
          <w:b/>
          <w:bCs/>
          <w:color w:val="000000"/>
          <w:sz w:val="24"/>
          <w:szCs w:val="24"/>
        </w:rPr>
      </w:pPr>
      <w:r w:rsidRPr="00822FE4">
        <w:rPr>
          <w:rFonts w:ascii="Calibri-Bold" w:hAnsi="Calibri-Bold" w:cs="Calibri-Bold"/>
          <w:b/>
          <w:bCs/>
          <w:color w:val="000000"/>
          <w:sz w:val="24"/>
          <w:szCs w:val="24"/>
        </w:rPr>
        <w:t>Section 7: Open Meetings</w:t>
      </w:r>
    </w:p>
    <w:p w:rsidR="00104747" w:rsidRPr="00B943CE"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r w:rsidRPr="00B943CE">
        <w:rPr>
          <w:rFonts w:ascii="Calibri" w:hAnsi="Calibri" w:cs="Calibri"/>
          <w:color w:val="000000"/>
        </w:rPr>
        <w:t>All sessions of the Governance Board and its Committees shall</w:t>
      </w:r>
      <w:r>
        <w:rPr>
          <w:rFonts w:ascii="Calibri" w:hAnsi="Calibri" w:cs="Calibri"/>
          <w:color w:val="000000"/>
        </w:rPr>
        <w:t xml:space="preserve"> be open to the public. Meeting </w:t>
      </w:r>
      <w:r w:rsidRPr="00B943CE">
        <w:rPr>
          <w:rFonts w:ascii="Calibri" w:hAnsi="Calibri" w:cs="Calibri"/>
          <w:color w:val="000000"/>
        </w:rPr>
        <w:t>notices will be posted for every meeting on the St Louis County</w:t>
      </w:r>
      <w:r>
        <w:rPr>
          <w:rFonts w:ascii="Calibri" w:hAnsi="Calibri" w:cs="Calibri"/>
          <w:color w:val="000000"/>
        </w:rPr>
        <w:t xml:space="preserve"> Public Health &amp; Human Services </w:t>
      </w:r>
      <w:r w:rsidRPr="00B943CE">
        <w:rPr>
          <w:rFonts w:ascii="Calibri" w:hAnsi="Calibri" w:cs="Calibri"/>
          <w:color w:val="000000"/>
        </w:rPr>
        <w:t>websites.</w:t>
      </w:r>
    </w:p>
    <w:p w:rsidR="00104747"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FF"/>
        </w:rPr>
      </w:pPr>
      <w:r w:rsidRPr="00B943CE">
        <w:rPr>
          <w:rFonts w:ascii="Calibri" w:hAnsi="Calibri" w:cs="Calibri"/>
          <w:color w:val="000000"/>
        </w:rPr>
        <w:t xml:space="preserve">St. Louis County – </w:t>
      </w:r>
      <w:hyperlink r:id="rId5" w:history="1">
        <w:r w:rsidRPr="00AC54BE">
          <w:rPr>
            <w:rStyle w:val="Hyperlink"/>
            <w:rFonts w:ascii="Calibri" w:hAnsi="Calibri" w:cs="Calibri"/>
          </w:rPr>
          <w:t>www.stlouiscountymn.gov/headinghome</w:t>
        </w:r>
      </w:hyperlink>
    </w:p>
    <w:p w:rsidR="00104747"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FF"/>
        </w:rPr>
      </w:pPr>
    </w:p>
    <w:p w:rsidR="00104747" w:rsidRDefault="00104747" w:rsidP="00104747">
      <w:pPr>
        <w:rPr>
          <w:rFonts w:ascii="Calibri" w:hAnsi="Calibri" w:cs="Calibri"/>
          <w:color w:val="0000FF"/>
        </w:rPr>
      </w:pPr>
      <w:r>
        <w:rPr>
          <w:rFonts w:ascii="Calibri" w:hAnsi="Calibri" w:cs="Calibri"/>
          <w:color w:val="0000FF"/>
        </w:rPr>
        <w:br w:type="page"/>
      </w:r>
    </w:p>
    <w:p w:rsidR="00104747" w:rsidRPr="00E62413"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Bold" w:hAnsi="Calibri-Bold" w:cs="Calibri-Bold"/>
          <w:b/>
          <w:bCs/>
          <w:color w:val="5F497A" w:themeColor="accent4" w:themeShade="BF"/>
          <w:sz w:val="24"/>
          <w:szCs w:val="24"/>
        </w:rPr>
      </w:pPr>
      <w:r w:rsidRPr="00E62413">
        <w:rPr>
          <w:rFonts w:ascii="Calibri-Bold" w:hAnsi="Calibri-Bold" w:cs="Calibri-Bold"/>
          <w:b/>
          <w:bCs/>
          <w:color w:val="5F497A" w:themeColor="accent4" w:themeShade="BF"/>
          <w:sz w:val="24"/>
          <w:szCs w:val="24"/>
        </w:rPr>
        <w:lastRenderedPageBreak/>
        <w:t>ARTICLE IV—Meetings</w:t>
      </w:r>
      <w:r>
        <w:rPr>
          <w:rFonts w:ascii="Calibri-Bold" w:hAnsi="Calibri-Bold" w:cs="Calibri-Bold"/>
          <w:b/>
          <w:bCs/>
          <w:color w:val="5F497A" w:themeColor="accent4" w:themeShade="BF"/>
          <w:sz w:val="24"/>
          <w:szCs w:val="24"/>
        </w:rPr>
        <w:t xml:space="preserve"> continued</w:t>
      </w:r>
    </w:p>
    <w:p w:rsidR="00104747" w:rsidRPr="00B943CE"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FF"/>
        </w:rPr>
      </w:pPr>
    </w:p>
    <w:p w:rsidR="00104747" w:rsidRPr="00822FE4"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Bold" w:hAnsi="Calibri-Bold" w:cs="Calibri-Bold"/>
          <w:b/>
          <w:bCs/>
          <w:color w:val="000000"/>
          <w:sz w:val="24"/>
          <w:szCs w:val="24"/>
        </w:rPr>
      </w:pPr>
      <w:r w:rsidRPr="00822FE4">
        <w:rPr>
          <w:rFonts w:ascii="Calibri-Bold" w:hAnsi="Calibri-Bold" w:cs="Calibri-Bold"/>
          <w:b/>
          <w:bCs/>
          <w:color w:val="000000"/>
          <w:sz w:val="24"/>
          <w:szCs w:val="24"/>
        </w:rPr>
        <w:t>Section 8: Minutes</w:t>
      </w:r>
    </w:p>
    <w:p w:rsidR="00104747" w:rsidRPr="00B943CE"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r w:rsidRPr="00B943CE">
        <w:rPr>
          <w:rFonts w:ascii="Calibri" w:hAnsi="Calibri" w:cs="Calibri"/>
          <w:color w:val="000000"/>
        </w:rPr>
        <w:t xml:space="preserve">Minutes shall be kept of every meeting and shall include, at a minimum, </w:t>
      </w:r>
      <w:r>
        <w:rPr>
          <w:rFonts w:ascii="Calibri" w:hAnsi="Calibri" w:cs="Calibri"/>
          <w:color w:val="000000"/>
        </w:rPr>
        <w:t xml:space="preserve">the date, time and place of the </w:t>
      </w:r>
      <w:r w:rsidRPr="00B943CE">
        <w:rPr>
          <w:rFonts w:ascii="Calibri" w:hAnsi="Calibri" w:cs="Calibri"/>
          <w:color w:val="000000"/>
        </w:rPr>
        <w:t>meeting, the names of all who are in attendance, the topics discussed, th</w:t>
      </w:r>
      <w:r>
        <w:rPr>
          <w:rFonts w:ascii="Calibri" w:hAnsi="Calibri" w:cs="Calibri"/>
          <w:color w:val="000000"/>
        </w:rPr>
        <w:t xml:space="preserve">e decisions reached and actions </w:t>
      </w:r>
      <w:r w:rsidRPr="00B943CE">
        <w:rPr>
          <w:rFonts w:ascii="Calibri" w:hAnsi="Calibri" w:cs="Calibri"/>
          <w:color w:val="000000"/>
        </w:rPr>
        <w:t xml:space="preserve">taken, any reports made, and any other information as may be deemed necessary by the Chair. </w:t>
      </w:r>
      <w:r>
        <w:rPr>
          <w:rFonts w:ascii="Calibri" w:hAnsi="Calibri" w:cs="Calibri"/>
          <w:color w:val="000000"/>
        </w:rPr>
        <w:t xml:space="preserve">The </w:t>
      </w:r>
      <w:r w:rsidRPr="00B943CE">
        <w:rPr>
          <w:rFonts w:ascii="Calibri" w:hAnsi="Calibri" w:cs="Calibri"/>
          <w:color w:val="000000"/>
        </w:rPr>
        <w:t>minutes of all Governance Board and Committee meetings shall be p</w:t>
      </w:r>
      <w:r>
        <w:rPr>
          <w:rFonts w:ascii="Calibri" w:hAnsi="Calibri" w:cs="Calibri"/>
          <w:color w:val="000000"/>
        </w:rPr>
        <w:t xml:space="preserve">repared, distributed, filed and </w:t>
      </w:r>
      <w:r w:rsidRPr="00B943CE">
        <w:rPr>
          <w:rFonts w:ascii="Calibri" w:hAnsi="Calibri" w:cs="Calibri"/>
          <w:color w:val="000000"/>
        </w:rPr>
        <w:t>protected by City and County staff. The minutes shall be av</w:t>
      </w:r>
      <w:r>
        <w:rPr>
          <w:rFonts w:ascii="Calibri" w:hAnsi="Calibri" w:cs="Calibri"/>
          <w:color w:val="000000"/>
        </w:rPr>
        <w:t xml:space="preserve">ailable to the public by way of </w:t>
      </w:r>
      <w:r w:rsidRPr="00B943CE">
        <w:rPr>
          <w:rFonts w:ascii="Calibri" w:hAnsi="Calibri" w:cs="Calibri"/>
          <w:color w:val="000000"/>
        </w:rPr>
        <w:t xml:space="preserve">electronic copy, and posted on the City of Duluth and St. Louis </w:t>
      </w:r>
      <w:r>
        <w:rPr>
          <w:rFonts w:ascii="Calibri" w:hAnsi="Calibri" w:cs="Calibri"/>
          <w:color w:val="000000"/>
        </w:rPr>
        <w:t>County PHHS websites in 30 days’</w:t>
      </w:r>
      <w:r w:rsidRPr="00B943CE">
        <w:rPr>
          <w:rFonts w:ascii="Calibri" w:hAnsi="Calibri" w:cs="Calibri"/>
          <w:color w:val="000000"/>
        </w:rPr>
        <w:t xml:space="preserve"> time.</w:t>
      </w:r>
    </w:p>
    <w:p w:rsidR="00104747" w:rsidRPr="00822FE4"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Bold" w:hAnsi="Calibri-Bold" w:cs="Calibri-Bold"/>
          <w:b/>
          <w:bCs/>
          <w:color w:val="000000"/>
          <w:sz w:val="24"/>
          <w:szCs w:val="24"/>
        </w:rPr>
      </w:pPr>
      <w:r w:rsidRPr="00822FE4">
        <w:rPr>
          <w:rFonts w:ascii="Calibri-Bold" w:hAnsi="Calibri-Bold" w:cs="Calibri-Bold"/>
          <w:b/>
          <w:bCs/>
          <w:color w:val="000000"/>
          <w:sz w:val="24"/>
          <w:szCs w:val="24"/>
        </w:rPr>
        <w:t xml:space="preserve">Section 9: Appearances </w:t>
      </w:r>
      <w:proofErr w:type="gramStart"/>
      <w:r w:rsidRPr="00822FE4">
        <w:rPr>
          <w:rFonts w:ascii="Calibri-Bold" w:hAnsi="Calibri-Bold" w:cs="Calibri-Bold"/>
          <w:b/>
          <w:bCs/>
          <w:color w:val="000000"/>
          <w:sz w:val="24"/>
          <w:szCs w:val="24"/>
        </w:rPr>
        <w:t>Before</w:t>
      </w:r>
      <w:proofErr w:type="gramEnd"/>
      <w:r w:rsidRPr="00822FE4">
        <w:rPr>
          <w:rFonts w:ascii="Calibri-Bold" w:hAnsi="Calibri-Bold" w:cs="Calibri-Bold"/>
          <w:b/>
          <w:bCs/>
          <w:color w:val="000000"/>
          <w:sz w:val="24"/>
          <w:szCs w:val="24"/>
        </w:rPr>
        <w:t xml:space="preserve"> the Board</w:t>
      </w:r>
    </w:p>
    <w:p w:rsidR="00104747" w:rsidRPr="00B943CE"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r w:rsidRPr="00B943CE">
        <w:rPr>
          <w:rFonts w:ascii="Calibri" w:hAnsi="Calibri" w:cs="Calibri"/>
          <w:color w:val="000000"/>
        </w:rPr>
        <w:t xml:space="preserve">Individual or group representatives who desire to appear before </w:t>
      </w:r>
      <w:r>
        <w:rPr>
          <w:rFonts w:ascii="Calibri" w:hAnsi="Calibri" w:cs="Calibri"/>
          <w:color w:val="000000"/>
        </w:rPr>
        <w:t xml:space="preserve">the Governance Board to discuss </w:t>
      </w:r>
      <w:r w:rsidRPr="00B943CE">
        <w:rPr>
          <w:rFonts w:ascii="Calibri" w:hAnsi="Calibri" w:cs="Calibri"/>
          <w:color w:val="000000"/>
        </w:rPr>
        <w:t>a subject within the Governance Boards jurisdiction shall submit their request to the Governance</w:t>
      </w:r>
    </w:p>
    <w:p w:rsidR="00104747"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proofErr w:type="gramStart"/>
      <w:r w:rsidRPr="00B943CE">
        <w:rPr>
          <w:rFonts w:ascii="Calibri" w:hAnsi="Calibri" w:cs="Calibri"/>
          <w:color w:val="000000"/>
        </w:rPr>
        <w:t>Board chair or City/County staff to be received at least ten days prior to the scheduled m</w:t>
      </w:r>
      <w:r>
        <w:rPr>
          <w:rFonts w:ascii="Calibri" w:hAnsi="Calibri" w:cs="Calibri"/>
          <w:color w:val="000000"/>
        </w:rPr>
        <w:t xml:space="preserve">eeting of </w:t>
      </w:r>
      <w:r w:rsidRPr="00B943CE">
        <w:rPr>
          <w:rFonts w:ascii="Calibri" w:hAnsi="Calibri" w:cs="Calibri"/>
          <w:color w:val="000000"/>
        </w:rPr>
        <w:t>the Board.</w:t>
      </w:r>
      <w:proofErr w:type="gramEnd"/>
      <w:r w:rsidRPr="00B943CE">
        <w:rPr>
          <w:rFonts w:ascii="Calibri" w:hAnsi="Calibri" w:cs="Calibri"/>
          <w:color w:val="000000"/>
        </w:rPr>
        <w:t xml:space="preserve"> Individuals or group representatives may get placed o</w:t>
      </w:r>
      <w:r>
        <w:rPr>
          <w:rFonts w:ascii="Calibri" w:hAnsi="Calibri" w:cs="Calibri"/>
          <w:color w:val="000000"/>
        </w:rPr>
        <w:t xml:space="preserve">nto a current or future council </w:t>
      </w:r>
      <w:r w:rsidRPr="00B943CE">
        <w:rPr>
          <w:rFonts w:ascii="Calibri" w:hAnsi="Calibri" w:cs="Calibri"/>
          <w:color w:val="000000"/>
        </w:rPr>
        <w:t>agenda based on availability.</w:t>
      </w:r>
    </w:p>
    <w:p w:rsidR="00104747"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r>
        <w:rPr>
          <w:rFonts w:ascii="Calibri" w:hAnsi="Calibri" w:cs="Calibri"/>
          <w:color w:val="000000"/>
        </w:rPr>
        <w:t xml:space="preserve"> </w:t>
      </w:r>
    </w:p>
    <w:p w:rsidR="00104747" w:rsidRDefault="00104747" w:rsidP="00104747">
      <w:pPr>
        <w:autoSpaceDE w:val="0"/>
        <w:autoSpaceDN w:val="0"/>
        <w:adjustRightInd w:val="0"/>
        <w:spacing w:after="0" w:line="240" w:lineRule="auto"/>
        <w:rPr>
          <w:rFonts w:ascii="Calibri" w:hAnsi="Calibri" w:cs="Calibri"/>
          <w:color w:val="000000"/>
        </w:rPr>
      </w:pPr>
    </w:p>
    <w:p w:rsidR="00104747" w:rsidRPr="00B943CE" w:rsidRDefault="00104747" w:rsidP="00104747">
      <w:pPr>
        <w:autoSpaceDE w:val="0"/>
        <w:autoSpaceDN w:val="0"/>
        <w:adjustRightInd w:val="0"/>
        <w:spacing w:after="0" w:line="240" w:lineRule="auto"/>
        <w:rPr>
          <w:rFonts w:ascii="Calibri" w:hAnsi="Calibri" w:cs="Calibri"/>
          <w:color w:val="000000"/>
        </w:rPr>
      </w:pPr>
    </w:p>
    <w:p w:rsidR="00104747" w:rsidRPr="00822FE4"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Bold" w:hAnsi="Calibri-Bold" w:cs="Calibri-Bold"/>
          <w:b/>
          <w:bCs/>
          <w:color w:val="5F497A" w:themeColor="accent4" w:themeShade="BF"/>
          <w:sz w:val="28"/>
          <w:szCs w:val="28"/>
        </w:rPr>
      </w:pPr>
      <w:r w:rsidRPr="00822FE4">
        <w:rPr>
          <w:rFonts w:ascii="Calibri-Bold" w:hAnsi="Calibri-Bold" w:cs="Calibri-Bold"/>
          <w:b/>
          <w:bCs/>
          <w:color w:val="5F497A" w:themeColor="accent4" w:themeShade="BF"/>
          <w:sz w:val="28"/>
          <w:szCs w:val="28"/>
        </w:rPr>
        <w:t>ARTICLE V - TERMS, OFFICERS, and DUTIES</w:t>
      </w:r>
    </w:p>
    <w:p w:rsidR="00104747"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Bold" w:hAnsi="Calibri-Bold" w:cs="Calibri-Bold"/>
          <w:b/>
          <w:bCs/>
          <w:color w:val="000000"/>
          <w:sz w:val="24"/>
          <w:szCs w:val="24"/>
        </w:rPr>
      </w:pPr>
    </w:p>
    <w:p w:rsidR="00104747" w:rsidRPr="00822FE4"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Bold" w:hAnsi="Calibri-Bold" w:cs="Calibri-Bold"/>
          <w:b/>
          <w:bCs/>
          <w:color w:val="000000"/>
          <w:sz w:val="24"/>
          <w:szCs w:val="24"/>
        </w:rPr>
      </w:pPr>
      <w:r w:rsidRPr="00822FE4">
        <w:rPr>
          <w:rFonts w:ascii="Calibri-Bold" w:hAnsi="Calibri-Bold" w:cs="Calibri-Bold"/>
          <w:b/>
          <w:bCs/>
          <w:color w:val="000000"/>
          <w:sz w:val="24"/>
          <w:szCs w:val="24"/>
        </w:rPr>
        <w:t>Section 1: Terms</w:t>
      </w:r>
    </w:p>
    <w:p w:rsidR="00104747" w:rsidRPr="00822FE4"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r w:rsidRPr="00822FE4">
        <w:rPr>
          <w:rFonts w:ascii="Calibri" w:hAnsi="Calibri" w:cs="Calibri"/>
          <w:color w:val="000000"/>
        </w:rPr>
        <w:t>Ea</w:t>
      </w:r>
      <w:r>
        <w:rPr>
          <w:rFonts w:ascii="Calibri" w:hAnsi="Calibri" w:cs="Calibri"/>
          <w:color w:val="000000"/>
        </w:rPr>
        <w:t xml:space="preserve">ch member can serve </w:t>
      </w:r>
      <w:proofErr w:type="gramStart"/>
      <w:r>
        <w:rPr>
          <w:rFonts w:ascii="Calibri" w:hAnsi="Calibri" w:cs="Calibri"/>
          <w:color w:val="000000"/>
        </w:rPr>
        <w:t>three  3</w:t>
      </w:r>
      <w:proofErr w:type="gramEnd"/>
      <w:r>
        <w:rPr>
          <w:rFonts w:ascii="Calibri" w:hAnsi="Calibri" w:cs="Calibri"/>
          <w:color w:val="000000"/>
        </w:rPr>
        <w:t xml:space="preserve"> </w:t>
      </w:r>
      <w:r w:rsidRPr="00822FE4">
        <w:rPr>
          <w:rFonts w:ascii="Calibri" w:hAnsi="Calibri" w:cs="Calibri"/>
          <w:color w:val="000000"/>
        </w:rPr>
        <w:t>year terms.</w:t>
      </w:r>
    </w:p>
    <w:p w:rsidR="00104747" w:rsidRPr="00822FE4"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Bold" w:hAnsi="Calibri-Bold" w:cs="Calibri-Bold"/>
          <w:b/>
          <w:bCs/>
          <w:color w:val="000000"/>
          <w:sz w:val="24"/>
          <w:szCs w:val="24"/>
        </w:rPr>
      </w:pPr>
      <w:r w:rsidRPr="00822FE4">
        <w:rPr>
          <w:rFonts w:ascii="Calibri-Bold" w:hAnsi="Calibri-Bold" w:cs="Calibri-Bold"/>
          <w:b/>
          <w:bCs/>
          <w:color w:val="000000"/>
          <w:sz w:val="24"/>
          <w:szCs w:val="24"/>
        </w:rPr>
        <w:t>Section 2: Officers</w:t>
      </w:r>
    </w:p>
    <w:p w:rsidR="00104747" w:rsidRPr="00822FE4"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r w:rsidRPr="00822FE4">
        <w:rPr>
          <w:rFonts w:ascii="Calibri" w:hAnsi="Calibri" w:cs="Calibri"/>
          <w:color w:val="000000"/>
        </w:rPr>
        <w:t xml:space="preserve">The Governance Board shall elect a Chair, Vice Chair and 2 </w:t>
      </w:r>
      <w:proofErr w:type="spellStart"/>
      <w:r w:rsidRPr="00822FE4">
        <w:rPr>
          <w:rFonts w:ascii="Calibri" w:hAnsi="Calibri" w:cs="Calibri"/>
          <w:color w:val="000000"/>
        </w:rPr>
        <w:t>nd</w:t>
      </w:r>
      <w:proofErr w:type="spellEnd"/>
      <w:r w:rsidRPr="00822FE4">
        <w:rPr>
          <w:rFonts w:ascii="Calibri" w:hAnsi="Calibri" w:cs="Calibri"/>
          <w:color w:val="000000"/>
        </w:rPr>
        <w:t xml:space="preserve"> Vic</w:t>
      </w:r>
      <w:r>
        <w:rPr>
          <w:rFonts w:ascii="Calibri" w:hAnsi="Calibri" w:cs="Calibri"/>
          <w:color w:val="000000"/>
        </w:rPr>
        <w:t xml:space="preserve">e Chair annually at its January </w:t>
      </w:r>
      <w:r w:rsidRPr="00822FE4">
        <w:rPr>
          <w:rFonts w:ascii="Calibri" w:hAnsi="Calibri" w:cs="Calibri"/>
          <w:color w:val="000000"/>
        </w:rPr>
        <w:t>meeting for a one-year term, with the requirement that the Chair</w:t>
      </w:r>
      <w:r>
        <w:rPr>
          <w:rFonts w:ascii="Calibri" w:hAnsi="Calibri" w:cs="Calibri"/>
          <w:color w:val="000000"/>
        </w:rPr>
        <w:t xml:space="preserve"> will have at least one year of </w:t>
      </w:r>
      <w:r w:rsidRPr="00822FE4">
        <w:rPr>
          <w:rFonts w:ascii="Calibri" w:hAnsi="Calibri" w:cs="Calibri"/>
          <w:color w:val="000000"/>
        </w:rPr>
        <w:t>experience on the executive committee. Each year the Officers s</w:t>
      </w:r>
      <w:r>
        <w:rPr>
          <w:rFonts w:ascii="Calibri" w:hAnsi="Calibri" w:cs="Calibri"/>
          <w:color w:val="000000"/>
        </w:rPr>
        <w:t xml:space="preserve">hall be from different segments </w:t>
      </w:r>
      <w:r w:rsidRPr="00822FE4">
        <w:rPr>
          <w:rFonts w:ascii="Calibri" w:hAnsi="Calibri" w:cs="Calibri"/>
          <w:color w:val="000000"/>
        </w:rPr>
        <w:t>of the membership.</w:t>
      </w:r>
    </w:p>
    <w:p w:rsidR="00104747" w:rsidRPr="00822FE4"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Bold" w:hAnsi="Calibri-Bold" w:cs="Calibri-Bold"/>
          <w:b/>
          <w:bCs/>
          <w:color w:val="000000"/>
          <w:sz w:val="24"/>
          <w:szCs w:val="24"/>
        </w:rPr>
      </w:pPr>
      <w:r w:rsidRPr="00822FE4">
        <w:rPr>
          <w:rFonts w:ascii="Calibri-Bold" w:hAnsi="Calibri-Bold" w:cs="Calibri-Bold"/>
          <w:b/>
          <w:bCs/>
          <w:color w:val="000000"/>
          <w:sz w:val="24"/>
          <w:szCs w:val="24"/>
        </w:rPr>
        <w:t>Section 3: Duties of Officers</w:t>
      </w:r>
    </w:p>
    <w:p w:rsidR="00104747" w:rsidRPr="00822FE4"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r w:rsidRPr="00822FE4">
        <w:rPr>
          <w:rFonts w:ascii="Calibri" w:hAnsi="Calibri" w:cs="Calibri"/>
          <w:color w:val="000000"/>
        </w:rPr>
        <w:t xml:space="preserve">1. </w:t>
      </w:r>
      <w:r w:rsidRPr="001F05E0">
        <w:rPr>
          <w:rFonts w:ascii="Calibri" w:hAnsi="Calibri" w:cs="Calibri"/>
          <w:b/>
          <w:color w:val="000000"/>
        </w:rPr>
        <w:t>Chair</w:t>
      </w:r>
    </w:p>
    <w:p w:rsidR="00104747" w:rsidRPr="00822FE4"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r w:rsidRPr="00822FE4">
        <w:rPr>
          <w:rFonts w:ascii="Calibri" w:hAnsi="Calibri" w:cs="Calibri"/>
          <w:color w:val="000000"/>
        </w:rPr>
        <w:t xml:space="preserve">The Chair shall </w:t>
      </w:r>
      <w:proofErr w:type="gramStart"/>
      <w:r w:rsidRPr="00822FE4">
        <w:rPr>
          <w:rFonts w:ascii="Calibri" w:hAnsi="Calibri" w:cs="Calibri"/>
          <w:color w:val="000000"/>
        </w:rPr>
        <w:t>preside</w:t>
      </w:r>
      <w:proofErr w:type="gramEnd"/>
      <w:r w:rsidRPr="00822FE4">
        <w:rPr>
          <w:rFonts w:ascii="Calibri" w:hAnsi="Calibri" w:cs="Calibri"/>
          <w:color w:val="000000"/>
        </w:rPr>
        <w:t xml:space="preserve"> at all regular and special meetings, as well as the annual meeting</w:t>
      </w:r>
      <w:r>
        <w:rPr>
          <w:rFonts w:ascii="Calibri" w:hAnsi="Calibri" w:cs="Calibri"/>
          <w:color w:val="000000"/>
        </w:rPr>
        <w:t>.</w:t>
      </w:r>
    </w:p>
    <w:p w:rsidR="00104747" w:rsidRPr="00822FE4"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r w:rsidRPr="00822FE4">
        <w:rPr>
          <w:rFonts w:ascii="Calibri" w:hAnsi="Calibri" w:cs="Calibri"/>
          <w:color w:val="000000"/>
        </w:rPr>
        <w:t>The Chair shall appoint all committees and designate the chair of each committee</w:t>
      </w:r>
      <w:r>
        <w:rPr>
          <w:rFonts w:ascii="Calibri" w:hAnsi="Calibri" w:cs="Calibri"/>
          <w:color w:val="000000"/>
        </w:rPr>
        <w:t>.</w:t>
      </w:r>
    </w:p>
    <w:p w:rsidR="00104747" w:rsidRPr="00822FE4"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r w:rsidRPr="00822FE4">
        <w:rPr>
          <w:rFonts w:ascii="Calibri" w:hAnsi="Calibri" w:cs="Calibri"/>
          <w:color w:val="000000"/>
        </w:rPr>
        <w:t>Serve as Chair of the Executive Committee, which will mee</w:t>
      </w:r>
      <w:r>
        <w:rPr>
          <w:rFonts w:ascii="Calibri" w:hAnsi="Calibri" w:cs="Calibri"/>
          <w:color w:val="000000"/>
        </w:rPr>
        <w:t xml:space="preserve">t prior to all Governance Board </w:t>
      </w:r>
      <w:r w:rsidRPr="00822FE4">
        <w:rPr>
          <w:rFonts w:ascii="Calibri" w:hAnsi="Calibri" w:cs="Calibri"/>
          <w:color w:val="000000"/>
        </w:rPr>
        <w:t>meetings</w:t>
      </w:r>
      <w:r>
        <w:rPr>
          <w:rFonts w:ascii="Calibri" w:hAnsi="Calibri" w:cs="Calibri"/>
          <w:color w:val="000000"/>
        </w:rPr>
        <w:t>.</w:t>
      </w:r>
    </w:p>
    <w:p w:rsidR="00104747" w:rsidRPr="00822FE4"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r w:rsidRPr="00822FE4">
        <w:rPr>
          <w:rFonts w:ascii="Calibri" w:hAnsi="Calibri" w:cs="Calibri"/>
          <w:color w:val="000000"/>
        </w:rPr>
        <w:t>The Chair shall have the authority to sign all formal documents on behalf of the Governance Board</w:t>
      </w:r>
      <w:r>
        <w:rPr>
          <w:rFonts w:ascii="Calibri" w:hAnsi="Calibri" w:cs="Calibri"/>
          <w:color w:val="000000"/>
        </w:rPr>
        <w:t>.</w:t>
      </w:r>
    </w:p>
    <w:p w:rsidR="00104747" w:rsidRPr="00822FE4"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r w:rsidRPr="00822FE4">
        <w:rPr>
          <w:rFonts w:ascii="Calibri" w:hAnsi="Calibri" w:cs="Calibri"/>
          <w:color w:val="000000"/>
        </w:rPr>
        <w:t>The Chair shall have the authority to call special meetings of the Governance Board</w:t>
      </w:r>
      <w:r>
        <w:rPr>
          <w:rFonts w:ascii="Calibri" w:hAnsi="Calibri" w:cs="Calibri"/>
          <w:color w:val="000000"/>
        </w:rPr>
        <w:t>.</w:t>
      </w:r>
    </w:p>
    <w:p w:rsidR="00104747" w:rsidRPr="00E62413"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r w:rsidRPr="00822FE4">
        <w:rPr>
          <w:rFonts w:ascii="Calibri" w:hAnsi="Calibri" w:cs="Calibri"/>
          <w:color w:val="000000"/>
        </w:rPr>
        <w:t>The Chair shall have the authority to sign all formal documents on behalf of the Governance Board</w:t>
      </w:r>
      <w:r>
        <w:rPr>
          <w:rFonts w:ascii="Calibri" w:hAnsi="Calibri" w:cs="Calibri"/>
          <w:color w:val="000000"/>
        </w:rPr>
        <w:t>.</w:t>
      </w:r>
    </w:p>
    <w:p w:rsidR="00104747"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p>
    <w:p w:rsidR="00104747" w:rsidRPr="00822FE4"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r w:rsidRPr="00822FE4">
        <w:rPr>
          <w:rFonts w:ascii="Calibri" w:hAnsi="Calibri" w:cs="Calibri"/>
          <w:color w:val="000000"/>
        </w:rPr>
        <w:t>The Chair shall perform other duties as may be assigned by the Governance Board</w:t>
      </w:r>
      <w:r>
        <w:rPr>
          <w:rFonts w:ascii="Calibri" w:hAnsi="Calibri" w:cs="Calibri"/>
          <w:color w:val="000000"/>
        </w:rPr>
        <w:t>.</w:t>
      </w:r>
    </w:p>
    <w:p w:rsidR="00104747"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r w:rsidRPr="00822FE4">
        <w:rPr>
          <w:rFonts w:ascii="Calibri" w:hAnsi="Calibri" w:cs="Calibri"/>
          <w:color w:val="000000"/>
        </w:rPr>
        <w:t>The Chair shall serve on the Executive committee</w:t>
      </w:r>
      <w:r>
        <w:rPr>
          <w:rFonts w:ascii="Calibri" w:hAnsi="Calibri" w:cs="Calibri"/>
          <w:color w:val="000000"/>
        </w:rPr>
        <w:t>.</w:t>
      </w:r>
    </w:p>
    <w:p w:rsidR="00104747" w:rsidRPr="00822FE4"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p>
    <w:p w:rsidR="00104747" w:rsidRPr="00822FE4"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r w:rsidRPr="00822FE4">
        <w:rPr>
          <w:rFonts w:ascii="Calibri" w:hAnsi="Calibri" w:cs="Calibri"/>
          <w:color w:val="000000"/>
        </w:rPr>
        <w:t xml:space="preserve">2. </w:t>
      </w:r>
      <w:r w:rsidRPr="001F05E0">
        <w:rPr>
          <w:rFonts w:ascii="Calibri" w:hAnsi="Calibri" w:cs="Calibri"/>
          <w:b/>
          <w:color w:val="000000"/>
        </w:rPr>
        <w:t>Vice-Chair</w:t>
      </w:r>
    </w:p>
    <w:p w:rsidR="00104747" w:rsidRPr="00822FE4"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r w:rsidRPr="00822FE4">
        <w:rPr>
          <w:rFonts w:ascii="Calibri" w:hAnsi="Calibri" w:cs="Calibri"/>
          <w:color w:val="000000"/>
        </w:rPr>
        <w:t>The Vice-Chair shall exercise the duties of the Chair in his/her absence</w:t>
      </w:r>
      <w:r>
        <w:rPr>
          <w:rFonts w:ascii="Calibri" w:hAnsi="Calibri" w:cs="Calibri"/>
          <w:color w:val="000000"/>
        </w:rPr>
        <w:t>.</w:t>
      </w:r>
    </w:p>
    <w:p w:rsidR="00104747" w:rsidRPr="00822FE4"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r w:rsidRPr="00822FE4">
        <w:rPr>
          <w:rFonts w:ascii="Calibri" w:hAnsi="Calibri" w:cs="Calibri"/>
          <w:color w:val="000000"/>
        </w:rPr>
        <w:t>The Vice-Chair shall succeed as the next Chair at the annual membership meeting</w:t>
      </w:r>
      <w:r>
        <w:rPr>
          <w:rFonts w:ascii="Calibri" w:hAnsi="Calibri" w:cs="Calibri"/>
          <w:color w:val="000000"/>
        </w:rPr>
        <w:t>.</w:t>
      </w:r>
    </w:p>
    <w:p w:rsidR="00104747" w:rsidRPr="00822FE4"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r w:rsidRPr="00822FE4">
        <w:rPr>
          <w:rFonts w:ascii="Calibri" w:hAnsi="Calibri" w:cs="Calibri"/>
          <w:color w:val="000000"/>
        </w:rPr>
        <w:t>The Vice-Chair shall serve on the Executive committee Governance Board</w:t>
      </w:r>
      <w:r>
        <w:rPr>
          <w:rFonts w:ascii="Calibri" w:hAnsi="Calibri" w:cs="Calibri"/>
          <w:color w:val="000000"/>
        </w:rPr>
        <w:t>.</w:t>
      </w:r>
    </w:p>
    <w:p w:rsidR="00104747" w:rsidRPr="00822FE4"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r w:rsidRPr="00822FE4">
        <w:rPr>
          <w:rFonts w:ascii="Calibri" w:hAnsi="Calibri" w:cs="Calibri"/>
          <w:color w:val="000000"/>
        </w:rPr>
        <w:t>The Vice-Chair shall have the authority to call special meetings of the Governance Board</w:t>
      </w:r>
      <w:r>
        <w:rPr>
          <w:rFonts w:ascii="Calibri" w:hAnsi="Calibri" w:cs="Calibri"/>
          <w:color w:val="000000"/>
        </w:rPr>
        <w:t>.</w:t>
      </w:r>
    </w:p>
    <w:p w:rsidR="00104747" w:rsidRPr="00822FE4"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r w:rsidRPr="00822FE4">
        <w:rPr>
          <w:rFonts w:ascii="Calibri" w:hAnsi="Calibri" w:cs="Calibri"/>
          <w:color w:val="000000"/>
        </w:rPr>
        <w:t>The Vice-Chair shall have the authority to sign all formal docume</w:t>
      </w:r>
      <w:r>
        <w:rPr>
          <w:rFonts w:ascii="Calibri" w:hAnsi="Calibri" w:cs="Calibri"/>
          <w:color w:val="000000"/>
        </w:rPr>
        <w:t xml:space="preserve">nts on behalf of the Governance </w:t>
      </w:r>
      <w:r w:rsidRPr="00822FE4">
        <w:rPr>
          <w:rFonts w:ascii="Calibri" w:hAnsi="Calibri" w:cs="Calibri"/>
          <w:color w:val="000000"/>
        </w:rPr>
        <w:t>Board</w:t>
      </w:r>
      <w:r>
        <w:rPr>
          <w:rFonts w:ascii="Calibri" w:hAnsi="Calibri" w:cs="Calibri"/>
          <w:color w:val="000000"/>
        </w:rPr>
        <w:t>.</w:t>
      </w:r>
    </w:p>
    <w:p w:rsidR="00104747" w:rsidRPr="00822FE4"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r w:rsidRPr="00822FE4">
        <w:rPr>
          <w:rFonts w:ascii="Calibri" w:hAnsi="Calibri" w:cs="Calibri"/>
          <w:color w:val="000000"/>
        </w:rPr>
        <w:t>The Vice-Chair shall perform other duties as may be assigned by the Governance Board</w:t>
      </w:r>
      <w:r>
        <w:rPr>
          <w:rFonts w:ascii="Calibri" w:hAnsi="Calibri" w:cs="Calibri"/>
          <w:color w:val="000000"/>
        </w:rPr>
        <w:t>.</w:t>
      </w:r>
    </w:p>
    <w:p w:rsidR="00104747"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p>
    <w:p w:rsidR="00104747" w:rsidRPr="001F05E0"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b/>
          <w:color w:val="000000"/>
        </w:rPr>
      </w:pPr>
      <w:r w:rsidRPr="00822FE4">
        <w:rPr>
          <w:rFonts w:ascii="Calibri" w:hAnsi="Calibri" w:cs="Calibri"/>
          <w:color w:val="000000"/>
        </w:rPr>
        <w:t xml:space="preserve">3. </w:t>
      </w:r>
      <w:r>
        <w:rPr>
          <w:rFonts w:ascii="Calibri" w:hAnsi="Calibri" w:cs="Calibri"/>
          <w:b/>
          <w:color w:val="000000"/>
        </w:rPr>
        <w:t>2</w:t>
      </w:r>
      <w:r w:rsidRPr="001F05E0">
        <w:rPr>
          <w:rFonts w:ascii="Calibri" w:hAnsi="Calibri" w:cs="Calibri"/>
          <w:b/>
          <w:color w:val="000000"/>
        </w:rPr>
        <w:t>nd Vice-Chair</w:t>
      </w:r>
    </w:p>
    <w:p w:rsidR="00104747" w:rsidRPr="00822FE4"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r>
        <w:rPr>
          <w:rFonts w:ascii="Calibri" w:hAnsi="Calibri" w:cs="Calibri"/>
          <w:color w:val="000000"/>
        </w:rPr>
        <w:lastRenderedPageBreak/>
        <w:t>The 2</w:t>
      </w:r>
      <w:r w:rsidRPr="00822FE4">
        <w:rPr>
          <w:rFonts w:ascii="Calibri" w:hAnsi="Calibri" w:cs="Calibri"/>
          <w:color w:val="000000"/>
        </w:rPr>
        <w:t>nd vice-Chair shall preside at meetings when the other officers are absent.</w:t>
      </w:r>
    </w:p>
    <w:p w:rsidR="00104747" w:rsidRPr="00822FE4"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r>
        <w:rPr>
          <w:rFonts w:ascii="Calibri" w:hAnsi="Calibri" w:cs="Calibri"/>
          <w:color w:val="000000"/>
        </w:rPr>
        <w:t>The 2</w:t>
      </w:r>
      <w:r w:rsidRPr="00822FE4">
        <w:rPr>
          <w:rFonts w:ascii="Calibri" w:hAnsi="Calibri" w:cs="Calibri"/>
          <w:color w:val="000000"/>
        </w:rPr>
        <w:t>nd vice-Chair shall succeed as the Vice Chair at the annual meeting.</w:t>
      </w:r>
    </w:p>
    <w:p w:rsidR="00104747" w:rsidRPr="00822FE4"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r>
        <w:rPr>
          <w:rFonts w:ascii="Calibri" w:hAnsi="Calibri" w:cs="Calibri"/>
          <w:color w:val="000000"/>
        </w:rPr>
        <w:t>The 2</w:t>
      </w:r>
      <w:r w:rsidRPr="00822FE4">
        <w:rPr>
          <w:rFonts w:ascii="Calibri" w:hAnsi="Calibri" w:cs="Calibri"/>
          <w:color w:val="000000"/>
        </w:rPr>
        <w:t>nd vice-Chair shall have the authority to sign all fo</w:t>
      </w:r>
      <w:r>
        <w:rPr>
          <w:rFonts w:ascii="Calibri" w:hAnsi="Calibri" w:cs="Calibri"/>
          <w:color w:val="000000"/>
        </w:rPr>
        <w:t xml:space="preserve">rmal documents on behalf of the </w:t>
      </w:r>
      <w:r w:rsidRPr="00822FE4">
        <w:rPr>
          <w:rFonts w:ascii="Calibri" w:hAnsi="Calibri" w:cs="Calibri"/>
          <w:color w:val="000000"/>
        </w:rPr>
        <w:t>Governance Board</w:t>
      </w:r>
      <w:r>
        <w:rPr>
          <w:rFonts w:ascii="Calibri" w:hAnsi="Calibri" w:cs="Calibri"/>
          <w:color w:val="000000"/>
        </w:rPr>
        <w:t>.</w:t>
      </w:r>
    </w:p>
    <w:p w:rsidR="00104747" w:rsidRPr="00822FE4"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r>
        <w:rPr>
          <w:rFonts w:ascii="Calibri" w:hAnsi="Calibri" w:cs="Calibri"/>
          <w:color w:val="000000"/>
        </w:rPr>
        <w:t>The 2</w:t>
      </w:r>
      <w:r w:rsidRPr="00822FE4">
        <w:rPr>
          <w:rFonts w:ascii="Calibri" w:hAnsi="Calibri" w:cs="Calibri"/>
          <w:color w:val="000000"/>
        </w:rPr>
        <w:t>nd vice-Chair shall serve on the Executive committee</w:t>
      </w:r>
      <w:r>
        <w:rPr>
          <w:rFonts w:ascii="Calibri" w:hAnsi="Calibri" w:cs="Calibri"/>
          <w:color w:val="000000"/>
        </w:rPr>
        <w:t>.</w:t>
      </w:r>
    </w:p>
    <w:p w:rsidR="00104747"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r>
        <w:rPr>
          <w:rFonts w:ascii="Calibri" w:hAnsi="Calibri" w:cs="Calibri"/>
          <w:color w:val="000000"/>
        </w:rPr>
        <w:t>The 2</w:t>
      </w:r>
      <w:r w:rsidRPr="00822FE4">
        <w:rPr>
          <w:rFonts w:ascii="Calibri" w:hAnsi="Calibri" w:cs="Calibri"/>
          <w:color w:val="000000"/>
        </w:rPr>
        <w:t>nd vice-Chair shall perform other duties as may be assigned by the Governance Board</w:t>
      </w:r>
      <w:r>
        <w:rPr>
          <w:rFonts w:ascii="Calibri" w:hAnsi="Calibri" w:cs="Calibri"/>
          <w:color w:val="000000"/>
        </w:rPr>
        <w:t>.</w:t>
      </w:r>
    </w:p>
    <w:p w:rsidR="00104747"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r>
        <w:rPr>
          <w:rFonts w:ascii="Calibri" w:hAnsi="Calibri" w:cs="Calibri"/>
          <w:color w:val="000000"/>
        </w:rPr>
        <w:t xml:space="preserve"> </w:t>
      </w:r>
    </w:p>
    <w:p w:rsidR="00104747" w:rsidRPr="00822FE4" w:rsidRDefault="00104747" w:rsidP="00104747">
      <w:pPr>
        <w:autoSpaceDE w:val="0"/>
        <w:autoSpaceDN w:val="0"/>
        <w:adjustRightInd w:val="0"/>
        <w:spacing w:after="0" w:line="240" w:lineRule="auto"/>
        <w:rPr>
          <w:rFonts w:ascii="Calibri" w:hAnsi="Calibri" w:cs="Calibri"/>
          <w:color w:val="000000"/>
        </w:rPr>
      </w:pPr>
    </w:p>
    <w:p w:rsidR="00104747" w:rsidRDefault="00104747" w:rsidP="00104747">
      <w:pPr>
        <w:autoSpaceDE w:val="0"/>
        <w:autoSpaceDN w:val="0"/>
        <w:adjustRightInd w:val="0"/>
        <w:spacing w:after="0" w:line="240" w:lineRule="auto"/>
        <w:rPr>
          <w:rFonts w:ascii="Calibri-Bold" w:hAnsi="Calibri-Bold" w:cs="Calibri-Bold"/>
          <w:b/>
          <w:bCs/>
          <w:color w:val="5F497A" w:themeColor="accent4" w:themeShade="BF"/>
          <w:sz w:val="28"/>
          <w:szCs w:val="28"/>
        </w:rPr>
      </w:pPr>
    </w:p>
    <w:p w:rsidR="00104747"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Bold" w:hAnsi="Calibri-Bold" w:cs="Calibri-Bold"/>
          <w:b/>
          <w:bCs/>
          <w:color w:val="000000"/>
          <w:sz w:val="28"/>
          <w:szCs w:val="28"/>
        </w:rPr>
      </w:pPr>
      <w:r w:rsidRPr="001F05E0">
        <w:rPr>
          <w:rFonts w:ascii="Calibri-Bold" w:hAnsi="Calibri-Bold" w:cs="Calibri-Bold"/>
          <w:b/>
          <w:bCs/>
          <w:color w:val="5F497A" w:themeColor="accent4" w:themeShade="BF"/>
          <w:sz w:val="28"/>
          <w:szCs w:val="28"/>
        </w:rPr>
        <w:t>ARTICLE VI - DUTIES OF THE BOARD AND ITS COMMITTEES</w:t>
      </w:r>
    </w:p>
    <w:p w:rsidR="00104747"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Bold" w:hAnsi="Calibri-Bold" w:cs="Calibri-Bold"/>
          <w:b/>
          <w:bCs/>
          <w:color w:val="000000"/>
        </w:rPr>
      </w:pPr>
    </w:p>
    <w:p w:rsidR="00104747" w:rsidRPr="001F05E0"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Bold" w:hAnsi="Calibri-Bold" w:cs="Calibri-Bold"/>
          <w:b/>
          <w:bCs/>
          <w:color w:val="000000"/>
          <w:sz w:val="24"/>
          <w:szCs w:val="24"/>
        </w:rPr>
      </w:pPr>
      <w:r w:rsidRPr="001F05E0">
        <w:rPr>
          <w:rFonts w:ascii="Calibri-Bold" w:hAnsi="Calibri-Bold" w:cs="Calibri-Bold"/>
          <w:b/>
          <w:bCs/>
          <w:color w:val="000000"/>
          <w:sz w:val="24"/>
          <w:szCs w:val="24"/>
        </w:rPr>
        <w:t>Section 1:  In General</w:t>
      </w:r>
    </w:p>
    <w:p w:rsidR="00104747" w:rsidRPr="001F05E0"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r w:rsidRPr="001F05E0">
        <w:rPr>
          <w:rFonts w:ascii="Calibri" w:hAnsi="Calibri" w:cs="Calibri"/>
          <w:color w:val="000000"/>
        </w:rPr>
        <w:t>The Heading Home St. Louis County Governance Board shall be responsible for the implementing</w:t>
      </w:r>
    </w:p>
    <w:p w:rsidR="00104747"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r w:rsidRPr="001F05E0">
        <w:rPr>
          <w:rFonts w:ascii="Calibri" w:hAnsi="Calibri" w:cs="Calibri"/>
          <w:color w:val="000000"/>
        </w:rPr>
        <w:t>Heading Home plan enacted pursuant thereto. The Governance Bo</w:t>
      </w:r>
      <w:r>
        <w:rPr>
          <w:rFonts w:ascii="Calibri" w:hAnsi="Calibri" w:cs="Calibri"/>
          <w:color w:val="000000"/>
        </w:rPr>
        <w:t xml:space="preserve">ard shall review policy matters </w:t>
      </w:r>
      <w:r w:rsidRPr="001F05E0">
        <w:rPr>
          <w:rFonts w:ascii="Calibri" w:hAnsi="Calibri" w:cs="Calibri"/>
          <w:color w:val="000000"/>
        </w:rPr>
        <w:t xml:space="preserve">on an annual basis. Governance Board members are the planning </w:t>
      </w:r>
      <w:r>
        <w:rPr>
          <w:rFonts w:ascii="Calibri" w:hAnsi="Calibri" w:cs="Calibri"/>
          <w:color w:val="000000"/>
        </w:rPr>
        <w:t xml:space="preserve">entity that provides leadership </w:t>
      </w:r>
      <w:r w:rsidRPr="001F05E0">
        <w:rPr>
          <w:rFonts w:ascii="Calibri" w:hAnsi="Calibri" w:cs="Calibri"/>
          <w:color w:val="000000"/>
        </w:rPr>
        <w:t>and strategic planning to address the needs and resources of the</w:t>
      </w:r>
      <w:r>
        <w:rPr>
          <w:rFonts w:ascii="Calibri" w:hAnsi="Calibri" w:cs="Calibri"/>
          <w:color w:val="000000"/>
        </w:rPr>
        <w:t xml:space="preserve"> homeless population within the </w:t>
      </w:r>
      <w:r w:rsidRPr="001F05E0">
        <w:rPr>
          <w:rFonts w:ascii="Calibri" w:hAnsi="Calibri" w:cs="Calibri"/>
          <w:color w:val="000000"/>
        </w:rPr>
        <w:t>St. Louis County Continuum of Care region.</w:t>
      </w:r>
    </w:p>
    <w:p w:rsidR="00104747" w:rsidRPr="001F05E0"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p>
    <w:p w:rsidR="00104747" w:rsidRPr="001F05E0"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Bold" w:hAnsi="Calibri-Bold" w:cs="Calibri-Bold"/>
          <w:b/>
          <w:bCs/>
          <w:color w:val="000000"/>
          <w:sz w:val="24"/>
          <w:szCs w:val="24"/>
        </w:rPr>
      </w:pPr>
      <w:r w:rsidRPr="001F05E0">
        <w:rPr>
          <w:rFonts w:ascii="Calibri-Bold" w:hAnsi="Calibri-Bold" w:cs="Calibri-Bold"/>
          <w:b/>
          <w:bCs/>
          <w:color w:val="000000"/>
          <w:sz w:val="24"/>
          <w:szCs w:val="24"/>
        </w:rPr>
        <w:t>Section 2:  Executive Committee</w:t>
      </w:r>
    </w:p>
    <w:p w:rsidR="00104747" w:rsidRPr="001F05E0"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r w:rsidRPr="001F05E0">
        <w:rPr>
          <w:rFonts w:ascii="Calibri" w:hAnsi="Calibri" w:cs="Calibri"/>
          <w:color w:val="000000"/>
        </w:rPr>
        <w:t>The current Chair, Vice-Chair, Past Chair, 2nd Vice Chair, and City</w:t>
      </w:r>
      <w:r>
        <w:rPr>
          <w:rFonts w:ascii="Calibri" w:hAnsi="Calibri" w:cs="Calibri"/>
          <w:color w:val="000000"/>
        </w:rPr>
        <w:t xml:space="preserve">/County staff will comprise the </w:t>
      </w:r>
      <w:r w:rsidRPr="001F05E0">
        <w:rPr>
          <w:rFonts w:ascii="Calibri" w:hAnsi="Calibri" w:cs="Calibri"/>
          <w:color w:val="000000"/>
        </w:rPr>
        <w:t>Executive Committee. Assigned City and County staff will ser</w:t>
      </w:r>
      <w:r>
        <w:rPr>
          <w:rFonts w:ascii="Calibri" w:hAnsi="Calibri" w:cs="Calibri"/>
          <w:color w:val="000000"/>
        </w:rPr>
        <w:t xml:space="preserve">ve as ex-officio members of the </w:t>
      </w:r>
      <w:r w:rsidRPr="001F05E0">
        <w:rPr>
          <w:rFonts w:ascii="Calibri" w:hAnsi="Calibri" w:cs="Calibri"/>
          <w:color w:val="000000"/>
        </w:rPr>
        <w:t>committee and keep and safeguard the meeting minutes.</w:t>
      </w:r>
      <w:r>
        <w:rPr>
          <w:rFonts w:ascii="Calibri" w:hAnsi="Calibri" w:cs="Calibri"/>
          <w:color w:val="000000"/>
        </w:rPr>
        <w:t xml:space="preserve"> This will be the only standing </w:t>
      </w:r>
      <w:r w:rsidRPr="001F05E0">
        <w:rPr>
          <w:rFonts w:ascii="Calibri" w:hAnsi="Calibri" w:cs="Calibri"/>
          <w:color w:val="000000"/>
        </w:rPr>
        <w:t>committee. Other committees may be appointed as deemed necessary by the Governance Board.</w:t>
      </w:r>
    </w:p>
    <w:p w:rsidR="00104747"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r w:rsidRPr="001F05E0">
        <w:rPr>
          <w:rFonts w:ascii="Calibri" w:hAnsi="Calibri" w:cs="Calibri"/>
          <w:color w:val="000000"/>
        </w:rPr>
        <w:t>This committee will serve as the central planning group for mee</w:t>
      </w:r>
      <w:r>
        <w:rPr>
          <w:rFonts w:ascii="Calibri" w:hAnsi="Calibri" w:cs="Calibri"/>
          <w:color w:val="000000"/>
        </w:rPr>
        <w:t xml:space="preserve">ting and agenda development. It </w:t>
      </w:r>
      <w:r w:rsidRPr="001F05E0">
        <w:rPr>
          <w:rFonts w:ascii="Calibri" w:hAnsi="Calibri" w:cs="Calibri"/>
          <w:color w:val="000000"/>
        </w:rPr>
        <w:t xml:space="preserve">will also have full authority to act for the Board in managing the </w:t>
      </w:r>
      <w:r>
        <w:rPr>
          <w:rFonts w:ascii="Calibri" w:hAnsi="Calibri" w:cs="Calibri"/>
          <w:color w:val="000000"/>
        </w:rPr>
        <w:t xml:space="preserve">affairs of the Board during the </w:t>
      </w:r>
      <w:r w:rsidRPr="001F05E0">
        <w:rPr>
          <w:rFonts w:ascii="Calibri" w:hAnsi="Calibri" w:cs="Calibri"/>
          <w:color w:val="000000"/>
        </w:rPr>
        <w:t>intervals between meetings of the Board with Board authority.</w:t>
      </w:r>
    </w:p>
    <w:p w:rsidR="00104747" w:rsidRPr="001F05E0"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p>
    <w:p w:rsidR="00104747" w:rsidRDefault="00104747" w:rsidP="00104747">
      <w:pPr>
        <w:autoSpaceDE w:val="0"/>
        <w:autoSpaceDN w:val="0"/>
        <w:adjustRightInd w:val="0"/>
        <w:spacing w:after="0" w:line="240" w:lineRule="auto"/>
        <w:rPr>
          <w:rFonts w:ascii="Calibri-Bold" w:hAnsi="Calibri-Bold" w:cs="Calibri-Bold"/>
          <w:b/>
          <w:bCs/>
          <w:color w:val="000000"/>
          <w:sz w:val="28"/>
          <w:szCs w:val="28"/>
        </w:rPr>
      </w:pPr>
    </w:p>
    <w:p w:rsidR="00104747" w:rsidRDefault="00104747" w:rsidP="00104747">
      <w:pPr>
        <w:autoSpaceDE w:val="0"/>
        <w:autoSpaceDN w:val="0"/>
        <w:adjustRightInd w:val="0"/>
        <w:spacing w:after="0" w:line="240" w:lineRule="auto"/>
        <w:rPr>
          <w:rFonts w:ascii="Calibri-Bold" w:hAnsi="Calibri-Bold" w:cs="Calibri-Bold"/>
          <w:b/>
          <w:bCs/>
          <w:color w:val="000000"/>
          <w:sz w:val="28"/>
          <w:szCs w:val="28"/>
        </w:rPr>
      </w:pPr>
    </w:p>
    <w:p w:rsidR="00104747" w:rsidRPr="001F05E0"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Bold" w:hAnsi="Calibri-Bold" w:cs="Calibri-Bold"/>
          <w:b/>
          <w:bCs/>
          <w:color w:val="5F497A" w:themeColor="accent4" w:themeShade="BF"/>
          <w:sz w:val="28"/>
          <w:szCs w:val="28"/>
        </w:rPr>
      </w:pPr>
      <w:r w:rsidRPr="001F05E0">
        <w:rPr>
          <w:rFonts w:ascii="Calibri-Bold" w:hAnsi="Calibri-Bold" w:cs="Calibri-Bold"/>
          <w:b/>
          <w:bCs/>
          <w:color w:val="5F497A" w:themeColor="accent4" w:themeShade="BF"/>
          <w:sz w:val="28"/>
          <w:szCs w:val="28"/>
        </w:rPr>
        <w:t>ARTICLE VII - APPEALS</w:t>
      </w:r>
    </w:p>
    <w:p w:rsidR="00104747" w:rsidRPr="001F05E0"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Bold" w:hAnsi="Calibri-Bold" w:cs="Calibri-Bold"/>
          <w:b/>
          <w:bCs/>
          <w:color w:val="000000"/>
          <w:sz w:val="24"/>
          <w:szCs w:val="24"/>
        </w:rPr>
      </w:pPr>
      <w:r w:rsidRPr="001F05E0">
        <w:rPr>
          <w:rFonts w:ascii="Calibri-Bold" w:hAnsi="Calibri-Bold" w:cs="Calibri-Bold"/>
          <w:b/>
          <w:bCs/>
          <w:color w:val="000000"/>
          <w:sz w:val="24"/>
          <w:szCs w:val="24"/>
        </w:rPr>
        <w:t>Section 1:  How to Appeal a Council Decision</w:t>
      </w:r>
    </w:p>
    <w:p w:rsidR="00104747" w:rsidRPr="001F05E0"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Arial-BoldMT" w:hAnsi="Calibri" w:cs="Arial-BoldMT"/>
          <w:b/>
          <w:bCs/>
          <w:color w:val="000000"/>
        </w:rPr>
      </w:pPr>
      <w:r w:rsidRPr="001F05E0">
        <w:rPr>
          <w:rFonts w:ascii="Arial-BoldMT" w:hAnsi="Calibri" w:cs="Arial-BoldMT"/>
          <w:b/>
          <w:bCs/>
          <w:color w:val="000000"/>
        </w:rPr>
        <w:t>Appeals Process</w:t>
      </w:r>
    </w:p>
    <w:p w:rsidR="00104747" w:rsidRPr="001F05E0"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r w:rsidRPr="001F05E0">
        <w:rPr>
          <w:rFonts w:ascii="Calibri" w:hAnsi="Calibri" w:cs="Calibri"/>
          <w:color w:val="000000"/>
        </w:rPr>
        <w:t>The application of any applicant agency which a) is unranked, or b) receives les</w:t>
      </w:r>
      <w:r>
        <w:rPr>
          <w:rFonts w:ascii="Calibri" w:hAnsi="Calibri" w:cs="Calibri"/>
          <w:color w:val="000000"/>
        </w:rPr>
        <w:t xml:space="preserve">s funding than they </w:t>
      </w:r>
      <w:r w:rsidRPr="001F05E0">
        <w:rPr>
          <w:rFonts w:ascii="Calibri" w:hAnsi="Calibri" w:cs="Calibri"/>
          <w:color w:val="000000"/>
        </w:rPr>
        <w:t>applied for may appeal</w:t>
      </w:r>
      <w:r>
        <w:rPr>
          <w:rFonts w:ascii="Calibri" w:hAnsi="Calibri" w:cs="Calibri"/>
          <w:color w:val="000000"/>
        </w:rPr>
        <w:t>.</w:t>
      </w:r>
    </w:p>
    <w:p w:rsidR="00104747" w:rsidRPr="001F05E0"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r w:rsidRPr="001F05E0">
        <w:rPr>
          <w:rFonts w:ascii="Calibri" w:hAnsi="Calibri" w:cs="Calibri"/>
          <w:color w:val="000000"/>
        </w:rPr>
        <w:t>Applicants that have been found not to meet the threshold requirements are not eligible for an</w:t>
      </w:r>
      <w:r>
        <w:rPr>
          <w:rFonts w:ascii="Calibri" w:hAnsi="Calibri" w:cs="Calibri"/>
          <w:color w:val="000000"/>
        </w:rPr>
        <w:t xml:space="preserve"> a</w:t>
      </w:r>
      <w:r w:rsidRPr="001F05E0">
        <w:rPr>
          <w:rFonts w:ascii="Calibri" w:hAnsi="Calibri" w:cs="Calibri"/>
          <w:color w:val="000000"/>
        </w:rPr>
        <w:t>ppeal</w:t>
      </w:r>
      <w:r>
        <w:rPr>
          <w:rFonts w:ascii="Calibri" w:hAnsi="Calibri" w:cs="Calibri"/>
          <w:color w:val="000000"/>
        </w:rPr>
        <w:t>.</w:t>
      </w:r>
    </w:p>
    <w:p w:rsidR="00104747" w:rsidRPr="001F05E0"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r w:rsidRPr="001F05E0">
        <w:rPr>
          <w:rFonts w:ascii="Calibri" w:hAnsi="Calibri" w:cs="Calibri"/>
          <w:color w:val="000000"/>
        </w:rPr>
        <w:t>Appeals cannot be based upon the judgment of the Review &amp; Ranking Committee</w:t>
      </w:r>
      <w:r>
        <w:rPr>
          <w:rFonts w:ascii="Calibri" w:hAnsi="Calibri" w:cs="Calibri"/>
          <w:color w:val="000000"/>
        </w:rPr>
        <w:t>.</w:t>
      </w:r>
    </w:p>
    <w:p w:rsidR="00104747"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p>
    <w:p w:rsidR="00104747" w:rsidRPr="001F05E0"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r w:rsidRPr="001F05E0">
        <w:rPr>
          <w:rFonts w:ascii="Calibri" w:hAnsi="Calibri" w:cs="Calibri"/>
          <w:color w:val="000000"/>
        </w:rPr>
        <w:t>Applicants may appeal if they can:</w:t>
      </w:r>
    </w:p>
    <w:p w:rsidR="00104747" w:rsidRPr="001F05E0"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r w:rsidRPr="001F05E0">
        <w:rPr>
          <w:rFonts w:ascii="Calibri" w:hAnsi="Calibri" w:cs="Calibri"/>
          <w:color w:val="000000"/>
        </w:rPr>
        <w:t>Prove their score is not reflective of the application information provided; or</w:t>
      </w:r>
    </w:p>
    <w:p w:rsidR="00104747" w:rsidRPr="001F05E0"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r w:rsidRPr="001F05E0">
        <w:rPr>
          <w:rFonts w:ascii="Calibri" w:hAnsi="Calibri" w:cs="Calibri"/>
          <w:color w:val="000000"/>
        </w:rPr>
        <w:t>Describe bias or unfairness in the process, which warrants the appeal</w:t>
      </w:r>
    </w:p>
    <w:p w:rsidR="00104747" w:rsidRPr="001F05E0"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r w:rsidRPr="001F05E0">
        <w:rPr>
          <w:rFonts w:ascii="Calibri" w:hAnsi="Calibri" w:cs="Calibri"/>
          <w:color w:val="000000"/>
        </w:rPr>
        <w:t xml:space="preserve">All notices of appeal must be based on the information submitted </w:t>
      </w:r>
      <w:r>
        <w:rPr>
          <w:rFonts w:ascii="Calibri" w:hAnsi="Calibri" w:cs="Calibri"/>
          <w:color w:val="000000"/>
        </w:rPr>
        <w:t xml:space="preserve">by the application due date. No </w:t>
      </w:r>
      <w:r w:rsidRPr="001F05E0">
        <w:rPr>
          <w:rFonts w:ascii="Calibri" w:hAnsi="Calibri" w:cs="Calibri"/>
          <w:color w:val="000000"/>
        </w:rPr>
        <w:t>new or additional information will be considered. Omissio</w:t>
      </w:r>
      <w:r>
        <w:rPr>
          <w:rFonts w:ascii="Calibri" w:hAnsi="Calibri" w:cs="Calibri"/>
          <w:color w:val="000000"/>
        </w:rPr>
        <w:t xml:space="preserve">ns to the application cannot be </w:t>
      </w:r>
      <w:r w:rsidRPr="001F05E0">
        <w:rPr>
          <w:rFonts w:ascii="Calibri" w:hAnsi="Calibri" w:cs="Calibri"/>
          <w:color w:val="000000"/>
        </w:rPr>
        <w:t>appealed.</w:t>
      </w:r>
    </w:p>
    <w:p w:rsidR="00104747" w:rsidRPr="001F05E0"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r w:rsidRPr="001F05E0">
        <w:rPr>
          <w:rFonts w:ascii="Calibri" w:hAnsi="Calibri" w:cs="Calibri"/>
          <w:color w:val="000000"/>
        </w:rPr>
        <w:t xml:space="preserve">The Appeal Committee has flexibility as a governing board to allow </w:t>
      </w:r>
      <w:r>
        <w:rPr>
          <w:rFonts w:ascii="Calibri" w:hAnsi="Calibri" w:cs="Calibri"/>
          <w:color w:val="000000"/>
        </w:rPr>
        <w:t xml:space="preserve">for more options if it fits the </w:t>
      </w:r>
      <w:r w:rsidRPr="001F05E0">
        <w:rPr>
          <w:rFonts w:ascii="Calibri" w:hAnsi="Calibri" w:cs="Calibri"/>
          <w:color w:val="000000"/>
        </w:rPr>
        <w:t>deadlines of each particular funding stream</w:t>
      </w:r>
      <w:r>
        <w:rPr>
          <w:rFonts w:ascii="Calibri" w:hAnsi="Calibri" w:cs="Calibri"/>
          <w:color w:val="000000"/>
        </w:rPr>
        <w:t>.</w:t>
      </w:r>
    </w:p>
    <w:p w:rsidR="00104747"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r w:rsidRPr="001F05E0">
        <w:rPr>
          <w:rFonts w:ascii="Calibri" w:hAnsi="Calibri" w:cs="Calibri"/>
          <w:color w:val="000000"/>
        </w:rPr>
        <w:t>The decision of the Appeal Committee will be final.</w:t>
      </w:r>
    </w:p>
    <w:p w:rsidR="00104747" w:rsidRPr="001F05E0"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p>
    <w:p w:rsidR="00104747" w:rsidRPr="001F05E0"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Bold" w:hAnsi="Calibri-Bold" w:cs="Calibri-Bold"/>
          <w:b/>
          <w:bCs/>
          <w:color w:val="000000"/>
        </w:rPr>
      </w:pPr>
      <w:r w:rsidRPr="001F05E0">
        <w:rPr>
          <w:rFonts w:ascii="Calibri-Bold" w:hAnsi="Calibri-Bold" w:cs="Calibri-Bold"/>
          <w:b/>
          <w:bCs/>
          <w:color w:val="000000"/>
        </w:rPr>
        <w:lastRenderedPageBreak/>
        <w:t>The Appeal Committee</w:t>
      </w:r>
    </w:p>
    <w:p w:rsidR="00104747" w:rsidRPr="001F05E0"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r w:rsidRPr="001F05E0">
        <w:rPr>
          <w:rFonts w:ascii="Calibri" w:hAnsi="Calibri" w:cs="Calibri"/>
          <w:color w:val="000000"/>
        </w:rPr>
        <w:t>The Appeal Committee will be made up of three (3) voting members of the Leadership Council</w:t>
      </w:r>
      <w:r>
        <w:rPr>
          <w:rFonts w:ascii="Calibri" w:hAnsi="Calibri" w:cs="Calibri"/>
          <w:color w:val="000000"/>
        </w:rPr>
        <w:t>.</w:t>
      </w:r>
    </w:p>
    <w:p w:rsidR="00104747" w:rsidRPr="00E62413"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r w:rsidRPr="001F05E0">
        <w:rPr>
          <w:rFonts w:ascii="Calibri" w:hAnsi="Calibri" w:cs="Calibri"/>
          <w:color w:val="000000"/>
        </w:rPr>
        <w:t>Two members will not have participated on the original Rating &amp; Ranking Committee</w:t>
      </w:r>
      <w:r>
        <w:rPr>
          <w:rFonts w:ascii="Calibri" w:hAnsi="Calibri" w:cs="Calibri"/>
          <w:color w:val="000000"/>
        </w:rPr>
        <w:t>.</w:t>
      </w:r>
    </w:p>
    <w:p w:rsidR="00104747"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p>
    <w:p w:rsidR="00104747" w:rsidRPr="001F05E0"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r w:rsidRPr="001F05E0">
        <w:rPr>
          <w:rFonts w:ascii="Calibri" w:hAnsi="Calibri" w:cs="Calibri"/>
          <w:color w:val="000000"/>
        </w:rPr>
        <w:t>One committee member must be a member of the original Review &amp; Ranking Committee</w:t>
      </w:r>
      <w:r>
        <w:rPr>
          <w:rFonts w:ascii="Calibri" w:hAnsi="Calibri" w:cs="Calibri"/>
          <w:color w:val="000000"/>
        </w:rPr>
        <w:t>.</w:t>
      </w:r>
    </w:p>
    <w:p w:rsidR="00104747" w:rsidRPr="001F05E0"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r w:rsidRPr="001F05E0">
        <w:rPr>
          <w:rFonts w:ascii="Calibri" w:hAnsi="Calibri" w:cs="Calibri"/>
          <w:color w:val="000000"/>
        </w:rPr>
        <w:t>No member of the Appeal Committee may have a conflict of in</w:t>
      </w:r>
      <w:r>
        <w:rPr>
          <w:rFonts w:ascii="Calibri" w:hAnsi="Calibri" w:cs="Calibri"/>
          <w:color w:val="000000"/>
        </w:rPr>
        <w:t xml:space="preserve">terest with any of the agencies </w:t>
      </w:r>
      <w:r w:rsidRPr="001F05E0">
        <w:rPr>
          <w:rFonts w:ascii="Calibri" w:hAnsi="Calibri" w:cs="Calibri"/>
          <w:color w:val="000000"/>
        </w:rPr>
        <w:t>applying for funding and must sign a conflict of interest statement</w:t>
      </w:r>
      <w:r>
        <w:rPr>
          <w:rFonts w:ascii="Calibri" w:hAnsi="Calibri" w:cs="Calibri"/>
          <w:color w:val="000000"/>
        </w:rPr>
        <w:t>.</w:t>
      </w:r>
    </w:p>
    <w:p w:rsidR="00104747"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r w:rsidRPr="001F05E0">
        <w:rPr>
          <w:rFonts w:ascii="Calibri" w:hAnsi="Calibri" w:cs="Calibri"/>
          <w:color w:val="000000"/>
        </w:rPr>
        <w:t>The role of the Appeal Committee is to read and review only thos</w:t>
      </w:r>
      <w:r>
        <w:rPr>
          <w:rFonts w:ascii="Calibri" w:hAnsi="Calibri" w:cs="Calibri"/>
          <w:color w:val="000000"/>
        </w:rPr>
        <w:t xml:space="preserve">e areas of the application that </w:t>
      </w:r>
      <w:r w:rsidRPr="001F05E0">
        <w:rPr>
          <w:rFonts w:ascii="Calibri" w:hAnsi="Calibri" w:cs="Calibri"/>
          <w:color w:val="000000"/>
        </w:rPr>
        <w:t>are being appealed</w:t>
      </w:r>
      <w:r>
        <w:rPr>
          <w:rFonts w:ascii="Calibri" w:hAnsi="Calibri" w:cs="Calibri"/>
          <w:color w:val="000000"/>
        </w:rPr>
        <w:t>.</w:t>
      </w:r>
    </w:p>
    <w:p w:rsidR="00104747"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p>
    <w:p w:rsidR="00104747" w:rsidRDefault="00104747" w:rsidP="00104747">
      <w:pPr>
        <w:rPr>
          <w:rFonts w:ascii="Calibri" w:hAnsi="Calibri" w:cs="Calibri"/>
          <w:color w:val="000000"/>
        </w:rPr>
      </w:pPr>
      <w:r>
        <w:rPr>
          <w:rFonts w:ascii="Calibri" w:hAnsi="Calibri" w:cs="Calibri"/>
          <w:color w:val="000000"/>
        </w:rPr>
        <w:br w:type="page"/>
      </w:r>
    </w:p>
    <w:p w:rsidR="00104747" w:rsidRPr="00B50DBD"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Bold" w:hAnsi="Calibri-Bold" w:cs="Calibri-Bold"/>
          <w:b/>
          <w:bCs/>
          <w:color w:val="5F497A" w:themeColor="accent4" w:themeShade="BF"/>
          <w:sz w:val="24"/>
          <w:szCs w:val="24"/>
        </w:rPr>
      </w:pPr>
      <w:r w:rsidRPr="00B50DBD">
        <w:rPr>
          <w:rFonts w:ascii="Calibri-Bold" w:hAnsi="Calibri-Bold" w:cs="Calibri-Bold"/>
          <w:b/>
          <w:bCs/>
          <w:color w:val="5F497A" w:themeColor="accent4" w:themeShade="BF"/>
          <w:sz w:val="24"/>
          <w:szCs w:val="24"/>
        </w:rPr>
        <w:lastRenderedPageBreak/>
        <w:t xml:space="preserve">ARTICLE VII </w:t>
      </w:r>
      <w:r>
        <w:rPr>
          <w:rFonts w:ascii="Calibri-Bold" w:hAnsi="Calibri-Bold" w:cs="Calibri-Bold"/>
          <w:b/>
          <w:bCs/>
          <w:color w:val="5F497A" w:themeColor="accent4" w:themeShade="BF"/>
          <w:sz w:val="24"/>
          <w:szCs w:val="24"/>
        </w:rPr>
        <w:t>–</w:t>
      </w:r>
      <w:r w:rsidRPr="00B50DBD">
        <w:rPr>
          <w:rFonts w:ascii="Calibri-Bold" w:hAnsi="Calibri-Bold" w:cs="Calibri-Bold"/>
          <w:b/>
          <w:bCs/>
          <w:color w:val="5F497A" w:themeColor="accent4" w:themeShade="BF"/>
          <w:sz w:val="24"/>
          <w:szCs w:val="24"/>
        </w:rPr>
        <w:t xml:space="preserve"> APPEALS</w:t>
      </w:r>
      <w:r>
        <w:rPr>
          <w:rFonts w:ascii="Calibri-Bold" w:hAnsi="Calibri-Bold" w:cs="Calibri-Bold"/>
          <w:b/>
          <w:bCs/>
          <w:color w:val="5F497A" w:themeColor="accent4" w:themeShade="BF"/>
          <w:sz w:val="24"/>
          <w:szCs w:val="24"/>
        </w:rPr>
        <w:t xml:space="preserve"> continued</w:t>
      </w:r>
    </w:p>
    <w:p w:rsidR="00104747" w:rsidRPr="001F05E0"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p>
    <w:p w:rsidR="00104747" w:rsidRPr="001F05E0"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Bold" w:hAnsi="Calibri-Bold" w:cs="Calibri-Bold"/>
          <w:b/>
          <w:bCs/>
          <w:color w:val="000000"/>
        </w:rPr>
      </w:pPr>
      <w:r w:rsidRPr="001F05E0">
        <w:rPr>
          <w:rFonts w:ascii="Calibri-Bold" w:hAnsi="Calibri-Bold" w:cs="Calibri-Bold"/>
          <w:b/>
          <w:bCs/>
          <w:color w:val="000000"/>
        </w:rPr>
        <w:t>Appeal Process Timeline</w:t>
      </w:r>
    </w:p>
    <w:p w:rsidR="00104747" w:rsidRPr="001F05E0"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r w:rsidRPr="001F05E0">
        <w:rPr>
          <w:rFonts w:ascii="Calibri" w:hAnsi="Calibri" w:cs="Calibri"/>
          <w:color w:val="000000"/>
        </w:rPr>
        <w:t>Any agency aggrieved by the final decision of the Governance Boa</w:t>
      </w:r>
      <w:r>
        <w:rPr>
          <w:rFonts w:ascii="Calibri" w:hAnsi="Calibri" w:cs="Calibri"/>
          <w:color w:val="000000"/>
        </w:rPr>
        <w:t xml:space="preserve">rd has the right within 30 days </w:t>
      </w:r>
      <w:r w:rsidRPr="001F05E0">
        <w:rPr>
          <w:rFonts w:ascii="Calibri" w:hAnsi="Calibri" w:cs="Calibri"/>
          <w:color w:val="000000"/>
        </w:rPr>
        <w:t>after the date of the decision, to appeal the decision in writing to the Governance Board. The full</w:t>
      </w:r>
    </w:p>
    <w:p w:rsidR="00104747"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r w:rsidRPr="001F05E0">
        <w:rPr>
          <w:rFonts w:ascii="Calibri" w:hAnsi="Calibri" w:cs="Calibri"/>
          <w:color w:val="000000"/>
        </w:rPr>
        <w:t>Executive Committee will hear the appeal within 30 days. The a</w:t>
      </w:r>
      <w:r>
        <w:rPr>
          <w:rFonts w:ascii="Calibri" w:hAnsi="Calibri" w:cs="Calibri"/>
          <w:color w:val="000000"/>
        </w:rPr>
        <w:t xml:space="preserve">ggrieved will have the right to </w:t>
      </w:r>
      <w:r w:rsidRPr="001F05E0">
        <w:rPr>
          <w:rFonts w:ascii="Calibri" w:hAnsi="Calibri" w:cs="Calibri"/>
          <w:color w:val="000000"/>
        </w:rPr>
        <w:t>appear in person or ask for a review of the decision without appea</w:t>
      </w:r>
      <w:r>
        <w:rPr>
          <w:rFonts w:ascii="Calibri" w:hAnsi="Calibri" w:cs="Calibri"/>
          <w:color w:val="000000"/>
        </w:rPr>
        <w:t xml:space="preserve">ring. The Governance Board will </w:t>
      </w:r>
      <w:r w:rsidRPr="001F05E0">
        <w:rPr>
          <w:rFonts w:ascii="Calibri" w:hAnsi="Calibri" w:cs="Calibri"/>
          <w:color w:val="000000"/>
        </w:rPr>
        <w:t>render a decision in writing within 30 days. The decision reached</w:t>
      </w:r>
      <w:r>
        <w:rPr>
          <w:rFonts w:ascii="Calibri" w:hAnsi="Calibri" w:cs="Calibri"/>
          <w:color w:val="000000"/>
        </w:rPr>
        <w:t xml:space="preserve"> at this stage shall become the </w:t>
      </w:r>
      <w:r w:rsidRPr="001F05E0">
        <w:rPr>
          <w:rFonts w:ascii="Calibri" w:hAnsi="Calibri" w:cs="Calibri"/>
          <w:color w:val="000000"/>
        </w:rPr>
        <w:t>final decision of the Governance Board not subject to further appeal.</w:t>
      </w:r>
    </w:p>
    <w:p w:rsidR="00104747"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r>
        <w:rPr>
          <w:rFonts w:ascii="Calibri" w:hAnsi="Calibri" w:cs="Calibri"/>
          <w:color w:val="000000"/>
        </w:rPr>
        <w:t xml:space="preserve"> </w:t>
      </w:r>
    </w:p>
    <w:p w:rsidR="00104747" w:rsidRPr="001F05E0" w:rsidRDefault="00104747" w:rsidP="00104747">
      <w:pPr>
        <w:autoSpaceDE w:val="0"/>
        <w:autoSpaceDN w:val="0"/>
        <w:adjustRightInd w:val="0"/>
        <w:spacing w:after="0" w:line="240" w:lineRule="auto"/>
        <w:rPr>
          <w:rFonts w:ascii="Calibri" w:hAnsi="Calibri" w:cs="Calibri"/>
          <w:color w:val="000000"/>
        </w:rPr>
      </w:pPr>
    </w:p>
    <w:p w:rsidR="00104747" w:rsidRPr="00E17815"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Bold" w:hAnsi="Calibri-Bold" w:cs="Calibri-Bold"/>
          <w:b/>
          <w:bCs/>
          <w:color w:val="5F497A" w:themeColor="accent4" w:themeShade="BF"/>
          <w:sz w:val="28"/>
          <w:szCs w:val="28"/>
        </w:rPr>
      </w:pPr>
      <w:r w:rsidRPr="00E17815">
        <w:rPr>
          <w:rFonts w:ascii="Calibri-Bold" w:hAnsi="Calibri-Bold" w:cs="Calibri-Bold"/>
          <w:b/>
          <w:bCs/>
          <w:color w:val="5F497A" w:themeColor="accent4" w:themeShade="BF"/>
          <w:sz w:val="28"/>
          <w:szCs w:val="28"/>
        </w:rPr>
        <w:t>Art</w:t>
      </w:r>
      <w:r>
        <w:rPr>
          <w:rFonts w:ascii="Calibri-Bold" w:hAnsi="Calibri-Bold" w:cs="Calibri-Bold"/>
          <w:b/>
          <w:bCs/>
          <w:color w:val="5F497A" w:themeColor="accent4" w:themeShade="BF"/>
          <w:sz w:val="28"/>
          <w:szCs w:val="28"/>
        </w:rPr>
        <w:t>icle VIII – Conflict of Interest</w:t>
      </w:r>
    </w:p>
    <w:p w:rsidR="00104747"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Bold" w:hAnsi="Calibri-Bold" w:cs="Calibri-Bold"/>
          <w:b/>
          <w:bCs/>
          <w:color w:val="000000"/>
        </w:rPr>
      </w:pPr>
    </w:p>
    <w:p w:rsidR="00104747" w:rsidRPr="00E17815"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Bold" w:hAnsi="Calibri-Bold" w:cs="Calibri-Bold"/>
          <w:b/>
          <w:bCs/>
          <w:color w:val="000000"/>
          <w:sz w:val="24"/>
          <w:szCs w:val="24"/>
        </w:rPr>
      </w:pPr>
      <w:r w:rsidRPr="00E17815">
        <w:rPr>
          <w:rFonts w:ascii="Calibri-Bold" w:hAnsi="Calibri-Bold" w:cs="Calibri-Bold"/>
          <w:b/>
          <w:bCs/>
          <w:color w:val="000000"/>
          <w:sz w:val="24"/>
          <w:szCs w:val="24"/>
        </w:rPr>
        <w:t>Section 1:  Definition.</w:t>
      </w:r>
    </w:p>
    <w:p w:rsidR="00104747" w:rsidRPr="00E17815"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r w:rsidRPr="00E17815">
        <w:rPr>
          <w:rFonts w:ascii="Calibri" w:hAnsi="Calibri" w:cs="Calibri"/>
          <w:color w:val="000000"/>
        </w:rPr>
        <w:t>A Governance Board member may not participate in or vote on a decisi</w:t>
      </w:r>
      <w:r>
        <w:rPr>
          <w:rFonts w:ascii="Calibri" w:hAnsi="Calibri" w:cs="Calibri"/>
          <w:color w:val="000000"/>
        </w:rPr>
        <w:t xml:space="preserve">on of the board relating to and </w:t>
      </w:r>
      <w:r w:rsidRPr="00E17815">
        <w:rPr>
          <w:rFonts w:ascii="Calibri" w:hAnsi="Calibri" w:cs="Calibri"/>
          <w:color w:val="000000"/>
        </w:rPr>
        <w:t>agency in which the member has a direct financial interest. While ser</w:t>
      </w:r>
      <w:r>
        <w:rPr>
          <w:rFonts w:ascii="Calibri" w:hAnsi="Calibri" w:cs="Calibri"/>
          <w:color w:val="000000"/>
        </w:rPr>
        <w:t xml:space="preserve">ving on the Governance Board, a </w:t>
      </w:r>
      <w:r w:rsidRPr="00E17815">
        <w:rPr>
          <w:rFonts w:ascii="Calibri" w:hAnsi="Calibri" w:cs="Calibri"/>
          <w:color w:val="000000"/>
        </w:rPr>
        <w:t>person shall avoid a potential conflict of interest.</w:t>
      </w:r>
    </w:p>
    <w:p w:rsidR="00104747"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r w:rsidRPr="00E17815">
        <w:rPr>
          <w:rFonts w:ascii="Calibri" w:hAnsi="Calibri" w:cs="Calibri"/>
          <w:color w:val="000000"/>
        </w:rPr>
        <w:t>A conflict of interest may occur when a Member takes an action, which r</w:t>
      </w:r>
      <w:r>
        <w:rPr>
          <w:rFonts w:ascii="Calibri" w:hAnsi="Calibri" w:cs="Calibri"/>
          <w:color w:val="000000"/>
        </w:rPr>
        <w:t xml:space="preserve">esults or has the appearance or </w:t>
      </w:r>
      <w:r w:rsidRPr="00E17815">
        <w:rPr>
          <w:rFonts w:ascii="Calibri" w:hAnsi="Calibri" w:cs="Calibri"/>
          <w:color w:val="000000"/>
        </w:rPr>
        <w:t>intention of resulting in any financial benefit on such Member, his o</w:t>
      </w:r>
      <w:r>
        <w:rPr>
          <w:rFonts w:ascii="Calibri" w:hAnsi="Calibri" w:cs="Calibri"/>
          <w:color w:val="000000"/>
        </w:rPr>
        <w:t xml:space="preserve">r her family members, spouse or </w:t>
      </w:r>
      <w:r w:rsidRPr="00E17815">
        <w:rPr>
          <w:rFonts w:ascii="Calibri" w:hAnsi="Calibri" w:cs="Calibri"/>
          <w:color w:val="000000"/>
        </w:rPr>
        <w:t>partner, or any organization in which the Member, his or her family members, spouse or partner s</w:t>
      </w:r>
      <w:r>
        <w:rPr>
          <w:rFonts w:ascii="Calibri" w:hAnsi="Calibri" w:cs="Calibri"/>
          <w:color w:val="000000"/>
        </w:rPr>
        <w:t xml:space="preserve">erves in </w:t>
      </w:r>
      <w:r w:rsidRPr="00E17815">
        <w:rPr>
          <w:rFonts w:ascii="Calibri" w:hAnsi="Calibri" w:cs="Calibri"/>
          <w:color w:val="000000"/>
        </w:rPr>
        <w:t>an official capacity. Service in an official capacity shall include service as a</w:t>
      </w:r>
      <w:r>
        <w:rPr>
          <w:rFonts w:ascii="Calibri" w:hAnsi="Calibri" w:cs="Calibri"/>
          <w:color w:val="000000"/>
        </w:rPr>
        <w:t xml:space="preserve">n employee, owner, stockholder, </w:t>
      </w:r>
      <w:r w:rsidRPr="00E17815">
        <w:rPr>
          <w:rFonts w:ascii="Calibri" w:hAnsi="Calibri" w:cs="Calibri"/>
          <w:color w:val="000000"/>
        </w:rPr>
        <w:t xml:space="preserve">director, board member, consultant, or officer that represents any such entity or </w:t>
      </w:r>
    </w:p>
    <w:p w:rsidR="00104747" w:rsidRPr="00EE5FA1"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r>
        <w:rPr>
          <w:rFonts w:ascii="Calibri" w:hAnsi="Calibri" w:cs="Calibri"/>
          <w:color w:val="000000"/>
        </w:rPr>
        <w:t xml:space="preserve"> </w:t>
      </w:r>
      <w:r w:rsidRPr="00E17815">
        <w:rPr>
          <w:rFonts w:ascii="Calibri" w:hAnsi="Calibri" w:cs="Calibri"/>
          <w:b/>
          <w:color w:val="5F497A" w:themeColor="accent4" w:themeShade="BF"/>
          <w:sz w:val="24"/>
          <w:szCs w:val="24"/>
        </w:rPr>
        <w:t>Article VII – Conflict of Interest (Continued)</w:t>
      </w:r>
    </w:p>
    <w:p w:rsidR="00104747"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p>
    <w:p w:rsidR="00104747"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proofErr w:type="gramStart"/>
      <w:r w:rsidRPr="00E17815">
        <w:rPr>
          <w:rFonts w:ascii="Calibri" w:hAnsi="Calibri" w:cs="Calibri"/>
          <w:color w:val="000000"/>
        </w:rPr>
        <w:t>organization</w:t>
      </w:r>
      <w:proofErr w:type="gramEnd"/>
      <w:r w:rsidRPr="00E17815">
        <w:rPr>
          <w:rFonts w:ascii="Calibri" w:hAnsi="Calibri" w:cs="Calibri"/>
          <w:color w:val="000000"/>
        </w:rPr>
        <w:t xml:space="preserve"> which is</w:t>
      </w:r>
      <w:r>
        <w:rPr>
          <w:rFonts w:ascii="Calibri" w:hAnsi="Calibri" w:cs="Calibri"/>
          <w:color w:val="000000"/>
        </w:rPr>
        <w:t xml:space="preserve"> </w:t>
      </w:r>
      <w:r w:rsidRPr="00E17815">
        <w:rPr>
          <w:rFonts w:ascii="Calibri" w:hAnsi="Calibri" w:cs="Calibri"/>
          <w:color w:val="000000"/>
        </w:rPr>
        <w:t xml:space="preserve">seeking or receiving funding through the Heading Home St. Louis County Governance Board, </w:t>
      </w:r>
      <w:r>
        <w:rPr>
          <w:rFonts w:ascii="Calibri" w:hAnsi="Calibri" w:cs="Calibri"/>
          <w:color w:val="000000"/>
        </w:rPr>
        <w:t xml:space="preserve">but shall </w:t>
      </w:r>
      <w:r w:rsidRPr="00E17815">
        <w:rPr>
          <w:rFonts w:ascii="Calibri" w:hAnsi="Calibri" w:cs="Calibri"/>
          <w:color w:val="000000"/>
        </w:rPr>
        <w:t xml:space="preserve">not include service solely as a volunteer (that do not serve as board members </w:t>
      </w:r>
      <w:r>
        <w:rPr>
          <w:rFonts w:ascii="Calibri" w:hAnsi="Calibri" w:cs="Calibri"/>
          <w:color w:val="000000"/>
        </w:rPr>
        <w:t xml:space="preserve">or consultants) or recipient of </w:t>
      </w:r>
      <w:r w:rsidRPr="00E17815">
        <w:rPr>
          <w:rFonts w:ascii="Calibri" w:hAnsi="Calibri" w:cs="Calibri"/>
          <w:color w:val="000000"/>
        </w:rPr>
        <w:t>services.</w:t>
      </w:r>
    </w:p>
    <w:p w:rsidR="00104747" w:rsidRPr="00E17815"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p>
    <w:p w:rsidR="00104747" w:rsidRPr="00E17815"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Bold" w:hAnsi="Calibri-Bold" w:cs="Calibri-Bold"/>
          <w:b/>
          <w:bCs/>
          <w:color w:val="000000"/>
          <w:sz w:val="24"/>
          <w:szCs w:val="24"/>
        </w:rPr>
      </w:pPr>
      <w:r>
        <w:rPr>
          <w:rFonts w:ascii="Calibri-Bold" w:hAnsi="Calibri-Bold" w:cs="Calibri-Bold"/>
          <w:b/>
          <w:bCs/>
          <w:color w:val="000000"/>
          <w:sz w:val="24"/>
          <w:szCs w:val="24"/>
        </w:rPr>
        <w:t>Section 2:</w:t>
      </w:r>
      <w:r w:rsidRPr="00E17815">
        <w:rPr>
          <w:rFonts w:ascii="Calibri-Bold" w:hAnsi="Calibri-Bold" w:cs="Calibri-Bold"/>
          <w:b/>
          <w:bCs/>
          <w:color w:val="000000"/>
          <w:sz w:val="24"/>
          <w:szCs w:val="24"/>
        </w:rPr>
        <w:t xml:space="preserve"> Recusal</w:t>
      </w:r>
    </w:p>
    <w:p w:rsidR="00104747" w:rsidRPr="00E17815"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r w:rsidRPr="00E17815">
        <w:rPr>
          <w:rFonts w:ascii="Calibri" w:hAnsi="Calibri" w:cs="Calibri"/>
          <w:color w:val="000000"/>
        </w:rPr>
        <w:t xml:space="preserve">On issues in which a Voting Member of the Heading Home St. Louis County Governance Board </w:t>
      </w:r>
      <w:r>
        <w:rPr>
          <w:rFonts w:ascii="Calibri" w:hAnsi="Calibri" w:cs="Calibri"/>
          <w:color w:val="000000"/>
        </w:rPr>
        <w:t xml:space="preserve">has a </w:t>
      </w:r>
      <w:r w:rsidRPr="00E17815">
        <w:rPr>
          <w:rFonts w:ascii="Calibri" w:hAnsi="Calibri" w:cs="Calibri"/>
          <w:color w:val="000000"/>
        </w:rPr>
        <w:t>conflict of interest as described above, the Member must recuse her/hims</w:t>
      </w:r>
      <w:r>
        <w:rPr>
          <w:rFonts w:ascii="Calibri" w:hAnsi="Calibri" w:cs="Calibri"/>
          <w:color w:val="000000"/>
        </w:rPr>
        <w:t xml:space="preserve">elf from voting. The Member may </w:t>
      </w:r>
      <w:r w:rsidRPr="00E17815">
        <w:rPr>
          <w:rFonts w:ascii="Calibri" w:hAnsi="Calibri" w:cs="Calibri"/>
          <w:color w:val="000000"/>
        </w:rPr>
        <w:t>participate in discussion upon declaring a conflict of interest. The Heading Home St. Louis County</w:t>
      </w:r>
    </w:p>
    <w:p w:rsidR="00104747"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r w:rsidRPr="00E17815">
        <w:rPr>
          <w:rFonts w:ascii="Calibri" w:hAnsi="Calibri" w:cs="Calibri"/>
          <w:color w:val="000000"/>
        </w:rPr>
        <w:t>Governance Board members will be responsible for monitoring th</w:t>
      </w:r>
      <w:r>
        <w:rPr>
          <w:rFonts w:ascii="Calibri" w:hAnsi="Calibri" w:cs="Calibri"/>
          <w:color w:val="000000"/>
        </w:rPr>
        <w:t xml:space="preserve">e disclosure of Voting Member’s </w:t>
      </w:r>
      <w:r w:rsidRPr="00E17815">
        <w:rPr>
          <w:rFonts w:ascii="Calibri" w:hAnsi="Calibri" w:cs="Calibri"/>
          <w:color w:val="000000"/>
        </w:rPr>
        <w:t>conflicts of interest.</w:t>
      </w:r>
    </w:p>
    <w:p w:rsidR="00104747" w:rsidRPr="00E17815"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p>
    <w:p w:rsidR="00104747" w:rsidRPr="00E17815"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Bold" w:hAnsi="Calibri-Bold" w:cs="Calibri-Bold"/>
          <w:b/>
          <w:bCs/>
          <w:color w:val="000000"/>
          <w:sz w:val="24"/>
          <w:szCs w:val="24"/>
        </w:rPr>
      </w:pPr>
      <w:r>
        <w:rPr>
          <w:rFonts w:ascii="Calibri-Bold" w:hAnsi="Calibri-Bold" w:cs="Calibri-Bold"/>
          <w:b/>
          <w:bCs/>
          <w:color w:val="000000"/>
          <w:sz w:val="24"/>
          <w:szCs w:val="24"/>
        </w:rPr>
        <w:t>Section 3:</w:t>
      </w:r>
      <w:r w:rsidRPr="00E17815">
        <w:rPr>
          <w:rFonts w:ascii="Calibri-Bold" w:hAnsi="Calibri-Bold" w:cs="Calibri-Bold"/>
          <w:b/>
          <w:bCs/>
          <w:color w:val="000000"/>
          <w:sz w:val="24"/>
          <w:szCs w:val="24"/>
        </w:rPr>
        <w:t xml:space="preserve"> Disclosure</w:t>
      </w:r>
    </w:p>
    <w:p w:rsidR="00104747" w:rsidRPr="00E17815"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r w:rsidRPr="00E17815">
        <w:rPr>
          <w:rFonts w:ascii="Calibri" w:hAnsi="Calibri" w:cs="Calibri"/>
          <w:color w:val="000000"/>
        </w:rPr>
        <w:t>In the event that a matter, which raises a potential conflict of interest, comes before the Heading Home</w:t>
      </w:r>
    </w:p>
    <w:p w:rsidR="00104747"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r w:rsidRPr="00E17815">
        <w:rPr>
          <w:rFonts w:ascii="Calibri" w:hAnsi="Calibri" w:cs="Calibri"/>
          <w:color w:val="000000"/>
        </w:rPr>
        <w:t>St. Louis County Governance Board for consideration, recommendation</w:t>
      </w:r>
      <w:r>
        <w:rPr>
          <w:rFonts w:ascii="Calibri" w:hAnsi="Calibri" w:cs="Calibri"/>
          <w:color w:val="000000"/>
        </w:rPr>
        <w:t xml:space="preserve"> and decision, the Member shall </w:t>
      </w:r>
      <w:r w:rsidRPr="00E17815">
        <w:rPr>
          <w:rFonts w:ascii="Calibri" w:hAnsi="Calibri" w:cs="Calibri"/>
          <w:color w:val="000000"/>
        </w:rPr>
        <w:t xml:space="preserve">disclose the conflict of interest as soon as he or she becomes aware of </w:t>
      </w:r>
      <w:r>
        <w:rPr>
          <w:rFonts w:ascii="Calibri" w:hAnsi="Calibri" w:cs="Calibri"/>
          <w:color w:val="000000"/>
        </w:rPr>
        <w:t xml:space="preserve">it, and the disclosure shall be </w:t>
      </w:r>
      <w:r w:rsidRPr="00E17815">
        <w:rPr>
          <w:rFonts w:ascii="Calibri" w:hAnsi="Calibri" w:cs="Calibri"/>
          <w:color w:val="000000"/>
        </w:rPr>
        <w:t>recorded in the minutes of the meeting. In order to establish a procedur</w:t>
      </w:r>
      <w:r>
        <w:rPr>
          <w:rFonts w:ascii="Calibri" w:hAnsi="Calibri" w:cs="Calibri"/>
          <w:color w:val="000000"/>
        </w:rPr>
        <w:t xml:space="preserve">e to encourage disclosure, all </w:t>
      </w:r>
      <w:r w:rsidRPr="00E17815">
        <w:rPr>
          <w:rFonts w:ascii="Calibri" w:hAnsi="Calibri" w:cs="Calibri"/>
          <w:color w:val="000000"/>
        </w:rPr>
        <w:t>members will be required to sign the Disclosure Statement (Attac</w:t>
      </w:r>
      <w:r>
        <w:rPr>
          <w:rFonts w:ascii="Calibri" w:hAnsi="Calibri" w:cs="Calibri"/>
          <w:color w:val="000000"/>
        </w:rPr>
        <w:t xml:space="preserve">hment 3, as may be subsequently </w:t>
      </w:r>
      <w:r w:rsidRPr="00E17815">
        <w:rPr>
          <w:rFonts w:ascii="Calibri" w:hAnsi="Calibri" w:cs="Calibri"/>
          <w:color w:val="000000"/>
        </w:rPr>
        <w:t>amended by the Committee) on an annual basis.</w:t>
      </w:r>
    </w:p>
    <w:p w:rsidR="00104747" w:rsidRPr="00E17815"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p>
    <w:p w:rsidR="00104747" w:rsidRPr="00E17815"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Bold" w:hAnsi="Calibri-Bold" w:cs="Calibri-Bold"/>
          <w:b/>
          <w:bCs/>
          <w:color w:val="000000"/>
          <w:sz w:val="24"/>
          <w:szCs w:val="24"/>
        </w:rPr>
      </w:pPr>
      <w:r>
        <w:rPr>
          <w:rFonts w:ascii="Calibri-Bold" w:hAnsi="Calibri-Bold" w:cs="Calibri-Bold"/>
          <w:b/>
          <w:bCs/>
          <w:color w:val="000000"/>
          <w:sz w:val="24"/>
          <w:szCs w:val="24"/>
        </w:rPr>
        <w:t xml:space="preserve">Section 4: </w:t>
      </w:r>
      <w:r w:rsidRPr="00E17815">
        <w:rPr>
          <w:rFonts w:ascii="Calibri-Bold" w:hAnsi="Calibri-Bold" w:cs="Calibri-Bold"/>
          <w:b/>
          <w:bCs/>
          <w:color w:val="000000"/>
          <w:sz w:val="24"/>
          <w:szCs w:val="24"/>
        </w:rPr>
        <w:t xml:space="preserve"> Conflict Resolution – Grievance Procedure</w:t>
      </w:r>
    </w:p>
    <w:p w:rsidR="00104747"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r w:rsidRPr="00E17815">
        <w:rPr>
          <w:rFonts w:ascii="Calibri" w:hAnsi="Calibri" w:cs="Calibri"/>
          <w:color w:val="000000"/>
        </w:rPr>
        <w:t xml:space="preserve">Heading Home St. Louis County Governance Board believes </w:t>
      </w:r>
      <w:r>
        <w:rPr>
          <w:rFonts w:ascii="Calibri" w:hAnsi="Calibri" w:cs="Calibri"/>
          <w:color w:val="000000"/>
        </w:rPr>
        <w:t xml:space="preserve">that all representatives have a </w:t>
      </w:r>
      <w:r w:rsidRPr="00E17815">
        <w:rPr>
          <w:rFonts w:ascii="Calibri" w:hAnsi="Calibri" w:cs="Calibri"/>
          <w:color w:val="000000"/>
        </w:rPr>
        <w:t>responsibility to discuss and resolve disagreements with respect</w:t>
      </w:r>
      <w:r>
        <w:rPr>
          <w:rFonts w:ascii="Calibri" w:hAnsi="Calibri" w:cs="Calibri"/>
          <w:color w:val="000000"/>
        </w:rPr>
        <w:t xml:space="preserve"> for the rights and opinions of others. In the event of a </w:t>
      </w:r>
      <w:r w:rsidRPr="00E17815">
        <w:rPr>
          <w:rFonts w:ascii="Calibri" w:hAnsi="Calibri" w:cs="Calibri"/>
          <w:color w:val="000000"/>
        </w:rPr>
        <w:lastRenderedPageBreak/>
        <w:t xml:space="preserve">disagreement between individuals or groups associated </w:t>
      </w:r>
      <w:r>
        <w:rPr>
          <w:rFonts w:ascii="Calibri" w:hAnsi="Calibri" w:cs="Calibri"/>
          <w:color w:val="000000"/>
        </w:rPr>
        <w:t xml:space="preserve">with the </w:t>
      </w:r>
      <w:r w:rsidRPr="00E17815">
        <w:rPr>
          <w:rFonts w:ascii="Calibri" w:hAnsi="Calibri" w:cs="Calibri"/>
          <w:color w:val="000000"/>
        </w:rPr>
        <w:t>governance board, they agree to abide by the following conflict resolution protocol.</w:t>
      </w:r>
    </w:p>
    <w:p w:rsidR="00104747"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p>
    <w:p w:rsidR="00104747" w:rsidRDefault="00104747" w:rsidP="00104747">
      <w:pPr>
        <w:rPr>
          <w:rFonts w:ascii="Calibri" w:hAnsi="Calibri" w:cs="Calibri"/>
          <w:color w:val="000000"/>
        </w:rPr>
      </w:pPr>
      <w:r>
        <w:rPr>
          <w:rFonts w:ascii="Calibri" w:hAnsi="Calibri" w:cs="Calibri"/>
          <w:color w:val="000000"/>
        </w:rPr>
        <w:br w:type="page"/>
      </w:r>
    </w:p>
    <w:p w:rsidR="00104747" w:rsidRPr="00EF7BC8"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Bold" w:hAnsi="Calibri-Bold" w:cs="Calibri-Bold"/>
          <w:b/>
          <w:bCs/>
          <w:color w:val="000000"/>
          <w:sz w:val="24"/>
          <w:szCs w:val="24"/>
        </w:rPr>
      </w:pPr>
    </w:p>
    <w:p w:rsidR="00104747" w:rsidRPr="00EF7BC8"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ind w:firstLine="720"/>
        <w:rPr>
          <w:rFonts w:ascii="Calibri-Bold" w:hAnsi="Calibri-Bold" w:cs="Calibri-Bold"/>
          <w:b/>
          <w:bCs/>
          <w:color w:val="5F497A" w:themeColor="accent4" w:themeShade="BF"/>
          <w:sz w:val="24"/>
          <w:szCs w:val="24"/>
        </w:rPr>
      </w:pPr>
      <w:r w:rsidRPr="00EF7BC8">
        <w:rPr>
          <w:rFonts w:ascii="Calibri-Bold" w:hAnsi="Calibri-Bold" w:cs="Calibri-Bold"/>
          <w:b/>
          <w:bCs/>
          <w:color w:val="5F497A" w:themeColor="accent4" w:themeShade="BF"/>
          <w:sz w:val="24"/>
          <w:szCs w:val="24"/>
        </w:rPr>
        <w:t>Article VIII – Conflict of Interest</w:t>
      </w:r>
    </w:p>
    <w:p w:rsidR="00104747"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ind w:firstLine="720"/>
        <w:rPr>
          <w:rFonts w:ascii="Calibri" w:hAnsi="Calibri" w:cs="Calibri"/>
          <w:b/>
          <w:color w:val="000000"/>
          <w:u w:val="single"/>
        </w:rPr>
      </w:pPr>
    </w:p>
    <w:p w:rsidR="00104747" w:rsidRPr="00C70C9E"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ind w:firstLine="720"/>
        <w:rPr>
          <w:rFonts w:ascii="Calibri" w:hAnsi="Calibri" w:cs="Calibri"/>
          <w:b/>
          <w:color w:val="000000"/>
        </w:rPr>
      </w:pPr>
      <w:r w:rsidRPr="00C70C9E">
        <w:rPr>
          <w:rFonts w:ascii="Calibri" w:hAnsi="Calibri" w:cs="Calibri"/>
          <w:b/>
          <w:color w:val="000000"/>
          <w:u w:val="single"/>
        </w:rPr>
        <w:t>Step 1</w:t>
      </w:r>
      <w:r w:rsidRPr="00C70C9E">
        <w:rPr>
          <w:rFonts w:ascii="Calibri" w:hAnsi="Calibri" w:cs="Calibri"/>
          <w:b/>
          <w:color w:val="000000"/>
        </w:rPr>
        <w:t>:</w:t>
      </w:r>
    </w:p>
    <w:p w:rsidR="00104747"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r>
        <w:rPr>
          <w:rFonts w:ascii="Calibri" w:hAnsi="Calibri" w:cs="Calibri"/>
          <w:color w:val="000000"/>
        </w:rPr>
        <w:t xml:space="preserve">                </w:t>
      </w:r>
      <w:r w:rsidRPr="00E17815">
        <w:rPr>
          <w:rFonts w:ascii="Calibri" w:hAnsi="Calibri" w:cs="Calibri"/>
          <w:color w:val="000000"/>
        </w:rPr>
        <w:t>The grieving Representatives will attempt to work o</w:t>
      </w:r>
      <w:r>
        <w:rPr>
          <w:rFonts w:ascii="Calibri" w:hAnsi="Calibri" w:cs="Calibri"/>
          <w:color w:val="000000"/>
        </w:rPr>
        <w:t xml:space="preserve">ut the dispute through informal     </w:t>
      </w:r>
    </w:p>
    <w:p w:rsidR="00104747" w:rsidRPr="00E17815"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r>
        <w:rPr>
          <w:rFonts w:ascii="Calibri" w:hAnsi="Calibri" w:cs="Calibri"/>
          <w:color w:val="000000"/>
        </w:rPr>
        <w:t xml:space="preserve">                </w:t>
      </w:r>
      <w:proofErr w:type="gramStart"/>
      <w:r w:rsidRPr="00E17815">
        <w:rPr>
          <w:rFonts w:ascii="Calibri" w:hAnsi="Calibri" w:cs="Calibri"/>
          <w:color w:val="000000"/>
        </w:rPr>
        <w:t>communication</w:t>
      </w:r>
      <w:proofErr w:type="gramEnd"/>
      <w:r w:rsidRPr="00E17815">
        <w:rPr>
          <w:rFonts w:ascii="Calibri" w:hAnsi="Calibri" w:cs="Calibri"/>
          <w:color w:val="000000"/>
        </w:rPr>
        <w:t xml:space="preserve"> and information sharing.</w:t>
      </w:r>
    </w:p>
    <w:p w:rsidR="00104747"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ind w:firstLine="720"/>
        <w:rPr>
          <w:rFonts w:ascii="Calibri" w:hAnsi="Calibri" w:cs="Calibri"/>
          <w:b/>
          <w:color w:val="000000"/>
          <w:u w:val="single"/>
        </w:rPr>
      </w:pPr>
      <w:r w:rsidRPr="00C70C9E">
        <w:rPr>
          <w:rFonts w:ascii="Calibri" w:hAnsi="Calibri" w:cs="Calibri"/>
          <w:b/>
          <w:color w:val="000000"/>
          <w:u w:val="single"/>
        </w:rPr>
        <w:t>Step 2:</w:t>
      </w:r>
    </w:p>
    <w:p w:rsidR="00104747" w:rsidRPr="00C70C9E"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ind w:firstLine="720"/>
        <w:rPr>
          <w:rFonts w:ascii="Calibri" w:hAnsi="Calibri" w:cs="Calibri"/>
          <w:b/>
          <w:color w:val="000000"/>
          <w:u w:val="single"/>
        </w:rPr>
      </w:pPr>
    </w:p>
    <w:p w:rsidR="00104747"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r>
        <w:rPr>
          <w:rFonts w:ascii="Calibri" w:hAnsi="Calibri" w:cs="Calibri"/>
          <w:color w:val="000000"/>
        </w:rPr>
        <w:t xml:space="preserve">               </w:t>
      </w:r>
      <w:r w:rsidRPr="00E17815">
        <w:rPr>
          <w:rFonts w:ascii="Calibri" w:hAnsi="Calibri" w:cs="Calibri"/>
          <w:color w:val="000000"/>
        </w:rPr>
        <w:t>The grieving Representatives will notify the Coordinator or the Gove</w:t>
      </w:r>
      <w:r>
        <w:rPr>
          <w:rFonts w:ascii="Calibri" w:hAnsi="Calibri" w:cs="Calibri"/>
          <w:color w:val="000000"/>
        </w:rPr>
        <w:t xml:space="preserve">rning Board chair in writing    </w:t>
      </w:r>
    </w:p>
    <w:p w:rsidR="00104747" w:rsidRPr="00E17815"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r>
        <w:rPr>
          <w:rFonts w:ascii="Calibri" w:hAnsi="Calibri" w:cs="Calibri"/>
          <w:color w:val="000000"/>
        </w:rPr>
        <w:t xml:space="preserve">               </w:t>
      </w:r>
      <w:proofErr w:type="gramStart"/>
      <w:r>
        <w:rPr>
          <w:rFonts w:ascii="Calibri" w:hAnsi="Calibri" w:cs="Calibri"/>
          <w:color w:val="000000"/>
        </w:rPr>
        <w:t>of</w:t>
      </w:r>
      <w:proofErr w:type="gramEnd"/>
      <w:r>
        <w:rPr>
          <w:rFonts w:ascii="Calibri" w:hAnsi="Calibri" w:cs="Calibri"/>
          <w:color w:val="000000"/>
        </w:rPr>
        <w:t xml:space="preserve"> </w:t>
      </w:r>
      <w:r w:rsidRPr="00E17815">
        <w:rPr>
          <w:rFonts w:ascii="Calibri" w:hAnsi="Calibri" w:cs="Calibri"/>
          <w:color w:val="000000"/>
        </w:rPr>
        <w:t>the nature of the dispute and request to hear the dispute via the Executive committee.</w:t>
      </w:r>
    </w:p>
    <w:p w:rsidR="00104747" w:rsidRPr="00C70C9E"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ind w:firstLine="720"/>
        <w:rPr>
          <w:rFonts w:ascii="Calibri" w:hAnsi="Calibri" w:cs="Calibri"/>
          <w:b/>
          <w:color w:val="000000"/>
          <w:u w:val="single"/>
        </w:rPr>
      </w:pPr>
      <w:r w:rsidRPr="00C70C9E">
        <w:rPr>
          <w:rFonts w:ascii="Calibri" w:hAnsi="Calibri" w:cs="Calibri"/>
          <w:b/>
          <w:color w:val="000000"/>
          <w:u w:val="single"/>
        </w:rPr>
        <w:t>Step 3:</w:t>
      </w:r>
    </w:p>
    <w:p w:rsidR="00104747"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r>
        <w:rPr>
          <w:rFonts w:ascii="Calibri" w:hAnsi="Calibri" w:cs="Calibri"/>
          <w:color w:val="000000"/>
        </w:rPr>
        <w:t xml:space="preserve">               </w:t>
      </w:r>
      <w:r w:rsidRPr="00E17815">
        <w:rPr>
          <w:rFonts w:ascii="Calibri" w:hAnsi="Calibri" w:cs="Calibri"/>
          <w:color w:val="000000"/>
        </w:rPr>
        <w:t>If resolution is not achieved at the Executive Committee meeting, the Governance Boar</w:t>
      </w:r>
      <w:r>
        <w:rPr>
          <w:rFonts w:ascii="Calibri" w:hAnsi="Calibri" w:cs="Calibri"/>
          <w:color w:val="000000"/>
        </w:rPr>
        <w:t xml:space="preserve">d shall     </w:t>
      </w:r>
    </w:p>
    <w:p w:rsidR="00104747"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r>
        <w:rPr>
          <w:rFonts w:ascii="Calibri" w:hAnsi="Calibri" w:cs="Calibri"/>
          <w:color w:val="000000"/>
        </w:rPr>
        <w:t xml:space="preserve">               </w:t>
      </w:r>
      <w:proofErr w:type="gramStart"/>
      <w:r>
        <w:rPr>
          <w:rFonts w:ascii="Calibri" w:hAnsi="Calibri" w:cs="Calibri"/>
          <w:color w:val="000000"/>
        </w:rPr>
        <w:t>take</w:t>
      </w:r>
      <w:proofErr w:type="gramEnd"/>
      <w:r>
        <w:rPr>
          <w:rFonts w:ascii="Calibri" w:hAnsi="Calibri" w:cs="Calibri"/>
          <w:color w:val="000000"/>
        </w:rPr>
        <w:t xml:space="preserve"> </w:t>
      </w:r>
      <w:r w:rsidRPr="00E17815">
        <w:rPr>
          <w:rFonts w:ascii="Calibri" w:hAnsi="Calibri" w:cs="Calibri"/>
          <w:color w:val="000000"/>
        </w:rPr>
        <w:t>the matter under advisement and at its following regular meeting</w:t>
      </w:r>
      <w:r>
        <w:rPr>
          <w:rFonts w:ascii="Calibri" w:hAnsi="Calibri" w:cs="Calibri"/>
          <w:color w:val="000000"/>
        </w:rPr>
        <w:t xml:space="preserve">, recommend a resolution </w:t>
      </w:r>
    </w:p>
    <w:p w:rsidR="00104747" w:rsidRPr="00E17815"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r>
        <w:rPr>
          <w:rFonts w:ascii="Calibri" w:hAnsi="Calibri" w:cs="Calibri"/>
          <w:color w:val="000000"/>
        </w:rPr>
        <w:t xml:space="preserve">               </w:t>
      </w:r>
      <w:proofErr w:type="gramStart"/>
      <w:r>
        <w:rPr>
          <w:rFonts w:ascii="Calibri" w:hAnsi="Calibri" w:cs="Calibri"/>
          <w:color w:val="000000"/>
        </w:rPr>
        <w:t>to</w:t>
      </w:r>
      <w:proofErr w:type="gramEnd"/>
      <w:r>
        <w:rPr>
          <w:rFonts w:ascii="Calibri" w:hAnsi="Calibri" w:cs="Calibri"/>
          <w:color w:val="000000"/>
        </w:rPr>
        <w:t xml:space="preserve"> the </w:t>
      </w:r>
      <w:r w:rsidRPr="00E17815">
        <w:rPr>
          <w:rFonts w:ascii="Calibri" w:hAnsi="Calibri" w:cs="Calibri"/>
          <w:color w:val="000000"/>
        </w:rPr>
        <w:t>grieving representative. This resolution and decision is final and will be in writing.</w:t>
      </w:r>
    </w:p>
    <w:p w:rsidR="00104747" w:rsidRPr="00E17815"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ind w:firstLine="720"/>
        <w:rPr>
          <w:rFonts w:ascii="Calibri-Bold" w:hAnsi="Calibri-Bold" w:cs="Calibri-Bold"/>
          <w:b/>
          <w:bCs/>
          <w:color w:val="000000"/>
          <w:sz w:val="24"/>
          <w:szCs w:val="24"/>
        </w:rPr>
      </w:pPr>
      <w:r w:rsidRPr="00E17815">
        <w:rPr>
          <w:rFonts w:ascii="Calibri-Bold" w:hAnsi="Calibri-Bold" w:cs="Calibri-Bold"/>
          <w:b/>
          <w:bCs/>
          <w:color w:val="000000"/>
          <w:sz w:val="24"/>
          <w:szCs w:val="24"/>
        </w:rPr>
        <w:t>Funding Appeal –</w:t>
      </w:r>
    </w:p>
    <w:p w:rsidR="00104747"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ind w:firstLine="720"/>
        <w:rPr>
          <w:rFonts w:ascii="Calibri" w:hAnsi="Calibri" w:cs="Calibri"/>
          <w:color w:val="000000"/>
        </w:rPr>
      </w:pPr>
      <w:r w:rsidRPr="00E17815">
        <w:rPr>
          <w:rFonts w:ascii="Calibri" w:hAnsi="Calibri" w:cs="Calibri"/>
          <w:color w:val="000000"/>
        </w:rPr>
        <w:t>Follow procedure indicated under funding appeals</w:t>
      </w:r>
      <w:r>
        <w:rPr>
          <w:rFonts w:ascii="Calibri" w:hAnsi="Calibri" w:cs="Calibri"/>
          <w:color w:val="000000"/>
        </w:rPr>
        <w:t>.</w:t>
      </w:r>
    </w:p>
    <w:p w:rsidR="00104747"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p>
    <w:p w:rsidR="00104747" w:rsidRPr="00E17815" w:rsidRDefault="00104747" w:rsidP="00104747">
      <w:pPr>
        <w:autoSpaceDE w:val="0"/>
        <w:autoSpaceDN w:val="0"/>
        <w:adjustRightInd w:val="0"/>
        <w:spacing w:after="0" w:line="240" w:lineRule="auto"/>
        <w:rPr>
          <w:rFonts w:ascii="Calibri" w:hAnsi="Calibri" w:cs="Calibri"/>
          <w:color w:val="000000"/>
        </w:rPr>
      </w:pPr>
    </w:p>
    <w:p w:rsidR="00104747"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Bold" w:hAnsi="Calibri-Bold" w:cs="Calibri-Bold"/>
          <w:b/>
          <w:bCs/>
          <w:color w:val="5F497A" w:themeColor="accent4" w:themeShade="BF"/>
          <w:sz w:val="28"/>
          <w:szCs w:val="28"/>
        </w:rPr>
      </w:pPr>
    </w:p>
    <w:p w:rsidR="00104747" w:rsidRPr="00EF7BC8"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Bold" w:hAnsi="Calibri-Bold" w:cs="Calibri-Bold"/>
          <w:b/>
          <w:bCs/>
          <w:color w:val="5F497A" w:themeColor="accent4" w:themeShade="BF"/>
          <w:sz w:val="28"/>
          <w:szCs w:val="28"/>
        </w:rPr>
      </w:pPr>
      <w:r>
        <w:rPr>
          <w:rFonts w:ascii="Calibri-Bold" w:hAnsi="Calibri-Bold" w:cs="Calibri-Bold"/>
          <w:b/>
          <w:bCs/>
          <w:color w:val="5F497A" w:themeColor="accent4" w:themeShade="BF"/>
          <w:sz w:val="28"/>
          <w:szCs w:val="28"/>
        </w:rPr>
        <w:t>ARTICLE IX</w:t>
      </w:r>
      <w:r w:rsidRPr="00C70C9E">
        <w:rPr>
          <w:rFonts w:ascii="Calibri-Bold" w:hAnsi="Calibri-Bold" w:cs="Calibri-Bold"/>
          <w:b/>
          <w:bCs/>
          <w:color w:val="5F497A" w:themeColor="accent4" w:themeShade="BF"/>
          <w:sz w:val="28"/>
          <w:szCs w:val="28"/>
        </w:rPr>
        <w:t xml:space="preserve"> - AMENDMENTS</w:t>
      </w:r>
    </w:p>
    <w:p w:rsidR="00104747" w:rsidRPr="00C70C9E"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Bold" w:hAnsi="Calibri-Bold" w:cs="Calibri-Bold"/>
          <w:b/>
          <w:bCs/>
          <w:color w:val="000000"/>
          <w:sz w:val="24"/>
          <w:szCs w:val="24"/>
        </w:rPr>
      </w:pPr>
      <w:r>
        <w:rPr>
          <w:rFonts w:ascii="Calibri-Bold" w:hAnsi="Calibri-Bold" w:cs="Calibri-Bold"/>
          <w:b/>
          <w:bCs/>
          <w:color w:val="000000"/>
          <w:sz w:val="24"/>
          <w:szCs w:val="24"/>
        </w:rPr>
        <w:t>Section 1:</w:t>
      </w:r>
      <w:r w:rsidRPr="00C70C9E">
        <w:rPr>
          <w:rFonts w:ascii="Calibri-Bold" w:hAnsi="Calibri-Bold" w:cs="Calibri-Bold"/>
          <w:b/>
          <w:bCs/>
          <w:color w:val="000000"/>
          <w:sz w:val="24"/>
          <w:szCs w:val="24"/>
        </w:rPr>
        <w:t xml:space="preserve"> Amending the Bylaws</w:t>
      </w:r>
    </w:p>
    <w:p w:rsidR="00104747" w:rsidRPr="00C70C9E"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r w:rsidRPr="00C70C9E">
        <w:rPr>
          <w:rFonts w:ascii="Calibri" w:hAnsi="Calibri" w:cs="Calibri"/>
          <w:color w:val="000000"/>
        </w:rPr>
        <w:t>These Bylaws may be amended or repealed at any regular meetin</w:t>
      </w:r>
      <w:r>
        <w:rPr>
          <w:rFonts w:ascii="Calibri" w:hAnsi="Calibri" w:cs="Calibri"/>
          <w:color w:val="000000"/>
        </w:rPr>
        <w:t xml:space="preserve">g by an affirmative vote of not </w:t>
      </w:r>
      <w:r w:rsidRPr="00C70C9E">
        <w:rPr>
          <w:rFonts w:ascii="Calibri" w:hAnsi="Calibri" w:cs="Calibri"/>
          <w:color w:val="000000"/>
        </w:rPr>
        <w:t>less than two-thirds of the voting membership of the Council. Any proposed amendment to these</w:t>
      </w:r>
    </w:p>
    <w:p w:rsidR="00104747" w:rsidRPr="00C70C9E"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r w:rsidRPr="00C70C9E">
        <w:rPr>
          <w:rFonts w:ascii="Calibri" w:hAnsi="Calibri" w:cs="Calibri"/>
          <w:color w:val="000000"/>
        </w:rPr>
        <w:t>Bylaws shall be submitted to the Executive Committee of the Co</w:t>
      </w:r>
      <w:r>
        <w:rPr>
          <w:rFonts w:ascii="Calibri" w:hAnsi="Calibri" w:cs="Calibri"/>
          <w:color w:val="000000"/>
        </w:rPr>
        <w:t xml:space="preserve">uncil in writing. Members shall </w:t>
      </w:r>
      <w:r w:rsidRPr="00C70C9E">
        <w:rPr>
          <w:rFonts w:ascii="Calibri" w:hAnsi="Calibri" w:cs="Calibri"/>
          <w:color w:val="000000"/>
        </w:rPr>
        <w:t>receive 30 days advanced notice of any proposed changes to t</w:t>
      </w:r>
      <w:r>
        <w:rPr>
          <w:rFonts w:ascii="Calibri" w:hAnsi="Calibri" w:cs="Calibri"/>
          <w:color w:val="000000"/>
        </w:rPr>
        <w:t xml:space="preserve">he Bylaws. A vote on any change </w:t>
      </w:r>
      <w:r w:rsidRPr="00C70C9E">
        <w:rPr>
          <w:rFonts w:ascii="Calibri" w:hAnsi="Calibri" w:cs="Calibri"/>
          <w:color w:val="000000"/>
        </w:rPr>
        <w:t>will take place at the next regular scheduled meeting after the 30-day notic</w:t>
      </w:r>
      <w:r>
        <w:rPr>
          <w:rFonts w:ascii="Calibri" w:hAnsi="Calibri" w:cs="Calibri"/>
          <w:color w:val="000000"/>
        </w:rPr>
        <w:t xml:space="preserve">e period. Any Bylaw </w:t>
      </w:r>
      <w:r w:rsidRPr="00C70C9E">
        <w:rPr>
          <w:rFonts w:ascii="Calibri" w:hAnsi="Calibri" w:cs="Calibri"/>
          <w:color w:val="000000"/>
        </w:rPr>
        <w:t>may be suspended at any regular or special meeting for tha</w:t>
      </w:r>
      <w:r>
        <w:rPr>
          <w:rFonts w:ascii="Calibri" w:hAnsi="Calibri" w:cs="Calibri"/>
          <w:color w:val="000000"/>
        </w:rPr>
        <w:t xml:space="preserve">t meeting only by the unanimous </w:t>
      </w:r>
      <w:r w:rsidRPr="00C70C9E">
        <w:rPr>
          <w:rFonts w:ascii="Calibri" w:hAnsi="Calibri" w:cs="Calibri"/>
          <w:color w:val="000000"/>
        </w:rPr>
        <w:t>consent of those present, provided two thirds of the members are in attendance. Once approved,</w:t>
      </w:r>
      <w:r>
        <w:rPr>
          <w:rFonts w:ascii="Calibri" w:hAnsi="Calibri" w:cs="Calibri"/>
          <w:color w:val="000000"/>
        </w:rPr>
        <w:t xml:space="preserve"> </w:t>
      </w:r>
      <w:r w:rsidRPr="00C70C9E">
        <w:rPr>
          <w:rFonts w:ascii="Calibri" w:hAnsi="Calibri" w:cs="Calibri"/>
          <w:color w:val="000000"/>
        </w:rPr>
        <w:t>amendments to the bylaws become effective immediately unless the motion passed specifies a later date.</w:t>
      </w:r>
    </w:p>
    <w:p w:rsidR="00104747"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r w:rsidRPr="00C70C9E">
        <w:rPr>
          <w:rFonts w:ascii="Calibri" w:hAnsi="Calibri" w:cs="Calibri"/>
          <w:color w:val="000000"/>
        </w:rPr>
        <w:t>Signed____________________________</w:t>
      </w:r>
      <w:r>
        <w:rPr>
          <w:rFonts w:ascii="Calibri" w:hAnsi="Calibri" w:cs="Calibri"/>
          <w:color w:val="000000"/>
        </w:rPr>
        <w:t xml:space="preserve">________ Date Approved: April </w:t>
      </w:r>
      <w:proofErr w:type="gramStart"/>
      <w:r>
        <w:rPr>
          <w:rFonts w:ascii="Calibri" w:hAnsi="Calibri" w:cs="Calibri"/>
          <w:color w:val="000000"/>
        </w:rPr>
        <w:t>22</w:t>
      </w:r>
      <w:r w:rsidRPr="00C70C9E">
        <w:rPr>
          <w:rFonts w:ascii="Calibri" w:hAnsi="Calibri" w:cs="Calibri"/>
          <w:color w:val="000000"/>
        </w:rPr>
        <w:t>nd ,</w:t>
      </w:r>
      <w:proofErr w:type="gramEnd"/>
      <w:r w:rsidRPr="00C70C9E">
        <w:rPr>
          <w:rFonts w:ascii="Calibri" w:hAnsi="Calibri" w:cs="Calibri"/>
          <w:color w:val="000000"/>
        </w:rPr>
        <w:t xml:space="preserve"> 2015</w:t>
      </w:r>
    </w:p>
    <w:p w:rsidR="00104747" w:rsidRPr="00B943CE" w:rsidRDefault="00104747" w:rsidP="00104747">
      <w:pPr>
        <w:pBdr>
          <w:top w:val="single" w:sz="4" w:space="1" w:color="auto"/>
          <w:left w:val="single" w:sz="4" w:space="4" w:color="auto"/>
          <w:bottom w:val="single" w:sz="4" w:space="1" w:color="auto"/>
          <w:right w:val="single" w:sz="4" w:space="4" w:color="auto"/>
        </w:pBdr>
        <w:shd w:val="clear" w:color="auto" w:fill="E5DFEC" w:themeFill="accent4" w:themeFillTint="33"/>
        <w:autoSpaceDE w:val="0"/>
        <w:autoSpaceDN w:val="0"/>
        <w:adjustRightInd w:val="0"/>
        <w:spacing w:after="0" w:line="240" w:lineRule="auto"/>
        <w:rPr>
          <w:rFonts w:ascii="Calibri" w:hAnsi="Calibri" w:cs="Calibri"/>
          <w:color w:val="000000"/>
        </w:rPr>
      </w:pPr>
    </w:p>
    <w:p w:rsidR="00104747" w:rsidRPr="00B11019" w:rsidRDefault="00104747" w:rsidP="00104747">
      <w:pPr>
        <w:rPr>
          <w:rFonts w:ascii="Calibri" w:hAnsi="Calibri" w:cs="Calibri"/>
          <w:color w:val="000000"/>
        </w:rPr>
      </w:pPr>
      <w:r>
        <w:rPr>
          <w:b/>
          <w:color w:val="5F497A" w:themeColor="accent4" w:themeShade="BF"/>
          <w:sz w:val="40"/>
          <w:szCs w:val="40"/>
        </w:rPr>
        <w:br w:type="page"/>
      </w:r>
    </w:p>
    <w:p w:rsidR="00DC498F" w:rsidRDefault="00DC498F"/>
    <w:sectPr w:rsidR="00DC4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libri-Bold">
    <w:panose1 w:val="00000000000000000000"/>
    <w:charset w:val="00"/>
    <w:family w:val="auto"/>
    <w:notTrueType/>
    <w:pitch w:val="default"/>
    <w:sig w:usb0="00000003" w:usb1="00000000" w:usb2="00000000" w:usb3="00000000" w:csb0="00000001" w:csb1="00000000"/>
  </w:font>
  <w:font w:name="Calibri-Italic">
    <w:panose1 w:val="00000000000000000000"/>
    <w:charset w:val="00"/>
    <w:family w:val="auto"/>
    <w:notTrueType/>
    <w:pitch w:val="default"/>
    <w:sig w:usb0="00000003" w:usb1="00000000" w:usb2="00000000" w:usb3="00000000" w:csb0="00000001" w:csb1="00000000"/>
  </w:font>
  <w:font w:name="Arial-BoldMT">
    <w:altName w:val="Times New Roman"/>
    <w:panose1 w:val="00000000000000000000"/>
    <w:charset w:val="B2"/>
    <w:family w:val="auto"/>
    <w:notTrueType/>
    <w:pitch w:val="default"/>
    <w:sig w:usb0="00002000"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4747"/>
    <w:rsid w:val="00104747"/>
    <w:rsid w:val="00DC4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7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474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7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474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tlouiscountymn.gov/headingho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2507</Words>
  <Characters>14293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St. Louis County</Company>
  <LinksUpToDate>false</LinksUpToDate>
  <CharactersWithSpaces>16767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2017-07-30T18:52:00Z</dcterms:created>
  <dcterms:modified xsi:type="dcterms:W3CDTF">2017-07-30T18:52:00Z</dcterms:modified>
</cp:coreProperties>
</file>