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7193" w14:textId="3C88832C" w:rsidR="00E23672" w:rsidRDefault="00417E81">
      <w:r>
        <w:t xml:space="preserve">Kip Taylor </w:t>
      </w:r>
    </w:p>
    <w:p w14:paraId="56710D2E" w14:textId="22E3F726" w:rsidR="00417E81" w:rsidRDefault="00417E81">
      <w:r>
        <w:t xml:space="preserve">Database </w:t>
      </w:r>
    </w:p>
    <w:p w14:paraId="1E8D2A9F" w14:textId="53F5C5B1" w:rsidR="00417E81" w:rsidRDefault="00417E81">
      <w:r>
        <w:t xml:space="preserve">Last </w:t>
      </w:r>
      <w:proofErr w:type="spellStart"/>
      <w:r>
        <w:t>hw</w:t>
      </w:r>
      <w:proofErr w:type="spellEnd"/>
      <w:r>
        <w:t xml:space="preserve"> </w:t>
      </w:r>
    </w:p>
    <w:p w14:paraId="16ADE814" w14:textId="28ACF366" w:rsidR="00417E81" w:rsidRDefault="00417E81"/>
    <w:p w14:paraId="0E02695F" w14:textId="0AAD72C2" w:rsidR="00417E81" w:rsidRDefault="00417E81" w:rsidP="00417E81">
      <w:pPr>
        <w:pStyle w:val="ListParagraph"/>
        <w:numPr>
          <w:ilvl w:val="0"/>
          <w:numId w:val="1"/>
        </w:numPr>
      </w:pPr>
      <w:r>
        <w:t xml:space="preserve">Answer below. </w:t>
      </w:r>
    </w:p>
    <w:p w14:paraId="7B74AA7A" w14:textId="608667C9" w:rsidR="00417E81" w:rsidRDefault="00417E81" w:rsidP="00417E81">
      <w:pPr>
        <w:pStyle w:val="ListParagraph"/>
      </w:pPr>
      <w:r w:rsidRPr="00417E81">
        <w:rPr>
          <w:noProof/>
        </w:rPr>
        <w:drawing>
          <wp:inline distT="0" distB="0" distL="0" distR="0" wp14:anchorId="1F486369" wp14:editId="233A8A63">
            <wp:extent cx="3162300" cy="292918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256" cy="293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2846" w14:textId="4A32017F" w:rsidR="00417E81" w:rsidRDefault="00417E81" w:rsidP="00417E81">
      <w:r>
        <w:tab/>
      </w:r>
      <w:r w:rsidRPr="00417E81">
        <w:rPr>
          <w:noProof/>
        </w:rPr>
        <w:drawing>
          <wp:inline distT="0" distB="0" distL="0" distR="0" wp14:anchorId="17E1AA06" wp14:editId="4D9437EB">
            <wp:extent cx="2047875" cy="24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4094" cy="2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37C8" w14:textId="4A0EC2F0" w:rsidR="00417E81" w:rsidRDefault="00417E81" w:rsidP="00417E81">
      <w:r>
        <w:t xml:space="preserve">Hope this covers what was asked. If you need any more let me know please. </w:t>
      </w:r>
    </w:p>
    <w:p w14:paraId="40FFB587" w14:textId="0A4BA2AD" w:rsidR="00417E81" w:rsidRDefault="00417E81" w:rsidP="00417E81">
      <w:pPr>
        <w:pStyle w:val="ListParagraph"/>
        <w:numPr>
          <w:ilvl w:val="0"/>
          <w:numId w:val="1"/>
        </w:numPr>
      </w:pPr>
      <w:r>
        <w:t xml:space="preserve">Answer below. </w:t>
      </w:r>
    </w:p>
    <w:p w14:paraId="6FDEA04F" w14:textId="77777777" w:rsidR="00417E81" w:rsidRDefault="00417E81" w:rsidP="00417E81">
      <w:pPr>
        <w:pStyle w:val="ListParagraph"/>
      </w:pPr>
    </w:p>
    <w:p w14:paraId="49DC1EE9" w14:textId="645E0CA5" w:rsidR="00417E81" w:rsidRDefault="00417E81" w:rsidP="00417E8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SQL Injection are common for below reasons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 Prevalence of SQL Injection vulnerabilities</w:t>
      </w:r>
      <w:r>
        <w:rPr>
          <w:rFonts w:ascii="Helvetica" w:hAnsi="Helvetica" w:cs="Helvetica"/>
          <w:color w:val="333333"/>
          <w:sz w:val="21"/>
          <w:szCs w:val="21"/>
        </w:rPr>
        <w:br/>
        <w:t xml:space="preserve"> As database contains critical information</w:t>
      </w:r>
    </w:p>
    <w:p w14:paraId="1C9AB8F2" w14:textId="42C454F0" w:rsidR="00417E81" w:rsidRDefault="00417E81" w:rsidP="00417E81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 xml:space="preserve">SQL injection attack is </w:t>
      </w:r>
      <w:proofErr w:type="spellStart"/>
      <w:proofErr w:type="gramStart"/>
      <w:r>
        <w:rPr>
          <w:rFonts w:ascii="Helvetica" w:hAnsi="Helvetica" w:cs="Helvetica"/>
          <w:color w:val="333333"/>
          <w:sz w:val="21"/>
          <w:szCs w:val="21"/>
        </w:rPr>
        <w:t>a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attack that send malicious commands to database to retrieve sensitive data.</w:t>
      </w:r>
    </w:p>
    <w:p w14:paraId="76B5EFC1" w14:textId="47209085" w:rsidR="00417E81" w:rsidRDefault="00417E81" w:rsidP="00417E81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 can prevent this by:</w:t>
      </w:r>
      <w:r>
        <w:rPr>
          <w:rFonts w:ascii="Helvetica" w:hAnsi="Helvetica" w:cs="Helvetica"/>
          <w:color w:val="333333"/>
          <w:sz w:val="21"/>
          <w:szCs w:val="21"/>
        </w:rPr>
        <w:br/>
        <w:t>1. By encrypting sensitive data</w:t>
      </w:r>
      <w:r>
        <w:rPr>
          <w:rFonts w:ascii="Helvetica" w:hAnsi="Helvetica" w:cs="Helvetica"/>
          <w:color w:val="333333"/>
          <w:sz w:val="21"/>
          <w:szCs w:val="21"/>
        </w:rPr>
        <w:br/>
        <w:t>2. Giving accounts to users with least privileges necessary.</w:t>
      </w:r>
      <w:r>
        <w:rPr>
          <w:rFonts w:ascii="Helvetica" w:hAnsi="Helvetica" w:cs="Helvetica"/>
          <w:color w:val="333333"/>
          <w:sz w:val="21"/>
          <w:szCs w:val="21"/>
        </w:rPr>
        <w:br/>
        <w:t>3. Ensure that data is valid.</w:t>
      </w:r>
      <w:r>
        <w:rPr>
          <w:rFonts w:ascii="Helvetica" w:hAnsi="Helvetica" w:cs="Helvetica"/>
          <w:color w:val="333333"/>
          <w:sz w:val="21"/>
          <w:szCs w:val="21"/>
        </w:rPr>
        <w:br/>
        <w:t>4. Use stored procedures.</w:t>
      </w:r>
      <w:r>
        <w:rPr>
          <w:rFonts w:ascii="Helvetica" w:hAnsi="Helvetica" w:cs="Helvetica"/>
          <w:color w:val="333333"/>
          <w:sz w:val="21"/>
          <w:szCs w:val="21"/>
        </w:rPr>
        <w:br/>
        <w:t>5. Use a firewall</w:t>
      </w:r>
      <w:r>
        <w:rPr>
          <w:rFonts w:ascii="Helvetica" w:hAnsi="Helvetica" w:cs="Helvetica"/>
          <w:color w:val="333333"/>
          <w:sz w:val="21"/>
          <w:szCs w:val="21"/>
        </w:rPr>
        <w:br/>
        <w:t>6. Apply regular software patches.</w:t>
      </w:r>
      <w:r>
        <w:rPr>
          <w:rFonts w:ascii="Helvetica" w:hAnsi="Helvetica" w:cs="Helvetica"/>
          <w:color w:val="333333"/>
          <w:sz w:val="21"/>
          <w:szCs w:val="21"/>
        </w:rPr>
        <w:br/>
        <w:t>7. Monitor SQL statements continuously.</w:t>
      </w:r>
    </w:p>
    <w:p w14:paraId="49201BFD" w14:textId="561E7E2E" w:rsidR="00417E81" w:rsidRDefault="00417E81" w:rsidP="00417E81">
      <w:pPr>
        <w:pStyle w:val="ListParagraph"/>
        <w:numPr>
          <w:ilvl w:val="0"/>
          <w:numId w:val="1"/>
        </w:numPr>
      </w:pPr>
      <w:r>
        <w:t xml:space="preserve">Answers below </w:t>
      </w:r>
    </w:p>
    <w:p w14:paraId="6ADB9FAC" w14:textId="2FAAF73B" w:rsidR="00417E81" w:rsidRDefault="00417E81" w:rsidP="00417E81">
      <w:pPr>
        <w:pStyle w:val="ListParagraph"/>
      </w:pPr>
      <w:r w:rsidRPr="00417E81">
        <w:rPr>
          <w:noProof/>
        </w:rPr>
        <w:drawing>
          <wp:inline distT="0" distB="0" distL="0" distR="0" wp14:anchorId="6E40C0FD" wp14:editId="2A0C29C3">
            <wp:extent cx="5410200" cy="22317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271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60A9" w14:textId="7A7A0825" w:rsidR="00417E81" w:rsidRDefault="00417E81" w:rsidP="00417E81">
      <w:pPr>
        <w:pStyle w:val="ListParagraph"/>
        <w:numPr>
          <w:ilvl w:val="0"/>
          <w:numId w:val="1"/>
        </w:numPr>
      </w:pPr>
      <w:r>
        <w:t xml:space="preserve">Answer below. </w:t>
      </w:r>
    </w:p>
    <w:p w14:paraId="36975FDD" w14:textId="5926C639" w:rsidR="002D22D0" w:rsidRPr="002D22D0" w:rsidRDefault="002D22D0" w:rsidP="002D22D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t xml:space="preserve">Attempted </w:t>
      </w:r>
      <w:r w:rsidRPr="002D22D0">
        <w:rPr>
          <w:rFonts w:ascii="Helvetica" w:hAnsi="Helvetica" w:cs="Helvetica"/>
          <w:color w:val="333333"/>
          <w:sz w:val="21"/>
          <w:szCs w:val="21"/>
        </w:rPr>
        <w:t xml:space="preserve">to optimize the initial version we can modify a little bit. We can perform the join operation first and then </w:t>
      </w:r>
      <w:r w:rsidRPr="002D22D0">
        <w:rPr>
          <w:rFonts w:ascii="Helvetica" w:hAnsi="Helvetica" w:cs="Helvetica"/>
          <w:color w:val="333333"/>
          <w:sz w:val="21"/>
          <w:szCs w:val="21"/>
        </w:rPr>
        <w:t>select.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D22D0">
        <w:rPr>
          <w:rFonts w:ascii="Helvetica" w:hAnsi="Helvetica" w:cs="Helvetica"/>
          <w:color w:val="333333"/>
          <w:sz w:val="21"/>
          <w:szCs w:val="21"/>
        </w:rPr>
        <w:t xml:space="preserve">the city as Kent. This method will help reduce redundancy in our relational algebra </w:t>
      </w:r>
      <w:proofErr w:type="gramStart"/>
      <w:r w:rsidRPr="002D22D0">
        <w:rPr>
          <w:rFonts w:ascii="Helvetica" w:hAnsi="Helvetica" w:cs="Helvetica"/>
          <w:color w:val="333333"/>
          <w:sz w:val="21"/>
          <w:szCs w:val="21"/>
        </w:rPr>
        <w:t>query</w:t>
      </w:r>
      <w:proofErr w:type="gramEnd"/>
    </w:p>
    <w:p w14:paraId="1B874A1F" w14:textId="2E590346" w:rsidR="002D22D0" w:rsidRDefault="002D22D0" w:rsidP="002D22D0">
      <w:r w:rsidRPr="002D22D0">
        <w:drawing>
          <wp:inline distT="0" distB="0" distL="0" distR="0" wp14:anchorId="09B1469B" wp14:editId="7BAA8D95">
            <wp:extent cx="208293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2759" cy="29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EE9" w14:textId="2844546B" w:rsidR="00417E81" w:rsidRDefault="00417E81" w:rsidP="00417E81">
      <w:pPr>
        <w:pStyle w:val="ListParagraph"/>
        <w:numPr>
          <w:ilvl w:val="0"/>
          <w:numId w:val="1"/>
        </w:numPr>
      </w:pPr>
      <w:r>
        <w:lastRenderedPageBreak/>
        <w:t>ACID stands for, Atomicity, Consistency, Isolation, Durability.</w:t>
      </w:r>
    </w:p>
    <w:p w14:paraId="3D30F539" w14:textId="6145A0CC" w:rsidR="00417E81" w:rsidRDefault="00E3629C" w:rsidP="00417E81">
      <w:pPr>
        <w:pStyle w:val="ListParagraph"/>
        <w:numPr>
          <w:ilvl w:val="0"/>
          <w:numId w:val="4"/>
        </w:numPr>
      </w:pPr>
      <w:r>
        <w:t>Atomicity:</w:t>
      </w:r>
      <w:r w:rsidR="00417E81">
        <w:t xml:space="preserve"> It states that a database transaction must contain everything or nothing. It requires complex ways to be achieved. If a transaction has various steps, all steps must occur simultaneously.</w:t>
      </w:r>
    </w:p>
    <w:p w14:paraId="1A3C53A4" w14:textId="77777777" w:rsidR="00417E81" w:rsidRDefault="00417E81" w:rsidP="00417E81">
      <w:pPr>
        <w:pStyle w:val="ListParagraph"/>
        <w:ind w:left="1800"/>
      </w:pPr>
    </w:p>
    <w:p w14:paraId="11EFC7EE" w14:textId="7A1D5CC7" w:rsidR="00417E81" w:rsidRDefault="00E3629C" w:rsidP="00417E81">
      <w:pPr>
        <w:pStyle w:val="ListParagraph"/>
        <w:numPr>
          <w:ilvl w:val="0"/>
          <w:numId w:val="4"/>
        </w:numPr>
      </w:pPr>
      <w:r>
        <w:t>Consistency:</w:t>
      </w:r>
      <w:r w:rsidR="00417E81">
        <w:t xml:space="preserve"> It states that data </w:t>
      </w:r>
      <w:r>
        <w:t>cannot</w:t>
      </w:r>
      <w:r w:rsidR="00417E81">
        <w:t xml:space="preserve"> be changed without following database rules. If a transaction occurs in violation, error occurs and roll back happens.</w:t>
      </w:r>
    </w:p>
    <w:p w14:paraId="36D5B6E0" w14:textId="5F425995" w:rsidR="00417E81" w:rsidRDefault="00E3629C" w:rsidP="00417E81">
      <w:pPr>
        <w:pStyle w:val="ListParagraph"/>
        <w:numPr>
          <w:ilvl w:val="0"/>
          <w:numId w:val="4"/>
        </w:numPr>
      </w:pPr>
      <w:r>
        <w:t>Isolation:</w:t>
      </w:r>
      <w:r w:rsidR="00417E81">
        <w:t xml:space="preserve"> It states condition of database management to ensure levels of maintaining data isolation from various simultaneous operations, so that lock condition </w:t>
      </w:r>
      <w:proofErr w:type="gramStart"/>
      <w:r w:rsidR="00417E81">
        <w:t>doesn't</w:t>
      </w:r>
      <w:proofErr w:type="gramEnd"/>
      <w:r w:rsidR="00417E81">
        <w:t xml:space="preserve"> </w:t>
      </w:r>
      <w:r>
        <w:t>occur,</w:t>
      </w:r>
      <w:r w:rsidR="00417E81">
        <w:t xml:space="preserve"> and deadlock doesn't happen.</w:t>
      </w:r>
    </w:p>
    <w:p w14:paraId="3FD578CE" w14:textId="77777777" w:rsidR="00417E81" w:rsidRDefault="00417E81" w:rsidP="00417E81">
      <w:pPr>
        <w:pStyle w:val="ListParagraph"/>
        <w:ind w:left="1800"/>
      </w:pPr>
    </w:p>
    <w:p w14:paraId="7B8850F9" w14:textId="57A786D9" w:rsidR="00417E81" w:rsidRDefault="00E3629C" w:rsidP="00417E81">
      <w:pPr>
        <w:pStyle w:val="ListParagraph"/>
        <w:numPr>
          <w:ilvl w:val="0"/>
          <w:numId w:val="4"/>
        </w:numPr>
      </w:pPr>
      <w:r>
        <w:t>Durability:</w:t>
      </w:r>
      <w:r w:rsidR="00417E81">
        <w:t xml:space="preserve"> Ensures permanent data saving so that during a database crash, data can be easily recovered during recovery. Storage happens on a secondary memory storage. It completes reliability of the ACID system.</w:t>
      </w:r>
    </w:p>
    <w:p w14:paraId="37974E01" w14:textId="77777777" w:rsidR="00417E81" w:rsidRDefault="00417E81" w:rsidP="00417E81">
      <w:pPr>
        <w:pStyle w:val="ListParagraph"/>
        <w:ind w:left="1800"/>
      </w:pPr>
    </w:p>
    <w:p w14:paraId="4298456B" w14:textId="77777777" w:rsidR="00417E81" w:rsidRDefault="00417E81" w:rsidP="00417E81">
      <w:pPr>
        <w:pStyle w:val="ListParagraph"/>
        <w:numPr>
          <w:ilvl w:val="0"/>
          <w:numId w:val="4"/>
        </w:numPr>
      </w:pPr>
      <w:r>
        <w:t>A transaction is the lowest entity in a database which must follow ACID properties, carries out data retrieval or update.</w:t>
      </w:r>
    </w:p>
    <w:p w14:paraId="66ABF788" w14:textId="77777777" w:rsidR="00417E81" w:rsidRDefault="00417E81" w:rsidP="00417E81">
      <w:pPr>
        <w:pStyle w:val="ListParagraph"/>
        <w:ind w:left="1800"/>
      </w:pPr>
    </w:p>
    <w:p w14:paraId="6E43F831" w14:textId="77777777" w:rsidR="00417E81" w:rsidRDefault="00417E81" w:rsidP="00417E81">
      <w:pPr>
        <w:pStyle w:val="ListParagraph"/>
        <w:numPr>
          <w:ilvl w:val="0"/>
          <w:numId w:val="4"/>
        </w:numPr>
      </w:pPr>
      <w:r>
        <w:t>A lock occurs when a process locks data it is working on in anticipation of another process accessing that data.</w:t>
      </w:r>
    </w:p>
    <w:p w14:paraId="40955D32" w14:textId="77777777" w:rsidR="00417E81" w:rsidRDefault="00417E81" w:rsidP="00417E81">
      <w:pPr>
        <w:pStyle w:val="ListParagraph"/>
        <w:ind w:left="1800"/>
      </w:pPr>
    </w:p>
    <w:p w14:paraId="66E46879" w14:textId="3CFF6BE2" w:rsidR="00417E81" w:rsidRDefault="00417E81" w:rsidP="00417E81">
      <w:pPr>
        <w:pStyle w:val="ListParagraph"/>
        <w:numPr>
          <w:ilvl w:val="0"/>
          <w:numId w:val="5"/>
        </w:numPr>
      </w:pPr>
      <w:r>
        <w:t>A deadlock occurs when a process 1 locks data and blocks process 2 and process 2 blocks data it is using and process 1 is made to wait. All this happens simultaneously.</w:t>
      </w:r>
    </w:p>
    <w:p w14:paraId="2DDA98D1" w14:textId="362549FE" w:rsidR="00417E81" w:rsidRDefault="00417E81" w:rsidP="00417E81">
      <w:pPr>
        <w:pStyle w:val="ListParagraph"/>
        <w:ind w:left="1800"/>
      </w:pPr>
    </w:p>
    <w:p w14:paraId="4F94545D" w14:textId="5D53105D" w:rsidR="00417E81" w:rsidRDefault="00417E81" w:rsidP="00417E81">
      <w:pPr>
        <w:pStyle w:val="ListParagraph"/>
        <w:ind w:left="1800"/>
      </w:pPr>
      <w:r>
        <w:t xml:space="preserve">That should cover all types with scenarios in simplification. </w:t>
      </w:r>
    </w:p>
    <w:sectPr w:rsidR="00417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5E0"/>
    <w:multiLevelType w:val="hybridMultilevel"/>
    <w:tmpl w:val="12B067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7421"/>
    <w:multiLevelType w:val="hybridMultilevel"/>
    <w:tmpl w:val="0AD62204"/>
    <w:lvl w:ilvl="0" w:tplc="F50094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5E41C61"/>
    <w:multiLevelType w:val="hybridMultilevel"/>
    <w:tmpl w:val="16201880"/>
    <w:lvl w:ilvl="0" w:tplc="D34CB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35270F"/>
    <w:multiLevelType w:val="hybridMultilevel"/>
    <w:tmpl w:val="DDEC3888"/>
    <w:lvl w:ilvl="0" w:tplc="30E2D2A6">
      <w:start w:val="10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0E229B2"/>
    <w:multiLevelType w:val="hybridMultilevel"/>
    <w:tmpl w:val="B0B83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81"/>
    <w:rsid w:val="00256D4D"/>
    <w:rsid w:val="002D22D0"/>
    <w:rsid w:val="00417E81"/>
    <w:rsid w:val="00C87DD9"/>
    <w:rsid w:val="00E3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5F084"/>
  <w15:chartTrackingRefBased/>
  <w15:docId w15:val="{067DFB0F-B465-486D-9353-0F1BEFB40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E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7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kip taylor</dc:creator>
  <cp:keywords/>
  <dc:description/>
  <cp:lastModifiedBy>kip taylor</cp:lastModifiedBy>
  <cp:revision>2</cp:revision>
  <dcterms:created xsi:type="dcterms:W3CDTF">2021-05-02T23:38:00Z</dcterms:created>
  <dcterms:modified xsi:type="dcterms:W3CDTF">2021-05-03T14:05:00Z</dcterms:modified>
</cp:coreProperties>
</file>