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526" w:rsidRDefault="000C2526" w:rsidP="00A62CCA">
      <w:pPr>
        <w:spacing w:after="0" w:line="240" w:lineRule="auto"/>
        <w:ind w:hanging="360"/>
        <w:jc w:val="center"/>
        <w:rPr>
          <w:rFonts w:ascii="Footlight MT Light" w:hAnsi="Footlight MT Light" w:cs="Utsaah"/>
          <w:b/>
          <w:color w:val="0070C0"/>
          <w:sz w:val="28"/>
          <w:szCs w:val="28"/>
        </w:rPr>
      </w:pPr>
    </w:p>
    <w:p w:rsidR="000C2526" w:rsidRDefault="000C2526" w:rsidP="00A62CCA">
      <w:pPr>
        <w:spacing w:after="0" w:line="240" w:lineRule="auto"/>
        <w:ind w:hanging="360"/>
        <w:jc w:val="center"/>
        <w:rPr>
          <w:rFonts w:ascii="Footlight MT Light" w:hAnsi="Footlight MT Light" w:cs="Utsaah"/>
          <w:b/>
          <w:color w:val="0070C0"/>
          <w:sz w:val="28"/>
          <w:szCs w:val="28"/>
        </w:rPr>
      </w:pPr>
    </w:p>
    <w:p w:rsidR="00A62CCA" w:rsidRDefault="00A62CCA" w:rsidP="00A62CCA">
      <w:pPr>
        <w:spacing w:after="0" w:line="240" w:lineRule="auto"/>
        <w:ind w:hanging="360"/>
        <w:jc w:val="center"/>
        <w:rPr>
          <w:rFonts w:ascii="Footlight MT Light" w:hAnsi="Footlight MT Light" w:cs="Utsaah"/>
          <w:b/>
          <w:color w:val="0070C0"/>
          <w:sz w:val="28"/>
          <w:szCs w:val="28"/>
        </w:rPr>
      </w:pPr>
    </w:p>
    <w:p w:rsidR="00A62CCA" w:rsidRDefault="00A62CCA" w:rsidP="004D7EA9">
      <w:pPr>
        <w:spacing w:after="0" w:line="240" w:lineRule="auto"/>
        <w:jc w:val="both"/>
        <w:rPr>
          <w:rFonts w:ascii="Footlight MT Light" w:hAnsi="Footlight MT Light" w:cs="Utsaah"/>
          <w:b/>
          <w:color w:val="0070C0"/>
          <w:sz w:val="28"/>
          <w:szCs w:val="28"/>
        </w:rPr>
      </w:pPr>
    </w:p>
    <w:p w:rsidR="004D7EA9" w:rsidRDefault="004D7EA9" w:rsidP="004D7EA9">
      <w:pPr>
        <w:spacing w:after="0" w:line="240" w:lineRule="auto"/>
        <w:jc w:val="both"/>
        <w:rPr>
          <w:rFonts w:ascii="Footlight MT Light" w:hAnsi="Footlight MT Light" w:cs="Utsaah"/>
          <w:b/>
          <w:color w:val="0070C0"/>
          <w:sz w:val="28"/>
          <w:szCs w:val="28"/>
        </w:rPr>
      </w:pPr>
      <w:bookmarkStart w:id="0" w:name="_GoBack"/>
      <w:bookmarkEnd w:id="0"/>
    </w:p>
    <w:p w:rsidR="00A62CCA" w:rsidRDefault="00A62CCA" w:rsidP="00AB10DF">
      <w:pPr>
        <w:spacing w:after="0" w:line="240" w:lineRule="auto"/>
        <w:ind w:hanging="360"/>
        <w:jc w:val="both"/>
        <w:rPr>
          <w:rFonts w:ascii="Footlight MT Light" w:hAnsi="Footlight MT Light" w:cs="Utsaah"/>
          <w:b/>
          <w:color w:val="0070C0"/>
          <w:sz w:val="28"/>
          <w:szCs w:val="28"/>
        </w:rPr>
      </w:pPr>
    </w:p>
    <w:p w:rsidR="004D7EA9" w:rsidRPr="00DC10C0" w:rsidRDefault="004D7EA9" w:rsidP="004D7EA9">
      <w:pPr>
        <w:spacing w:after="0" w:line="240" w:lineRule="auto"/>
        <w:jc w:val="center"/>
        <w:rPr>
          <w:rFonts w:ascii="Comic Sans MS" w:hAnsi="Comic Sans MS" w:cs="Utsaah"/>
          <w:b/>
          <w:color w:val="0070C0"/>
          <w:sz w:val="32"/>
          <w:szCs w:val="28"/>
        </w:rPr>
      </w:pPr>
      <w:r w:rsidRPr="00DC10C0">
        <w:rPr>
          <w:rFonts w:ascii="Comic Sans MS" w:hAnsi="Comic Sans MS" w:cs="Utsaah"/>
          <w:b/>
          <w:color w:val="0070C0"/>
          <w:sz w:val="32"/>
          <w:szCs w:val="28"/>
        </w:rPr>
        <w:t>SERVICE CHARTER</w:t>
      </w:r>
    </w:p>
    <w:p w:rsidR="004D7EA9" w:rsidRDefault="004D7EA9" w:rsidP="004D7EA9">
      <w:pPr>
        <w:spacing w:after="0" w:line="240" w:lineRule="auto"/>
        <w:ind w:hanging="360"/>
        <w:jc w:val="both"/>
        <w:rPr>
          <w:rFonts w:ascii="Footlight MT Light" w:hAnsi="Footlight MT Light" w:cs="Utsaah"/>
          <w:b/>
          <w:color w:val="0070C0"/>
          <w:sz w:val="28"/>
          <w:szCs w:val="28"/>
        </w:rPr>
      </w:pPr>
    </w:p>
    <w:p w:rsidR="004D7EA9" w:rsidRPr="000C2526" w:rsidRDefault="004D7EA9" w:rsidP="004D7EA9">
      <w:pPr>
        <w:spacing w:after="0" w:line="240" w:lineRule="auto"/>
        <w:ind w:hanging="360"/>
        <w:jc w:val="both"/>
        <w:rPr>
          <w:rFonts w:ascii="Copperplate Gothic Bold" w:hAnsi="Copperplate Gothic Bold" w:cs="Utsaah"/>
          <w:b/>
          <w:color w:val="806000" w:themeColor="accent4" w:themeShade="80"/>
          <w:sz w:val="28"/>
          <w:szCs w:val="28"/>
        </w:rPr>
      </w:pPr>
      <w:r w:rsidRPr="000C2526">
        <w:rPr>
          <w:rFonts w:ascii="Copperplate Gothic Bold" w:hAnsi="Copperplate Gothic Bold" w:cs="Utsaah"/>
          <w:b/>
          <w:color w:val="806000" w:themeColor="accent4" w:themeShade="80"/>
          <w:sz w:val="28"/>
          <w:szCs w:val="28"/>
        </w:rPr>
        <w:t>VISION</w:t>
      </w:r>
    </w:p>
    <w:p w:rsidR="004D7EA9" w:rsidRPr="00AB10DF" w:rsidRDefault="004D7EA9" w:rsidP="004D7EA9">
      <w:pPr>
        <w:spacing w:after="0" w:line="240" w:lineRule="auto"/>
        <w:ind w:hanging="360"/>
        <w:jc w:val="both"/>
        <w:rPr>
          <w:rFonts w:ascii="Footlight MT Light" w:hAnsi="Footlight MT Light" w:cs="Utsaah"/>
          <w:b/>
          <w:color w:val="0070C0"/>
          <w:sz w:val="28"/>
          <w:szCs w:val="28"/>
        </w:rPr>
      </w:pPr>
      <w:r w:rsidRPr="00887E3E">
        <w:rPr>
          <w:rFonts w:ascii="Footlight MT Light" w:hAnsi="Footlight MT Light" w:cs="Utsaah"/>
          <w:sz w:val="28"/>
          <w:szCs w:val="28"/>
        </w:rPr>
        <w:t>Building Confidence in Investment, Augmenting the Course of Justice</w:t>
      </w:r>
      <w:r>
        <w:rPr>
          <w:rFonts w:ascii="Footlight MT Light" w:hAnsi="Footlight MT Light" w:cs="Utsaah"/>
          <w:sz w:val="28"/>
          <w:szCs w:val="28"/>
        </w:rPr>
        <w:t>.</w:t>
      </w:r>
    </w:p>
    <w:p w:rsidR="004D7EA9" w:rsidRDefault="004D7EA9" w:rsidP="004D7EA9">
      <w:pPr>
        <w:spacing w:after="0" w:line="240" w:lineRule="auto"/>
        <w:ind w:left="-360"/>
        <w:jc w:val="both"/>
        <w:rPr>
          <w:rFonts w:ascii="Footlight MT Light" w:hAnsi="Footlight MT Light" w:cs="Utsaah"/>
          <w:sz w:val="28"/>
          <w:szCs w:val="28"/>
        </w:rPr>
      </w:pPr>
    </w:p>
    <w:p w:rsidR="004D7EA9" w:rsidRPr="000C2526" w:rsidRDefault="004D7EA9" w:rsidP="004D7EA9">
      <w:pPr>
        <w:spacing w:after="0" w:line="240" w:lineRule="auto"/>
        <w:ind w:left="-360"/>
        <w:jc w:val="both"/>
        <w:rPr>
          <w:rFonts w:ascii="Copperplate Gothic Bold" w:hAnsi="Copperplate Gothic Bold" w:cs="Utsaah"/>
          <w:color w:val="806000" w:themeColor="accent4" w:themeShade="80"/>
          <w:sz w:val="28"/>
          <w:szCs w:val="28"/>
        </w:rPr>
      </w:pPr>
      <w:r w:rsidRPr="000C2526">
        <w:rPr>
          <w:rFonts w:ascii="Copperplate Gothic Bold" w:hAnsi="Copperplate Gothic Bold" w:cs="Utsaah"/>
          <w:b/>
          <w:color w:val="806000" w:themeColor="accent4" w:themeShade="80"/>
          <w:sz w:val="28"/>
          <w:szCs w:val="28"/>
        </w:rPr>
        <w:t>MISION</w:t>
      </w:r>
    </w:p>
    <w:p w:rsidR="004D7EA9" w:rsidRDefault="004D7EA9" w:rsidP="004D7EA9">
      <w:pPr>
        <w:spacing w:after="0" w:line="240" w:lineRule="auto"/>
        <w:ind w:left="-360"/>
        <w:jc w:val="both"/>
        <w:rPr>
          <w:rFonts w:ascii="Footlight MT Light" w:hAnsi="Footlight MT Light" w:cs="Utsaah"/>
          <w:sz w:val="28"/>
          <w:szCs w:val="28"/>
        </w:rPr>
      </w:pPr>
      <w:r w:rsidRPr="00887E3E">
        <w:rPr>
          <w:rFonts w:ascii="Footlight MT Light" w:hAnsi="Footlight MT Light" w:cs="Utsaah"/>
          <w:sz w:val="28"/>
          <w:szCs w:val="28"/>
        </w:rPr>
        <w:t>To participate in</w:t>
      </w:r>
      <w:r>
        <w:rPr>
          <w:rFonts w:ascii="Footlight MT Light" w:hAnsi="Footlight MT Light" w:cs="Utsaah"/>
          <w:sz w:val="28"/>
          <w:szCs w:val="28"/>
        </w:rPr>
        <w:t xml:space="preserve"> unravelling</w:t>
      </w:r>
      <w:r w:rsidRPr="00887E3E">
        <w:rPr>
          <w:rFonts w:ascii="Footlight MT Light" w:hAnsi="Footlight MT Light" w:cs="Utsaah"/>
          <w:sz w:val="28"/>
          <w:szCs w:val="28"/>
        </w:rPr>
        <w:t xml:space="preserve"> and provision of timely and accu</w:t>
      </w:r>
      <w:r>
        <w:rPr>
          <w:rFonts w:ascii="Footlight MT Light" w:hAnsi="Footlight MT Light" w:cs="Utsaah"/>
          <w:sz w:val="28"/>
          <w:szCs w:val="28"/>
        </w:rPr>
        <w:t>rate information to assist clients make</w:t>
      </w:r>
      <w:r w:rsidRPr="00887E3E">
        <w:rPr>
          <w:rFonts w:ascii="Footlight MT Light" w:hAnsi="Footlight MT Light" w:cs="Utsaah"/>
          <w:sz w:val="28"/>
          <w:szCs w:val="28"/>
        </w:rPr>
        <w:t xml:space="preserve"> </w:t>
      </w:r>
      <w:r>
        <w:rPr>
          <w:rFonts w:ascii="Footlight MT Light" w:hAnsi="Footlight MT Light" w:cs="Utsaah"/>
          <w:sz w:val="28"/>
          <w:szCs w:val="28"/>
        </w:rPr>
        <w:t xml:space="preserve">the </w:t>
      </w:r>
      <w:r w:rsidRPr="00887E3E">
        <w:rPr>
          <w:rFonts w:ascii="Footlight MT Light" w:hAnsi="Footlight MT Light" w:cs="Utsaah"/>
          <w:sz w:val="28"/>
          <w:szCs w:val="28"/>
        </w:rPr>
        <w:t>right, wise and strategic decisions.</w:t>
      </w:r>
    </w:p>
    <w:p w:rsidR="004D7EA9" w:rsidRDefault="004D7EA9" w:rsidP="004D7EA9">
      <w:pPr>
        <w:spacing w:after="0" w:line="240" w:lineRule="auto"/>
        <w:ind w:left="-360"/>
        <w:jc w:val="both"/>
        <w:rPr>
          <w:rFonts w:ascii="Footlight MT Light" w:hAnsi="Footlight MT Light" w:cs="Utsaah"/>
          <w:sz w:val="28"/>
          <w:szCs w:val="28"/>
        </w:rPr>
      </w:pPr>
    </w:p>
    <w:p w:rsidR="004D7EA9" w:rsidRPr="000C2526" w:rsidRDefault="004D7EA9" w:rsidP="004D7EA9">
      <w:pPr>
        <w:spacing w:after="0" w:line="240" w:lineRule="auto"/>
        <w:ind w:left="-360"/>
        <w:jc w:val="both"/>
        <w:rPr>
          <w:rFonts w:ascii="Copperplate Gothic Bold" w:hAnsi="Copperplate Gothic Bold" w:cs="Utsaah"/>
          <w:b/>
          <w:color w:val="806000" w:themeColor="accent4" w:themeShade="80"/>
          <w:sz w:val="28"/>
          <w:szCs w:val="28"/>
        </w:rPr>
      </w:pPr>
      <w:r w:rsidRPr="000C2526">
        <w:rPr>
          <w:rFonts w:ascii="Copperplate Gothic Bold" w:hAnsi="Copperplate Gothic Bold" w:cs="Utsaah"/>
          <w:b/>
          <w:color w:val="806000" w:themeColor="accent4" w:themeShade="80"/>
          <w:sz w:val="28"/>
          <w:szCs w:val="28"/>
        </w:rPr>
        <w:t>CORE VALUES</w:t>
      </w:r>
    </w:p>
    <w:p w:rsidR="004D7EA9" w:rsidRPr="00A62CCA" w:rsidRDefault="004D7EA9" w:rsidP="004D7EA9">
      <w:pPr>
        <w:spacing w:after="0" w:line="240" w:lineRule="auto"/>
        <w:ind w:left="-360"/>
        <w:jc w:val="both"/>
        <w:rPr>
          <w:rFonts w:ascii="Footlight MT Light" w:hAnsi="Footlight MT Light" w:cs="Utsaah"/>
          <w:color w:val="BF8F00" w:themeColor="accent4" w:themeShade="BF"/>
          <w:sz w:val="28"/>
          <w:szCs w:val="28"/>
        </w:rPr>
      </w:pPr>
    </w:p>
    <w:p w:rsidR="004D7EA9" w:rsidRPr="00900443" w:rsidRDefault="004D7EA9" w:rsidP="004D7EA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Footlight MT Light" w:hAnsi="Footlight MT Light" w:cs="Utsaah"/>
          <w:sz w:val="28"/>
          <w:szCs w:val="28"/>
        </w:rPr>
      </w:pPr>
      <w:r w:rsidRPr="000C2526">
        <w:rPr>
          <w:rFonts w:ascii="Footlight MT Light" w:hAnsi="Footlight MT Light" w:cs="Utsaah"/>
          <w:b/>
          <w:color w:val="00B0F0"/>
          <w:sz w:val="32"/>
          <w:szCs w:val="28"/>
        </w:rPr>
        <w:t>Prevention</w:t>
      </w:r>
      <w:r w:rsidRPr="000C2526">
        <w:rPr>
          <w:rFonts w:ascii="Footlight MT Light" w:hAnsi="Footlight MT Light" w:cs="Utsaah"/>
          <w:b/>
          <w:color w:val="00B0F0"/>
          <w:sz w:val="28"/>
          <w:szCs w:val="28"/>
        </w:rPr>
        <w:t xml:space="preserve"> </w:t>
      </w:r>
      <w:r w:rsidRPr="00900443">
        <w:rPr>
          <w:rFonts w:ascii="Footlight MT Light" w:hAnsi="Footlight MT Light" w:cs="Utsaah"/>
          <w:sz w:val="28"/>
          <w:szCs w:val="28"/>
        </w:rPr>
        <w:t>–</w:t>
      </w:r>
      <w:r w:rsidRPr="00900443">
        <w:rPr>
          <w:rFonts w:ascii="Footlight MT Light" w:hAnsi="Footlight MT Light" w:cs="Utsaah"/>
          <w:b/>
          <w:sz w:val="28"/>
          <w:szCs w:val="28"/>
        </w:rPr>
        <w:t xml:space="preserve"> </w:t>
      </w:r>
      <w:r>
        <w:rPr>
          <w:rFonts w:ascii="Footlight MT Light" w:hAnsi="Footlight MT Light" w:cs="Utsaah"/>
          <w:sz w:val="28"/>
          <w:szCs w:val="28"/>
        </w:rPr>
        <w:t>CLINTERPOL</w:t>
      </w:r>
      <w:r w:rsidRPr="00900443">
        <w:rPr>
          <w:rFonts w:ascii="Footlight MT Light" w:hAnsi="Footlight MT Light" w:cs="Utsaah"/>
          <w:sz w:val="28"/>
          <w:szCs w:val="28"/>
        </w:rPr>
        <w:t xml:space="preserve"> believe</w:t>
      </w:r>
      <w:r>
        <w:rPr>
          <w:rFonts w:ascii="Footlight MT Light" w:hAnsi="Footlight MT Light" w:cs="Utsaah"/>
          <w:sz w:val="28"/>
          <w:szCs w:val="28"/>
        </w:rPr>
        <w:t>s</w:t>
      </w:r>
      <w:r w:rsidRPr="00900443">
        <w:rPr>
          <w:rFonts w:ascii="Footlight MT Light" w:hAnsi="Footlight MT Light" w:cs="Utsaah"/>
          <w:sz w:val="28"/>
          <w:szCs w:val="28"/>
        </w:rPr>
        <w:t xml:space="preserve"> that institutions should put the right </w:t>
      </w:r>
      <w:r>
        <w:rPr>
          <w:rFonts w:ascii="Footlight MT Light" w:hAnsi="Footlight MT Light" w:cs="Utsaah"/>
          <w:sz w:val="28"/>
          <w:szCs w:val="28"/>
        </w:rPr>
        <w:t xml:space="preserve">proactive </w:t>
      </w:r>
      <w:r w:rsidRPr="00900443">
        <w:rPr>
          <w:rFonts w:ascii="Footlight MT Light" w:hAnsi="Footlight MT Light" w:cs="Utsaah"/>
          <w:sz w:val="28"/>
          <w:szCs w:val="28"/>
        </w:rPr>
        <w:t>measures in place and to take appropriate</w:t>
      </w:r>
      <w:r>
        <w:rPr>
          <w:rFonts w:ascii="Footlight MT Light" w:hAnsi="Footlight MT Light" w:cs="Utsaah"/>
          <w:sz w:val="28"/>
          <w:szCs w:val="28"/>
        </w:rPr>
        <w:t xml:space="preserve"> foresighted</w:t>
      </w:r>
      <w:r w:rsidRPr="00900443">
        <w:rPr>
          <w:rFonts w:ascii="Footlight MT Light" w:hAnsi="Footlight MT Light" w:cs="Utsaah"/>
          <w:sz w:val="28"/>
          <w:szCs w:val="28"/>
        </w:rPr>
        <w:t xml:space="preserve"> and deliberate action</w:t>
      </w:r>
      <w:r>
        <w:rPr>
          <w:rFonts w:ascii="Footlight MT Light" w:hAnsi="Footlight MT Light" w:cs="Utsaah"/>
          <w:sz w:val="28"/>
          <w:szCs w:val="28"/>
        </w:rPr>
        <w:t>s</w:t>
      </w:r>
      <w:r w:rsidRPr="00900443">
        <w:rPr>
          <w:rFonts w:ascii="Footlight MT Light" w:hAnsi="Footlight MT Light" w:cs="Utsaah"/>
          <w:sz w:val="28"/>
          <w:szCs w:val="28"/>
        </w:rPr>
        <w:t xml:space="preserve"> to reduce opportunities for crime, losses as well as negative security and safety incidences</w:t>
      </w:r>
      <w:r>
        <w:rPr>
          <w:rFonts w:ascii="Footlight MT Light" w:hAnsi="Footlight MT Light" w:cs="Utsaah"/>
          <w:sz w:val="28"/>
          <w:szCs w:val="28"/>
        </w:rPr>
        <w:t>. CLINTERPOL believes that reactive firefighting responses are expensive, cumbersome, reputation damaging and actual recovery and restoration may be impossible to achieve.</w:t>
      </w:r>
    </w:p>
    <w:p w:rsidR="004D7EA9" w:rsidRDefault="004D7EA9" w:rsidP="004D7EA9">
      <w:pPr>
        <w:spacing w:after="0" w:line="240" w:lineRule="auto"/>
        <w:ind w:left="-360"/>
        <w:jc w:val="both"/>
        <w:rPr>
          <w:rFonts w:ascii="Footlight MT Light" w:hAnsi="Footlight MT Light" w:cs="Utsaah"/>
          <w:b/>
          <w:sz w:val="28"/>
          <w:szCs w:val="28"/>
        </w:rPr>
      </w:pPr>
    </w:p>
    <w:p w:rsidR="004D7EA9" w:rsidRPr="00900443" w:rsidRDefault="004D7EA9" w:rsidP="004D7EA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Footlight MT Light" w:hAnsi="Footlight MT Light" w:cs="Utsaah"/>
          <w:sz w:val="28"/>
          <w:szCs w:val="28"/>
        </w:rPr>
      </w:pPr>
      <w:r w:rsidRPr="000C2526">
        <w:rPr>
          <w:rFonts w:ascii="Footlight MT Light" w:hAnsi="Footlight MT Light" w:cs="Utsaah"/>
          <w:b/>
          <w:color w:val="00B0F0"/>
          <w:sz w:val="32"/>
          <w:szCs w:val="28"/>
        </w:rPr>
        <w:t>Intelligence Led</w:t>
      </w:r>
      <w:r w:rsidRPr="000C2526">
        <w:rPr>
          <w:rFonts w:ascii="Footlight MT Light" w:hAnsi="Footlight MT Light" w:cs="Utsaah"/>
          <w:color w:val="00B0F0"/>
          <w:sz w:val="32"/>
          <w:szCs w:val="28"/>
        </w:rPr>
        <w:t xml:space="preserve"> </w:t>
      </w:r>
      <w:r w:rsidRPr="00900443">
        <w:rPr>
          <w:rFonts w:ascii="Footlight MT Light" w:hAnsi="Footlight MT Light" w:cs="Utsaah"/>
          <w:sz w:val="28"/>
          <w:szCs w:val="28"/>
        </w:rPr>
        <w:t xml:space="preserve">– </w:t>
      </w:r>
      <w:r>
        <w:rPr>
          <w:rFonts w:ascii="Footlight MT Light" w:hAnsi="Footlight MT Light" w:cs="Utsaah"/>
          <w:sz w:val="28"/>
          <w:szCs w:val="28"/>
        </w:rPr>
        <w:t>CLINTERPOL</w:t>
      </w:r>
      <w:r w:rsidRPr="00900443">
        <w:rPr>
          <w:rFonts w:ascii="Footlight MT Light" w:hAnsi="Footlight MT Light" w:cs="Utsaah"/>
          <w:sz w:val="28"/>
          <w:szCs w:val="28"/>
        </w:rPr>
        <w:t xml:space="preserve"> believe</w:t>
      </w:r>
      <w:r>
        <w:rPr>
          <w:rFonts w:ascii="Footlight MT Light" w:hAnsi="Footlight MT Light" w:cs="Utsaah"/>
          <w:sz w:val="28"/>
          <w:szCs w:val="28"/>
        </w:rPr>
        <w:t>s</w:t>
      </w:r>
      <w:r w:rsidRPr="00900443">
        <w:rPr>
          <w:rFonts w:ascii="Footlight MT Light" w:hAnsi="Footlight MT Light" w:cs="Utsaah"/>
          <w:sz w:val="28"/>
          <w:szCs w:val="28"/>
        </w:rPr>
        <w:t xml:space="preserve"> that crucial and strategic decisions must be based not only on sufficient information but also that </w:t>
      </w:r>
      <w:r>
        <w:rPr>
          <w:rFonts w:ascii="Footlight MT Light" w:hAnsi="Footlight MT Light" w:cs="Utsaah"/>
          <w:sz w:val="28"/>
          <w:szCs w:val="28"/>
        </w:rPr>
        <w:t>the information must be accurate and timely</w:t>
      </w:r>
      <w:r w:rsidRPr="00900443">
        <w:rPr>
          <w:rFonts w:ascii="Footlight MT Light" w:hAnsi="Footlight MT Light" w:cs="Utsaah"/>
          <w:sz w:val="28"/>
          <w:szCs w:val="28"/>
        </w:rPr>
        <w:t>.</w:t>
      </w:r>
    </w:p>
    <w:p w:rsidR="004D7EA9" w:rsidRDefault="004D7EA9" w:rsidP="004D7EA9">
      <w:pPr>
        <w:spacing w:after="0" w:line="240" w:lineRule="auto"/>
        <w:ind w:left="-360"/>
        <w:jc w:val="both"/>
        <w:rPr>
          <w:rFonts w:ascii="Footlight MT Light" w:hAnsi="Footlight MT Light" w:cs="Utsaah"/>
          <w:b/>
          <w:sz w:val="28"/>
          <w:szCs w:val="28"/>
        </w:rPr>
      </w:pPr>
    </w:p>
    <w:p w:rsidR="004D7EA9" w:rsidRPr="00900443" w:rsidRDefault="004D7EA9" w:rsidP="004D7EA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Footlight MT Light" w:hAnsi="Footlight MT Light" w:cs="Utsaah"/>
          <w:sz w:val="28"/>
          <w:szCs w:val="28"/>
        </w:rPr>
      </w:pPr>
      <w:r w:rsidRPr="000C2526">
        <w:rPr>
          <w:rFonts w:ascii="Footlight MT Light" w:hAnsi="Footlight MT Light" w:cs="Utsaah"/>
          <w:b/>
          <w:color w:val="00B0F0"/>
          <w:sz w:val="32"/>
          <w:szCs w:val="28"/>
        </w:rPr>
        <w:t>Justice</w:t>
      </w:r>
      <w:r w:rsidRPr="00900443">
        <w:rPr>
          <w:rFonts w:ascii="Footlight MT Light" w:hAnsi="Footlight MT Light" w:cs="Utsaah"/>
          <w:sz w:val="28"/>
          <w:szCs w:val="28"/>
        </w:rPr>
        <w:t xml:space="preserve"> – </w:t>
      </w:r>
      <w:r>
        <w:rPr>
          <w:rFonts w:ascii="Footlight MT Light" w:hAnsi="Footlight MT Light" w:cs="Utsaah"/>
          <w:sz w:val="28"/>
          <w:szCs w:val="28"/>
        </w:rPr>
        <w:t>CLINTERPOL</w:t>
      </w:r>
      <w:r w:rsidRPr="00900443">
        <w:rPr>
          <w:rFonts w:ascii="Footlight MT Light" w:hAnsi="Footlight MT Light" w:cs="Utsaah"/>
          <w:sz w:val="28"/>
          <w:szCs w:val="28"/>
        </w:rPr>
        <w:t xml:space="preserve"> believe</w:t>
      </w:r>
      <w:r>
        <w:rPr>
          <w:rFonts w:ascii="Footlight MT Light" w:hAnsi="Footlight MT Light" w:cs="Utsaah"/>
          <w:sz w:val="28"/>
          <w:szCs w:val="28"/>
        </w:rPr>
        <w:t>s</w:t>
      </w:r>
      <w:r w:rsidRPr="00900443">
        <w:rPr>
          <w:rFonts w:ascii="Footlight MT Light" w:hAnsi="Footlight MT Light" w:cs="Utsaah"/>
          <w:sz w:val="28"/>
          <w:szCs w:val="28"/>
        </w:rPr>
        <w:t xml:space="preserve"> that fairn</w:t>
      </w:r>
      <w:r>
        <w:rPr>
          <w:rFonts w:ascii="Footlight MT Light" w:hAnsi="Footlight MT Light" w:cs="Utsaah"/>
          <w:sz w:val="28"/>
          <w:szCs w:val="28"/>
        </w:rPr>
        <w:t>ess is all about the right of a client</w:t>
      </w:r>
      <w:r w:rsidRPr="00900443">
        <w:rPr>
          <w:rFonts w:ascii="Footlight MT Light" w:hAnsi="Footlight MT Light" w:cs="Utsaah"/>
          <w:sz w:val="28"/>
          <w:szCs w:val="28"/>
        </w:rPr>
        <w:t xml:space="preserve"> to make own decisions as</w:t>
      </w:r>
      <w:r>
        <w:rPr>
          <w:rFonts w:ascii="Footlight MT Light" w:hAnsi="Footlight MT Light" w:cs="Utsaah"/>
          <w:sz w:val="28"/>
          <w:szCs w:val="28"/>
        </w:rPr>
        <w:t xml:space="preserve"> to what should happen with its resources, that the acme of justice is restoration. </w:t>
      </w:r>
    </w:p>
    <w:p w:rsidR="004D7EA9" w:rsidRDefault="004D7EA9" w:rsidP="004D7EA9">
      <w:pPr>
        <w:spacing w:after="0" w:line="240" w:lineRule="auto"/>
        <w:ind w:left="-360"/>
        <w:jc w:val="both"/>
        <w:rPr>
          <w:rFonts w:ascii="Footlight MT Light" w:hAnsi="Footlight MT Light" w:cs="Utsaah"/>
          <w:sz w:val="28"/>
          <w:szCs w:val="28"/>
        </w:rPr>
      </w:pPr>
    </w:p>
    <w:p w:rsidR="004D7EA9" w:rsidRPr="00AC080E" w:rsidRDefault="004D7EA9" w:rsidP="004D7EA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Footlight MT Light" w:hAnsi="Footlight MT Light" w:cs="Utsaah"/>
          <w:b/>
          <w:sz w:val="28"/>
          <w:szCs w:val="28"/>
        </w:rPr>
      </w:pPr>
      <w:r w:rsidRPr="000C2526">
        <w:rPr>
          <w:rFonts w:ascii="Footlight MT Light" w:hAnsi="Footlight MT Light" w:cs="Utsaah"/>
          <w:b/>
          <w:color w:val="00B0F0"/>
          <w:sz w:val="32"/>
          <w:szCs w:val="28"/>
        </w:rPr>
        <w:t>Integrity</w:t>
      </w:r>
      <w:r w:rsidRPr="00900443">
        <w:rPr>
          <w:rFonts w:ascii="Footlight MT Light" w:hAnsi="Footlight MT Light" w:cs="Utsaah"/>
          <w:b/>
          <w:sz w:val="28"/>
          <w:szCs w:val="28"/>
        </w:rPr>
        <w:t xml:space="preserve"> </w:t>
      </w:r>
      <w:r w:rsidRPr="00900443">
        <w:rPr>
          <w:rFonts w:ascii="Footlight MT Light" w:hAnsi="Footlight MT Light" w:cs="Utsaah"/>
          <w:sz w:val="28"/>
          <w:szCs w:val="28"/>
        </w:rPr>
        <w:t xml:space="preserve">– </w:t>
      </w:r>
      <w:r>
        <w:rPr>
          <w:rFonts w:ascii="Footlight MT Light" w:hAnsi="Footlight MT Light" w:cs="Utsaah"/>
          <w:sz w:val="28"/>
          <w:szCs w:val="28"/>
        </w:rPr>
        <w:t>CLINTERPOL</w:t>
      </w:r>
      <w:r w:rsidRPr="00900443">
        <w:rPr>
          <w:rFonts w:ascii="Footlight MT Light" w:hAnsi="Footlight MT Light" w:cs="Utsaah"/>
          <w:sz w:val="28"/>
          <w:szCs w:val="28"/>
        </w:rPr>
        <w:t xml:space="preserve"> believe</w:t>
      </w:r>
      <w:r>
        <w:rPr>
          <w:rFonts w:ascii="Footlight MT Light" w:hAnsi="Footlight MT Light" w:cs="Utsaah"/>
          <w:sz w:val="28"/>
          <w:szCs w:val="28"/>
        </w:rPr>
        <w:t>s</w:t>
      </w:r>
      <w:r w:rsidRPr="00900443">
        <w:rPr>
          <w:rFonts w:ascii="Footlight MT Light" w:hAnsi="Footlight MT Light" w:cs="Utsaah"/>
          <w:sz w:val="28"/>
          <w:szCs w:val="28"/>
        </w:rPr>
        <w:t xml:space="preserve"> that</w:t>
      </w:r>
      <w:r>
        <w:rPr>
          <w:rFonts w:ascii="Footlight MT Light" w:hAnsi="Footlight MT Light" w:cs="Utsaah"/>
          <w:sz w:val="28"/>
          <w:szCs w:val="28"/>
        </w:rPr>
        <w:t xml:space="preserve"> when clients are treated</w:t>
      </w:r>
      <w:r w:rsidRPr="00900443">
        <w:rPr>
          <w:rFonts w:ascii="Footlight MT Light" w:hAnsi="Footlight MT Light" w:cs="Utsaah"/>
          <w:sz w:val="28"/>
          <w:szCs w:val="28"/>
        </w:rPr>
        <w:t xml:space="preserve"> honest</w:t>
      </w:r>
      <w:r>
        <w:rPr>
          <w:rFonts w:ascii="Footlight MT Light" w:hAnsi="Footlight MT Light" w:cs="Utsaah"/>
          <w:sz w:val="28"/>
          <w:szCs w:val="28"/>
        </w:rPr>
        <w:t>ly</w:t>
      </w:r>
      <w:r w:rsidRPr="00900443">
        <w:rPr>
          <w:rFonts w:ascii="Footlight MT Light" w:hAnsi="Footlight MT Light" w:cs="Utsaah"/>
          <w:sz w:val="28"/>
          <w:szCs w:val="28"/>
        </w:rPr>
        <w:t>,</w:t>
      </w:r>
      <w:r>
        <w:rPr>
          <w:rFonts w:ascii="Footlight MT Light" w:hAnsi="Footlight MT Light" w:cs="Utsaah"/>
          <w:sz w:val="28"/>
          <w:szCs w:val="28"/>
        </w:rPr>
        <w:t xml:space="preserve"> professionally, transparently, accountably, ethically, while giving them value for their investment, employing </w:t>
      </w:r>
      <w:r w:rsidRPr="00900443">
        <w:rPr>
          <w:rFonts w:ascii="Footlight MT Light" w:hAnsi="Footlight MT Light" w:cs="Utsaah"/>
          <w:sz w:val="28"/>
          <w:szCs w:val="28"/>
        </w:rPr>
        <w:t>ethical business practice</w:t>
      </w:r>
      <w:r>
        <w:rPr>
          <w:rFonts w:ascii="Footlight MT Light" w:hAnsi="Footlight MT Light" w:cs="Utsaah"/>
          <w:sz w:val="28"/>
          <w:szCs w:val="28"/>
        </w:rPr>
        <w:t>s, being committed and diligent with their assignments, keeping to promised timelines and quality deliverables, then, CLINTERPOL has strategically positioned itself for its own growth and development.</w:t>
      </w:r>
    </w:p>
    <w:p w:rsidR="004D7EA9" w:rsidRPr="00900443" w:rsidRDefault="004D7EA9" w:rsidP="004D7EA9">
      <w:pPr>
        <w:pStyle w:val="ListParagraph"/>
        <w:spacing w:after="0" w:line="240" w:lineRule="auto"/>
        <w:ind w:left="360"/>
        <w:jc w:val="both"/>
        <w:rPr>
          <w:rFonts w:ascii="Footlight MT Light" w:hAnsi="Footlight MT Light" w:cs="Utsaah"/>
          <w:b/>
          <w:sz w:val="28"/>
          <w:szCs w:val="28"/>
        </w:rPr>
      </w:pPr>
    </w:p>
    <w:p w:rsidR="004D7EA9" w:rsidRPr="000C2526" w:rsidRDefault="004D7EA9" w:rsidP="004D7EA9">
      <w:pPr>
        <w:spacing w:after="0" w:line="240" w:lineRule="auto"/>
        <w:jc w:val="both"/>
        <w:rPr>
          <w:rFonts w:ascii="Copperplate Gothic Bold" w:hAnsi="Copperplate Gothic Bold" w:cs="Utsaah"/>
          <w:b/>
          <w:color w:val="806000" w:themeColor="accent4" w:themeShade="80"/>
          <w:sz w:val="28"/>
          <w:szCs w:val="28"/>
        </w:rPr>
      </w:pPr>
      <w:r w:rsidRPr="000C2526">
        <w:rPr>
          <w:rFonts w:ascii="Copperplate Gothic Bold" w:hAnsi="Copperplate Gothic Bold" w:cs="Utsaah"/>
          <w:b/>
          <w:color w:val="806000" w:themeColor="accent4" w:themeShade="80"/>
          <w:sz w:val="28"/>
          <w:szCs w:val="28"/>
        </w:rPr>
        <w:t>MOTO</w:t>
      </w:r>
    </w:p>
    <w:p w:rsidR="004D7EA9" w:rsidRPr="00A3556E" w:rsidRDefault="004D7EA9" w:rsidP="004D7EA9">
      <w:pPr>
        <w:spacing w:after="0" w:line="240" w:lineRule="auto"/>
        <w:ind w:left="-360"/>
        <w:jc w:val="both"/>
        <w:rPr>
          <w:rFonts w:ascii="Comic Sans MS" w:hAnsi="Comic Sans MS" w:cs="Utsaah"/>
          <w:b/>
          <w:i/>
          <w:sz w:val="28"/>
          <w:szCs w:val="28"/>
        </w:rPr>
      </w:pPr>
      <w:r w:rsidRPr="00A3556E">
        <w:rPr>
          <w:rFonts w:ascii="Footlight MT Light" w:hAnsi="Footlight MT Light" w:cs="Utsaah"/>
          <w:b/>
          <w:sz w:val="28"/>
          <w:szCs w:val="28"/>
        </w:rPr>
        <w:t xml:space="preserve">     </w:t>
      </w:r>
      <w:r w:rsidRPr="00A3556E">
        <w:rPr>
          <w:rFonts w:ascii="Comic Sans MS" w:hAnsi="Comic Sans MS" w:cs="Utsaah"/>
          <w:b/>
          <w:i/>
          <w:color w:val="FF0000"/>
          <w:sz w:val="28"/>
          <w:szCs w:val="28"/>
        </w:rPr>
        <w:t>Be Strategic, Secure Tomorrow…</w:t>
      </w:r>
    </w:p>
    <w:p w:rsidR="00887E3E" w:rsidRPr="00E2101C" w:rsidRDefault="00887E3E" w:rsidP="004D7EA9">
      <w:pPr>
        <w:spacing w:after="0" w:line="240" w:lineRule="auto"/>
        <w:jc w:val="center"/>
        <w:rPr>
          <w:rFonts w:ascii="Comic Sans MS" w:hAnsi="Comic Sans MS" w:cs="Utsaah"/>
          <w:i/>
          <w:sz w:val="28"/>
          <w:szCs w:val="28"/>
        </w:rPr>
      </w:pPr>
    </w:p>
    <w:sectPr w:rsidR="00887E3E" w:rsidRPr="00E2101C" w:rsidSect="002E5E49">
      <w:pgSz w:w="12240" w:h="15840"/>
      <w:pgMar w:top="450" w:right="117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29C" w:rsidRDefault="003C429C" w:rsidP="00B967EA">
      <w:pPr>
        <w:spacing w:after="0" w:line="240" w:lineRule="auto"/>
      </w:pPr>
      <w:r>
        <w:separator/>
      </w:r>
    </w:p>
  </w:endnote>
  <w:endnote w:type="continuationSeparator" w:id="0">
    <w:p w:rsidR="003C429C" w:rsidRDefault="003C429C" w:rsidP="00B9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29C" w:rsidRDefault="003C429C" w:rsidP="00B967EA">
      <w:pPr>
        <w:spacing w:after="0" w:line="240" w:lineRule="auto"/>
      </w:pPr>
      <w:r>
        <w:separator/>
      </w:r>
    </w:p>
  </w:footnote>
  <w:footnote w:type="continuationSeparator" w:id="0">
    <w:p w:rsidR="003C429C" w:rsidRDefault="003C429C" w:rsidP="00B96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14262"/>
    <w:multiLevelType w:val="hybridMultilevel"/>
    <w:tmpl w:val="CA4AE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E33958"/>
    <w:multiLevelType w:val="hybridMultilevel"/>
    <w:tmpl w:val="3E4E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95DC9"/>
    <w:multiLevelType w:val="hybridMultilevel"/>
    <w:tmpl w:val="451A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EA"/>
    <w:rsid w:val="00077531"/>
    <w:rsid w:val="000C2526"/>
    <w:rsid w:val="000F0AC1"/>
    <w:rsid w:val="001E6DD1"/>
    <w:rsid w:val="00230AAC"/>
    <w:rsid w:val="002456A2"/>
    <w:rsid w:val="002E5E49"/>
    <w:rsid w:val="00360E60"/>
    <w:rsid w:val="003C429C"/>
    <w:rsid w:val="003C728C"/>
    <w:rsid w:val="00440DE0"/>
    <w:rsid w:val="004C6B7A"/>
    <w:rsid w:val="004D01A5"/>
    <w:rsid w:val="004D7EA9"/>
    <w:rsid w:val="00580A69"/>
    <w:rsid w:val="005F4549"/>
    <w:rsid w:val="0069624D"/>
    <w:rsid w:val="00782414"/>
    <w:rsid w:val="00785EB2"/>
    <w:rsid w:val="00887E3E"/>
    <w:rsid w:val="00900443"/>
    <w:rsid w:val="009824A4"/>
    <w:rsid w:val="00990CAC"/>
    <w:rsid w:val="00A34A16"/>
    <w:rsid w:val="00A62CCA"/>
    <w:rsid w:val="00AB10DF"/>
    <w:rsid w:val="00AC080E"/>
    <w:rsid w:val="00B57BAD"/>
    <w:rsid w:val="00B967EA"/>
    <w:rsid w:val="00C121D0"/>
    <w:rsid w:val="00C6049B"/>
    <w:rsid w:val="00DC10C0"/>
    <w:rsid w:val="00E2101C"/>
    <w:rsid w:val="00FB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8AC0"/>
  <w15:chartTrackingRefBased/>
  <w15:docId w15:val="{127BBCBB-26B2-46B0-BC29-780F1104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7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7EA"/>
  </w:style>
  <w:style w:type="paragraph" w:styleId="Footer">
    <w:name w:val="footer"/>
    <w:basedOn w:val="Normal"/>
    <w:link w:val="FooterChar"/>
    <w:uiPriority w:val="99"/>
    <w:unhideWhenUsed/>
    <w:rsid w:val="00B96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7EA"/>
  </w:style>
  <w:style w:type="paragraph" w:styleId="ListParagraph">
    <w:name w:val="List Paragraph"/>
    <w:basedOn w:val="Normal"/>
    <w:uiPriority w:val="34"/>
    <w:qFormat/>
    <w:rsid w:val="00B967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E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BCSI CONSULTING 002</dc:creator>
  <cp:keywords/>
  <dc:description/>
  <cp:lastModifiedBy>BCSI CONSULTING 001</cp:lastModifiedBy>
  <cp:revision>6</cp:revision>
  <cp:lastPrinted>2021-08-19T07:15:00Z</cp:lastPrinted>
  <dcterms:created xsi:type="dcterms:W3CDTF">2020-03-16T19:37:00Z</dcterms:created>
  <dcterms:modified xsi:type="dcterms:W3CDTF">2022-01-28T08:46:00Z</dcterms:modified>
</cp:coreProperties>
</file>