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right" w:pos="13862"/>
          <w:tab w:val="left" w:pos="13955"/>
        </w:tabs>
        <w:spacing w:after="0" w:before="0" w:line="192" w:lineRule="exact"/>
      </w:pPr>
      <w:r>
        <w:rPr>
          <w:sz w:val="12"/>
          <w:szCs w:val="12"/>
        </w:rPr>
        <w:t xml:space="preserve">1814 - GM - GOBIERNO AUTÓNOMO MUNICIPAL DE SAN JOAQUÍN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Fecha de Impresion :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21/10/2026</w:t>
      </w:r>
    </w:p>
    <w:p>
      <w:pPr>
        <w:tabs>
          <w:tab w:val="center" w:pos="7760"/>
          <w:tab w:val="right" w:pos="13862"/>
          <w:tab w:val="left" w:pos="13955"/>
        </w:tabs>
        <w:spacing w:after="0" w:before="0" w:line="192" w:lineRule="exact"/>
      </w:pPr>
      <w:r>
        <w:rPr>
          <w:sz w:val="10"/>
          <w:szCs w:val="10"/>
        </w:rPr>
        <w:tab/>
      </w:r>
      <w:r>
        <w:rPr>
          <w:sz w:val="16"/>
          <w:szCs w:val="16"/>
        </w:rPr>
        <w:t xml:space="preserve">EJECUCION PRESUPUESTARIA BRUTA + FINANCIERA (NETEADA)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Hora  de Impresion :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22:36:05</w:t>
      </w:r>
    </w:p>
    <w:p>
      <w:pPr>
        <w:tabs>
          <w:tab w:val="right" w:pos="13862"/>
          <w:tab w:val="left" w:pos="13955"/>
        </w:tabs>
        <w:spacing w:after="0" w:before="0" w:line="192" w:lineRule="exact"/>
      </w:pPr>
      <w:r>
        <w:rPr>
          <w:sz w:val="10"/>
          <w:szCs w:val="10"/>
        </w:rPr>
        <w:tab/>
      </w:r>
      <w:r>
        <w:rPr>
          <w:sz w:val="13"/>
          <w:szCs w:val="13"/>
        </w:rPr>
        <w:t xml:space="preserve">Página Número :</w:t>
      </w:r>
      <w:r>
        <w:rPr>
          <w:sz w:val="10"/>
          <w:szCs w:val="10"/>
        </w:rPr>
        <w:tab/>
      </w:r>
      <w:r>
        <w:rPr>
          <w:sz w:val="13"/>
          <w:szCs w:val="13"/>
        </w:rPr>
        <w:t xml:space="preserve">1 de 3</w:t>
      </w:r>
    </w:p>
    <w:tbl>
      <w:tblPr>
        <w:tblW w:type="dxa" w:w="149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7"/>
        <w:gridCol w:w="8744"/>
        <w:gridCol w:w="2818"/>
      </w:tblGrid>
      <w:tr>
        <w:trPr>
          <w:trHeight w:val="342" w:hRule="atLeast"/>
        </w:trPr>
        <w:tc>
          <w:tcPr>
            <w:tcW w:type="dxa" w:w="337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</w:pPr>
          </w:p>
        </w:tc>
        <w:tc>
          <w:tcPr>
            <w:tcW w:type="dxa" w:w="8744"/>
            <w:tcBorders>
              <w:top w:val="single" w:color="000000" w:sz="10" w:space="1"/>
              <w:left w:val="single" w:color="000000" w:sz="10" w:space="1"/>
              <w:bottom w:val="single" w:color="000000" w:sz="10" w:space="1"/>
              <w:right w:val="single" w:color="000000" w:sz="10" w:space="1"/>
            </w:tcBorders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40" w:lineRule="exact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PRESUPUESTO DE GASTOS POR UNIDAD EJECUTORA (TOTAL EJECUTADO)</w:t>
            </w:r>
          </w:p>
        </w:tc>
        <w:tc>
          <w:tcPr>
            <w:tcW w:type="dxa" w:w="2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"/>
            </w:tcMar>
            <w:vAlign w:val="bottom"/>
          </w:tcPr>
          <w:p>
            <w:pPr>
              <w:spacing w:after="0" w:before="0" w:line="170" w:lineRule="exact"/>
              <w:jc w:val="right"/>
            </w:pPr>
            <w:r>
              <w:rPr>
                <w:sz w:val="13"/>
                <w:szCs w:val="13"/>
              </w:rPr>
              <w:t xml:space="preserve">Cod. Rep.: RGEC-10R</w:t>
            </w:r>
          </w:p>
        </w:tc>
      </w:tr>
    </w:tbl>
    <w:p>
      <w:pPr>
        <w:spacing w:after="0" w:before="0" w:line="160" w:lineRule="exact"/>
        <w:ind w:left="3377" w:right="2818"/>
        <w:jc w:val="center"/>
      </w:pPr>
      <w:r>
        <w:rPr>
          <w:i/>
          <w:iCs/>
          <w:sz w:val="12"/>
          <w:szCs w:val="12"/>
        </w:rPr>
        <w:t xml:space="preserve">Procesado del   1 de Enero de 2021  al  31 de Diciembre de 2021</w:t>
      </w:r>
    </w:p>
    <w:p>
      <w:pPr>
        <w:tabs>
          <w:tab w:val="right" w:pos="14918"/>
        </w:tabs>
        <w:spacing w:after="0" w:before="83" w:line="170" w:lineRule="exact"/>
      </w:pPr>
      <w:r>
        <w:rPr>
          <w:b/>
          <w:bCs/>
          <w:sz w:val="13"/>
          <w:szCs w:val="13"/>
        </w:rPr>
        <w:t xml:space="preserve">UNIDAD EJECUTORA : 001 - ALEJANDRO CAZAS TARQUI</w:t>
      </w:r>
      <w:r>
        <w:rPr>
          <w:sz w:val="10"/>
          <w:szCs w:val="10"/>
        </w:rPr>
        <w:tab/>
      </w:r>
      <w:r>
        <w:rPr>
          <w:i/>
          <w:iCs/>
          <w:sz w:val="13"/>
          <w:szCs w:val="13"/>
        </w:rPr>
        <w:t xml:space="preserve">Expresado en Bolivianos</w:t>
      </w:r>
    </w:p>
    <w:p>
      <w:pPr>
        <w:spacing w:after="0" w:before="0" w:line="100" w:lineRule="exact"/>
      </w:pPr>
    </w:p>
    <w:tbl>
      <w:tblPr>
        <w:tblW w:type="dxa" w:w="149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61"/>
        <w:gridCol w:w="1191"/>
        <w:gridCol w:w="1191"/>
        <w:gridCol w:w="1212"/>
        <w:gridCol w:w="1191"/>
        <w:gridCol w:w="1191"/>
        <w:gridCol w:w="1202"/>
        <w:gridCol w:w="1191"/>
        <w:gridCol w:w="1191"/>
        <w:gridCol w:w="1191"/>
        <w:gridCol w:w="1212"/>
        <w:gridCol w:w="1215"/>
      </w:tblGrid>
      <w:tr>
        <w:trPr>
          <w:trHeight w:val="207" w:hRule="exact"/>
        </w:trPr>
        <w:tc>
          <w:tcPr>
            <w:tcW w:type="dxa" w:w="1761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</w:pPr>
          </w:p>
        </w:tc>
        <w:tc>
          <w:tcPr>
            <w:tcW w:type="dxa" w:w="3594"/>
            <w:gridSpan w:val="3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spacing w:val="40"/>
                <w:sz w:val="13"/>
                <w:szCs w:val="13"/>
                <w:shd w:fill="FFFFFF" w:color="auto" w:val="clear"/>
              </w:rPr>
              <w:t xml:space="preserve">P R E S U P U E S T O</w:t>
            </w:r>
          </w:p>
        </w:tc>
        <w:tc>
          <w:tcPr>
            <w:tcW w:type="dxa" w:w="3584"/>
            <w:gridSpan w:val="3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spacing w:val="40"/>
                <w:sz w:val="13"/>
                <w:szCs w:val="13"/>
                <w:shd w:fill="FFFFFF" w:color="auto" w:val="clear"/>
              </w:rPr>
              <w:t xml:space="preserve">C O M P R O M I S O</w:t>
            </w:r>
          </w:p>
        </w:tc>
        <w:tc>
          <w:tcPr>
            <w:tcW w:type="dxa" w:w="3573"/>
            <w:gridSpan w:val="3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spacing w:val="40"/>
                <w:sz w:val="13"/>
                <w:szCs w:val="13"/>
                <w:shd w:fill="FFFFFF" w:color="auto" w:val="clear"/>
              </w:rPr>
              <w:t xml:space="preserve">D E V E N G A D O</w:t>
            </w:r>
          </w:p>
        </w:tc>
        <w:tc>
          <w:tcPr>
            <w:tcW w:type="dxa" w:w="2427"/>
            <w:gridSpan w:val="2"/>
            <w:tcBorders>
              <w:top w:val="single" w:color="000000" w:sz="12" w:space="1"/>
              <w:left w:val="single" w:color="000000" w:sz="6" w:space="1"/>
              <w:bottom w:val="none" w:color="FFFFFF" w:sz="0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center"/>
            </w:pPr>
            <w:r>
              <w:rPr>
                <w:sz w:val="13"/>
                <w:szCs w:val="13"/>
                <w:shd w:fill="FFFFFF" w:color="auto" w:val="clear"/>
              </w:rPr>
              <w:t xml:space="preserve">PAGADO</w:t>
            </w:r>
          </w:p>
        </w:tc>
      </w:tr>
      <w:tr>
        <w:trPr>
          <w:trHeight w:val="290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</w:pPr>
            <w:r>
              <w:rPr>
                <w:sz w:val="13"/>
                <w:szCs w:val="13"/>
                <w:shd w:fill="FFFFFF" w:color="auto" w:val="clear"/>
              </w:rPr>
              <w:t xml:space="preserve">Gasto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shd w:fill="FFFFFF" w:color="auto" w:val="clear"/>
              </w:rPr>
              <w:t xml:space="preserve">   Descripción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Inicial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Traspasos / Modif.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Total Actual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Compromiso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Acumulado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Saldo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Devengado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Acumulado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Saldo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single" w:color="000000" w:sz="12" w:space="1"/>
              <w:right w:val="none" w:color="FFFFFF" w:sz="0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Pagado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single" w:color="000000" w:sz="12" w:space="1"/>
              <w:right w:val="single" w:color="000000" w:sz="6" w:space="1"/>
            </w:tcBorders>
            <w:shd w:fill="E0E0E0" w:color="auto" w:val="clear"/>
            <w:tcMar>
              <w:top w:type="dxa" w:w="0"/>
              <w:left w:type="dxa" w:w="40"/>
              <w:bottom w:type="dxa" w:w="0"/>
              <w:right w:type="dxa" w:w="30"/>
            </w:tcMar>
            <w:vAlign w:val="center"/>
          </w:tcPr>
          <w:p>
            <w:pPr>
              <w:spacing w:after="0" w:before="0" w:line="190" w:lineRule="exact"/>
              <w:jc w:val="right"/>
            </w:pPr>
            <w:r>
              <w:rPr>
                <w:sz w:val="13"/>
                <w:szCs w:val="13"/>
                <w:shd w:fill="FFFFFF" w:color="auto" w:val="clear"/>
              </w:rPr>
              <w:t xml:space="preserve">Saldo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10000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SERVICIOS PERSON...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3,013,754.00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3,013,754.00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3,013,754.00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3,013,754.00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11000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Empleados Permanentes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948,172.00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948,172.00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948,172.00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948,172.00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11400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Aguinaldos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72,937.00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72,937.00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72,937.00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72,937.00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11700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Sueldos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875,235.00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875,235.00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875,235.00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875,235.00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12000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Empleados No Perman...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12100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Personal Eventual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1,519,915.00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Previsión Social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400,235.00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400,235.00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400,235.00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400,235.00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13100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Aporte Patronal al Seg...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352,330.00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352,330.00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352,330.00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352,330.00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13110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Régimen de Corto Plaz...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239,516.00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239,516.00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239,516.00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239,516.00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13120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Prima de Riesgo Profes...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40,956.00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40,956.00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40,956.00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40,956.00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13130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Aporte Patronal Fondo...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13131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Aporte Patronal Solidar...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71,858.00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13200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Aporte Patronal para V...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47,905.00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47,905.00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47,905.00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47,905.00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15000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Previsiones para Incre...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15400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Otras Previsiones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145,432.00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20000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SERVICIOS NO PERS...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1,276,630.00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1,276,630.00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1,276,630.00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1,276,630.00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21000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Servicios Básicos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375,399.00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375,399.00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375,399.00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375,399.00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21100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Comunicaciones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3,500.00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3,500.00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3,500.00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3,500.00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21200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Energía Eléctrica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343,899.00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343,899.00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343,899.00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343,899.00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21600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Internet y Otros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28,000.00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28,000.00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22000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Servicios de Transporte...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175,083.00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175,083.00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175,083.00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175,083.00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22100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Pasajes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22110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Pasajes al Interior del P...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34,000.00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22200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Viáticos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22210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Viáticos por Viajes al I...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77,000.00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22300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Fletes y Almacenamiento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64,083.00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64,083.00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64,083.00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64,083.00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23000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  <w:u w:val="single"/>
              </w:rPr>
              <w:t xml:space="preserve">Alquileres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  <w:tr>
        <w:trPr>
          <w:trHeight w:val="234" w:hRule="exact"/>
        </w:trPr>
        <w:tc>
          <w:tcPr>
            <w:tcW w:type="dxa" w:w="176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20"/>
            </w:tcMar>
            <w:vAlign w:val="center"/>
          </w:tcPr>
          <w:p>
            <w:pPr>
              <w:tabs>
                <w:tab w:val="left" w:pos="383"/>
              </w:tabs>
              <w:spacing w:after="0" w:before="0" w:line="200" w:lineRule="exact"/>
            </w:pP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23100</w:t>
            </w:r>
            <w:r>
              <w:rPr>
                <w:sz w:val="10"/>
                <w:szCs w:val="10"/>
              </w:rPr>
              <w:tab/>
            </w:r>
            <w:r>
              <w:rPr>
                <w:rFonts w:ascii="Times New Roman" w:cs="Times New Roman" w:eastAsia="Times New Roman" w:hAnsi="Times New Roman"/>
                <w:sz w:val="12"/>
                <w:szCs w:val="12"/>
              </w:rPr>
              <w:t xml:space="preserve">Alquiler de Edificios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0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191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19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16,548.00</w:t>
            </w:r>
          </w:p>
        </w:tc>
        <w:tc>
          <w:tcPr>
            <w:tcW w:type="dxa" w:w="1212"/>
            <w:tcBorders>
              <w:top w:val="none" w:color="FFFFFF" w:sz="0"/>
              <w:left w:val="single" w:color="000000" w:sz="6" w:space="1"/>
              <w:bottom w:val="none" w:color="FFFFFF" w:sz="0"/>
              <w:right w:val="none" w:color="FFFFFF" w:sz="0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  <w:tc>
          <w:tcPr>
            <w:tcW w:type="dxa" w:w="1215"/>
            <w:tcBorders>
              <w:top w:val="none" w:color="FFFFFF" w:sz="0"/>
              <w:left w:val="none" w:color="FFFFFF" w:sz="0"/>
              <w:bottom w:val="none" w:color="FFFFFF" w:sz="0"/>
              <w:right w:val="single" w:color="000000" w:sz="6" w:space="1"/>
            </w:tcBorders>
            <w:tcMar>
              <w:top w:type="dxa" w:w="0"/>
              <w:left w:type="dxa" w:w="30"/>
              <w:bottom w:type="dxa" w:w="0"/>
              <w:right w:type="dxa" w:w="30"/>
            </w:tcMar>
            <w:vAlign w:val="center"/>
          </w:tcPr>
          <w:p>
            <w:pPr>
              <w:spacing w:after="0" w:before="0" w:line="200" w:lineRule="exact"/>
              <w:jc w:val="right"/>
            </w:pPr>
            <w:r>
              <w:rPr>
                <w:sz w:val="13"/>
                <w:szCs w:val="13"/>
              </w:rPr>
              <w:t xml:space="preserve">0.00</w:t>
            </w:r>
          </w:p>
        </w:tc>
      </w:tr>
    </w:tbl>
    <w:sectPr>
      <w:pgSz w:w="15840" w:h="12240" w:orient="landscape"/>
      <w:pgMar w:top="520" w:right="725" w:bottom="400" w:left="1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2026-10-22T02:48:33.723Z</dcterms:created>
  <dcterms:modified xsi:type="dcterms:W3CDTF">2026-10-22T02:48:33.723Z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